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0E2" w:rsidRDefault="005E00E2">
      <w:pPr>
        <w:ind w:firstLineChars="200" w:firstLine="640"/>
        <w:rPr>
          <w:rFonts w:ascii="Times New Roman" w:eastAsia="仿宋_GB2312" w:hAnsi="Times New Roman" w:hint="eastAsia"/>
          <w:sz w:val="32"/>
        </w:rPr>
      </w:pPr>
    </w:p>
    <w:p w:rsidR="005E00E2" w:rsidRDefault="00F01716" w:rsidP="000254AA">
      <w:pPr>
        <w:jc w:val="center"/>
        <w:rPr>
          <w:rFonts w:ascii="Times New Roman" w:hAnsi="Times New Roman"/>
          <w:sz w:val="44"/>
          <w:szCs w:val="44"/>
        </w:rPr>
      </w:pPr>
      <w:r w:rsidRPr="00F01716">
        <w:rPr>
          <w:rFonts w:ascii="Times New Roman" w:hAnsi="Times New Roman" w:hint="eastAsia"/>
          <w:sz w:val="44"/>
          <w:szCs w:val="44"/>
        </w:rPr>
        <w:t>乌鲁木齐市人民政府关于废止《乌鲁木齐市政府投资建设项目审计监督办法》的决定</w:t>
      </w:r>
    </w:p>
    <w:p w:rsidR="005E00E2" w:rsidRDefault="000254AA" w:rsidP="00F01716">
      <w:pPr>
        <w:ind w:firstLineChars="200" w:firstLine="640"/>
        <w:rPr>
          <w:rFonts w:ascii="Times New Roman" w:eastAsia="楷体_GB2312" w:hAnsi="Times New Roman"/>
          <w:sz w:val="32"/>
        </w:rPr>
      </w:pPr>
      <w:r w:rsidRPr="000254AA">
        <w:rPr>
          <w:rFonts w:ascii="Times New Roman" w:eastAsia="楷体_GB2312" w:hAnsi="Times New Roman"/>
          <w:sz w:val="32"/>
        </w:rPr>
        <w:t>（</w:t>
      </w:r>
      <w:r w:rsidR="0093419B" w:rsidRPr="0093419B">
        <w:rPr>
          <w:rFonts w:ascii="Times New Roman" w:eastAsia="楷体_GB2312" w:hAnsi="Times New Roman"/>
          <w:sz w:val="32"/>
        </w:rPr>
        <w:t>2025</w:t>
      </w:r>
      <w:r w:rsidR="0093419B" w:rsidRPr="0093419B">
        <w:rPr>
          <w:rFonts w:ascii="Times New Roman" w:eastAsia="楷体_GB2312" w:hAnsi="Times New Roman" w:hint="eastAsia"/>
          <w:sz w:val="32"/>
        </w:rPr>
        <w:t>年</w:t>
      </w:r>
      <w:r w:rsidR="0093419B" w:rsidRPr="0093419B">
        <w:rPr>
          <w:rFonts w:ascii="Times New Roman" w:eastAsia="楷体_GB2312" w:hAnsi="Times New Roman"/>
          <w:sz w:val="32"/>
        </w:rPr>
        <w:t>1</w:t>
      </w:r>
      <w:r w:rsidR="00F01716">
        <w:rPr>
          <w:rFonts w:ascii="Times New Roman" w:eastAsia="楷体_GB2312" w:hAnsi="Times New Roman" w:hint="eastAsia"/>
          <w:sz w:val="32"/>
        </w:rPr>
        <w:t>1</w:t>
      </w:r>
      <w:r w:rsidR="0093419B" w:rsidRPr="0093419B">
        <w:rPr>
          <w:rFonts w:ascii="Times New Roman" w:eastAsia="楷体_GB2312" w:hAnsi="Times New Roman" w:hint="eastAsia"/>
          <w:sz w:val="32"/>
        </w:rPr>
        <w:t>月</w:t>
      </w:r>
      <w:r w:rsidR="00B24CFA">
        <w:rPr>
          <w:rFonts w:ascii="Times New Roman" w:eastAsia="楷体_GB2312" w:hAnsi="Times New Roman" w:hint="eastAsia"/>
          <w:sz w:val="32"/>
        </w:rPr>
        <w:t>18</w:t>
      </w:r>
      <w:r w:rsidR="0093419B" w:rsidRPr="0093419B">
        <w:rPr>
          <w:rFonts w:ascii="Times New Roman" w:eastAsia="楷体_GB2312" w:hAnsi="Times New Roman" w:hint="eastAsia"/>
          <w:sz w:val="32"/>
        </w:rPr>
        <w:t>日乌鲁木齐市人民政府令第</w:t>
      </w:r>
      <w:r w:rsidR="0093419B" w:rsidRPr="0093419B">
        <w:rPr>
          <w:rFonts w:ascii="Times New Roman" w:eastAsia="楷体_GB2312" w:hAnsi="Times New Roman"/>
          <w:sz w:val="32"/>
        </w:rPr>
        <w:t>15</w:t>
      </w:r>
      <w:r w:rsidR="00F01716">
        <w:rPr>
          <w:rFonts w:ascii="Times New Roman" w:eastAsia="楷体_GB2312" w:hAnsi="Times New Roman" w:hint="eastAsia"/>
          <w:sz w:val="32"/>
        </w:rPr>
        <w:t>7</w:t>
      </w:r>
      <w:r w:rsidR="0093419B" w:rsidRPr="0093419B">
        <w:rPr>
          <w:rFonts w:ascii="Times New Roman" w:eastAsia="楷体_GB2312" w:hAnsi="Times New Roman" w:hint="eastAsia"/>
          <w:sz w:val="32"/>
        </w:rPr>
        <w:t>号公布</w:t>
      </w:r>
      <w:r w:rsidR="0093419B" w:rsidRPr="0093419B">
        <w:rPr>
          <w:rFonts w:ascii="Times New Roman" w:eastAsia="楷体_GB2312" w:hAnsi="Times New Roman"/>
          <w:sz w:val="32"/>
        </w:rPr>
        <w:t>   </w:t>
      </w:r>
      <w:r w:rsidR="0093419B" w:rsidRPr="0093419B">
        <w:rPr>
          <w:rFonts w:ascii="Times New Roman" w:eastAsia="楷体_GB2312" w:hAnsi="Times New Roman" w:hint="eastAsia"/>
          <w:sz w:val="32"/>
        </w:rPr>
        <w:t>自</w:t>
      </w:r>
      <w:r w:rsidR="0093419B" w:rsidRPr="0093419B">
        <w:rPr>
          <w:rFonts w:ascii="Times New Roman" w:eastAsia="楷体_GB2312" w:hAnsi="Times New Roman"/>
          <w:sz w:val="32"/>
        </w:rPr>
        <w:t>2025</w:t>
      </w:r>
      <w:r w:rsidR="0093419B" w:rsidRPr="0093419B">
        <w:rPr>
          <w:rFonts w:ascii="Times New Roman" w:eastAsia="楷体_GB2312" w:hAnsi="Times New Roman" w:hint="eastAsia"/>
          <w:sz w:val="32"/>
        </w:rPr>
        <w:t>年</w:t>
      </w:r>
      <w:r w:rsidR="00F01716">
        <w:rPr>
          <w:rFonts w:ascii="Times New Roman" w:eastAsia="楷体_GB2312" w:hAnsi="Times New Roman"/>
          <w:sz w:val="32"/>
        </w:rPr>
        <w:t>1</w:t>
      </w:r>
      <w:r w:rsidR="00F01716">
        <w:rPr>
          <w:rFonts w:ascii="Times New Roman" w:eastAsia="楷体_GB2312" w:hAnsi="Times New Roman" w:hint="eastAsia"/>
          <w:sz w:val="32"/>
        </w:rPr>
        <w:t>1</w:t>
      </w:r>
      <w:r w:rsidR="0093419B" w:rsidRPr="0093419B">
        <w:rPr>
          <w:rFonts w:ascii="Times New Roman" w:eastAsia="楷体_GB2312" w:hAnsi="Times New Roman" w:hint="eastAsia"/>
          <w:sz w:val="32"/>
        </w:rPr>
        <w:t>月</w:t>
      </w:r>
      <w:r w:rsidR="00B24CFA">
        <w:rPr>
          <w:rFonts w:ascii="Times New Roman" w:eastAsia="楷体_GB2312" w:hAnsi="Times New Roman" w:hint="eastAsia"/>
          <w:sz w:val="32"/>
        </w:rPr>
        <w:t>18</w:t>
      </w:r>
      <w:bookmarkStart w:id="0" w:name="_GoBack"/>
      <w:bookmarkEnd w:id="0"/>
      <w:r w:rsidR="0093419B">
        <w:rPr>
          <w:rFonts w:ascii="Times New Roman" w:eastAsia="楷体_GB2312" w:hAnsi="Times New Roman" w:hint="eastAsia"/>
          <w:sz w:val="32"/>
        </w:rPr>
        <w:t>日起施行</w:t>
      </w:r>
      <w:r w:rsidRPr="000254AA">
        <w:rPr>
          <w:rFonts w:ascii="Times New Roman" w:eastAsia="楷体_GB2312" w:hAnsi="Times New Roman"/>
          <w:sz w:val="32"/>
        </w:rPr>
        <w:t>）</w:t>
      </w:r>
    </w:p>
    <w:p w:rsidR="005E00E2" w:rsidRDefault="005E00E2">
      <w:pPr>
        <w:pStyle w:val="2"/>
      </w:pPr>
    </w:p>
    <w:p w:rsidR="00F01716" w:rsidRPr="00F01716" w:rsidRDefault="00F01716" w:rsidP="00F01716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</w:rPr>
      </w:pPr>
      <w:r w:rsidRPr="00F01716">
        <w:rPr>
          <w:rFonts w:ascii="Times New Roman" w:eastAsia="方正仿宋_GBK" w:hAnsi="Times New Roman" w:hint="eastAsia"/>
          <w:sz w:val="32"/>
        </w:rPr>
        <w:t>为持续优化法治化营商环境，加快建设法治政府，促进经济社会高质量发展，经对现行有效的政府规章进行清理，市人民政府决定对《乌鲁木齐市政府投资建设项目审计监督办法》予以废止。</w:t>
      </w:r>
    </w:p>
    <w:p w:rsidR="000254AA" w:rsidRPr="000254AA" w:rsidRDefault="00F01716" w:rsidP="00F01716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</w:rPr>
      </w:pPr>
      <w:r w:rsidRPr="00F01716">
        <w:rPr>
          <w:rFonts w:ascii="Times New Roman" w:eastAsia="方正仿宋_GBK" w:hAnsi="Times New Roman" w:hint="eastAsia"/>
          <w:sz w:val="32"/>
        </w:rPr>
        <w:t>本决定自公布之日起施行。</w:t>
      </w:r>
    </w:p>
    <w:p w:rsidR="005E00E2" w:rsidRPr="000254AA" w:rsidRDefault="005E00E2" w:rsidP="000254AA">
      <w:pPr>
        <w:spacing w:line="540" w:lineRule="exact"/>
        <w:ind w:firstLineChars="200" w:firstLine="420"/>
        <w:rPr>
          <w:rFonts w:ascii="Times New Roman" w:hAnsi="Times New Roman"/>
        </w:rPr>
        <w:sectPr w:rsidR="005E00E2" w:rsidRPr="000254AA">
          <w:headerReference w:type="default" r:id="rId8"/>
          <w:footerReference w:type="default" r:id="rId9"/>
          <w:pgSz w:w="11906" w:h="16838"/>
          <w:pgMar w:top="1962" w:right="1474" w:bottom="1848" w:left="1587" w:header="851" w:footer="992" w:gutter="0"/>
          <w:pgNumType w:fmt="numberInDash" w:start="1"/>
          <w:cols w:space="0"/>
          <w:docGrid w:type="lines" w:linePitch="312"/>
        </w:sectPr>
      </w:pPr>
    </w:p>
    <w:p w:rsidR="005E00E2" w:rsidRDefault="005E00E2">
      <w:pPr>
        <w:pStyle w:val="a5"/>
        <w:rPr>
          <w:rFonts w:ascii="Times New Roman" w:hAnsi="Times New Roman"/>
        </w:rPr>
      </w:pPr>
    </w:p>
    <w:sectPr w:rsidR="005E00E2">
      <w:headerReference w:type="default" r:id="rId10"/>
      <w:footerReference w:type="default" r:id="rId11"/>
      <w:type w:val="continuous"/>
      <w:pgSz w:w="11906" w:h="16838"/>
      <w:pgMar w:top="1531" w:right="1984" w:bottom="1531" w:left="2098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741" w:rsidRDefault="00757741">
      <w:r>
        <w:separator/>
      </w:r>
    </w:p>
  </w:endnote>
  <w:endnote w:type="continuationSeparator" w:id="0">
    <w:p w:rsidR="00757741" w:rsidRDefault="0075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0E2" w:rsidRDefault="008D7FDC">
    <w:pPr>
      <w:pStyle w:val="a9"/>
      <w:ind w:leftChars="2280" w:left="4788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35E98C" wp14:editId="254D959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E00E2" w:rsidRDefault="008D7FDC">
                          <w:pPr>
                            <w:pStyle w:val="a8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24CFA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rJ2cN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5E00E2" w:rsidRDefault="008D7FDC">
                    <w:pPr>
                      <w:pStyle w:val="a8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B24CFA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:rsidR="005E00E2" w:rsidRDefault="008D7FDC">
    <w:pPr>
      <w:pStyle w:val="a9"/>
      <w:wordWrap w:val="0"/>
      <w:ind w:leftChars="2280" w:left="4788" w:firstLineChars="2000" w:firstLine="6400"/>
      <w:jc w:val="right"/>
      <w:rPr>
        <w:rFonts w:ascii="宋体" w:hAnsi="宋体" w:cs="宋体"/>
        <w:b/>
        <w:bCs/>
        <w:color w:val="005192"/>
        <w:sz w:val="28"/>
        <w:szCs w:val="44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6FE9AB" wp14:editId="5C64009D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zp6XR1AAAAAYBAAAPAAAAAAAAAAEAIAAAACIAAABkcnMv&#10;ZG93bnJldi54bWxQSwECFAAUAAAACACHTuJAkbyVSs4BAABpAwAADgAAAAAAAAABACAAAAAjAQAA&#10;ZHJzL2Uyb0RvYy54bWxQSwUGAAAAAAYABgBZAQAAY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eastAsia="仿宋" w:hint="eastAsia"/>
        <w:color w:val="FAFAFA"/>
        <w:sz w:val="32"/>
        <w:szCs w:val="48"/>
      </w:rPr>
      <w:t>X</w:t>
    </w:r>
    <w:r>
      <w:rPr>
        <w:rFonts w:ascii="宋体" w:hAnsi="宋体" w:cs="宋体" w:hint="eastAsia"/>
        <w:b/>
        <w:bCs/>
        <w:color w:val="005192"/>
        <w:sz w:val="28"/>
        <w:szCs w:val="44"/>
      </w:rPr>
      <w:t>乌鲁木齐市人民政府发布</w:t>
    </w:r>
  </w:p>
  <w:p w:rsidR="005E00E2" w:rsidRDefault="005E00E2">
    <w:pPr>
      <w:pStyle w:val="a9"/>
      <w:wordWrap w:val="0"/>
      <w:ind w:leftChars="2280" w:left="4788" w:firstLineChars="2000" w:firstLine="5622"/>
      <w:jc w:val="right"/>
      <w:rPr>
        <w:rFonts w:ascii="宋体" w:hAnsi="宋体" w:cs="宋体"/>
        <w:b/>
        <w:bCs/>
        <w:color w:val="005192"/>
        <w:sz w:val="28"/>
        <w:szCs w:val="4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0E2" w:rsidRDefault="008D7FDC">
    <w:pPr>
      <w:pStyle w:val="a9"/>
      <w:ind w:leftChars="2280" w:left="4788" w:firstLineChars="2000" w:firstLine="6400"/>
      <w:rPr>
        <w:rFonts w:eastAsia="仿宋"/>
        <w:sz w:val="32"/>
        <w:szCs w:val="48"/>
      </w:rPr>
    </w:pPr>
    <w:r>
      <w:rPr>
        <w:rFonts w:eastAsia="仿宋" w:hint="eastAsia"/>
        <w:sz w:val="32"/>
        <w:szCs w:val="48"/>
      </w:rPr>
      <w:t xml:space="preserve">  </w:t>
    </w:r>
  </w:p>
  <w:p w:rsidR="005E00E2" w:rsidRDefault="005E00E2">
    <w:pPr>
      <w:pStyle w:val="a9"/>
      <w:wordWrap w:val="0"/>
      <w:ind w:leftChars="2280" w:left="4788" w:firstLineChars="2000" w:firstLine="5622"/>
      <w:jc w:val="right"/>
      <w:rPr>
        <w:rFonts w:ascii="宋体" w:hAnsi="宋体" w:cs="宋体"/>
        <w:b/>
        <w:bCs/>
        <w:color w:val="005192"/>
        <w:sz w:val="28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741" w:rsidRDefault="00757741">
      <w:r>
        <w:separator/>
      </w:r>
    </w:p>
  </w:footnote>
  <w:footnote w:type="continuationSeparator" w:id="0">
    <w:p w:rsidR="00757741" w:rsidRDefault="00757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0E2" w:rsidRDefault="008D7FDC">
    <w:pPr>
      <w:pStyle w:val="a9"/>
      <w:textAlignment w:val="center"/>
      <w:rPr>
        <w:rFonts w:ascii="宋体" w:hAnsi="宋体" w:cs="宋体"/>
        <w:b/>
        <w:bCs/>
        <w:color w:val="005192"/>
        <w:sz w:val="32"/>
      </w:rPr>
    </w:pPr>
    <w:r>
      <w:rPr>
        <w:rFonts w:ascii="宋体" w:hAnsi="宋体" w:cs="宋体" w:hint="eastAsia"/>
        <w:b/>
        <w:bCs/>
        <w:noProof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52685E" wp14:editId="7F7A8209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1EdA1tUAAAAJAQAADwAAAAAAAAABACAA&#10;AAAiAAAAZHJzL2Rvd25yZXYueG1sUEsBAhQAFAAAAAgAh07iQOPuMRnXAQAAbwMAAA4AAAAAAAAA&#10;AQAgAAAAJAEAAGRycy9lMm9Eb2MueG1sUEsFBgAAAAAGAAYAWQEAAG0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:rsidR="005E00E2" w:rsidRDefault="008D7FDC">
    <w:pPr>
      <w:pStyle w:val="a9"/>
      <w:textAlignment w:val="center"/>
      <w:rPr>
        <w:rFonts w:ascii="宋体" w:hAnsi="宋体" w:cs="宋体"/>
        <w:b/>
        <w:bCs/>
        <w:color w:val="005192"/>
        <w:sz w:val="32"/>
        <w:szCs w:val="32"/>
      </w:rPr>
    </w:pPr>
    <w:r>
      <w:rPr>
        <w:rFonts w:ascii="宋体" w:hAnsi="宋体" w:cs="宋体" w:hint="eastAsia"/>
        <w:b/>
        <w:bCs/>
        <w:noProof/>
        <w:color w:val="005192"/>
        <w:sz w:val="32"/>
      </w:rPr>
      <w:drawing>
        <wp:inline distT="0" distB="0" distL="114300" distR="114300" wp14:anchorId="19DB93B3" wp14:editId="17BDFA3E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hAnsi="宋体" w:cs="宋体" w:hint="eastAsia"/>
        <w:b/>
        <w:bCs/>
        <w:color w:val="005192"/>
        <w:sz w:val="32"/>
        <w:szCs w:val="32"/>
      </w:rPr>
      <w:t>乌鲁木齐市人民政府规章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0E2" w:rsidRDefault="005E00E2">
    <w:pPr>
      <w:pStyle w:val="a9"/>
      <w:textAlignment w:val="center"/>
      <w:rPr>
        <w:rFonts w:ascii="宋体" w:hAnsi="宋体" w:cs="宋体"/>
        <w:b/>
        <w:bCs/>
        <w:color w:val="005192"/>
        <w:sz w:val="32"/>
      </w:rPr>
    </w:pPr>
  </w:p>
  <w:p w:rsidR="005E00E2" w:rsidRDefault="005E00E2">
    <w:pPr>
      <w:pStyle w:val="a9"/>
      <w:textAlignment w:val="center"/>
      <w:rPr>
        <w:rFonts w:ascii="宋体" w:hAnsi="宋体" w:cs="宋体"/>
        <w:b/>
        <w:bCs/>
        <w:color w:val="00519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OTQ3MTE4NzA4NzM3ZjMyMTc4NmQxZjQ5YTVlYTkifQ=="/>
  </w:docVars>
  <w:rsids>
    <w:rsidRoot w:val="00172A27"/>
    <w:rsid w:val="96F289E3"/>
    <w:rsid w:val="9B671BE9"/>
    <w:rsid w:val="9B790267"/>
    <w:rsid w:val="9CA9CF4B"/>
    <w:rsid w:val="9DF6E832"/>
    <w:rsid w:val="9EFA41A8"/>
    <w:rsid w:val="A37FFDFF"/>
    <w:rsid w:val="A3FFA377"/>
    <w:rsid w:val="AD7E70B4"/>
    <w:rsid w:val="AE3FF158"/>
    <w:rsid w:val="AEAFE29F"/>
    <w:rsid w:val="AEFF1F52"/>
    <w:rsid w:val="AFDBF2CC"/>
    <w:rsid w:val="AFFF3C95"/>
    <w:rsid w:val="B77F895A"/>
    <w:rsid w:val="B7DF9E51"/>
    <w:rsid w:val="B7DFC323"/>
    <w:rsid w:val="B7FF00F1"/>
    <w:rsid w:val="BB16F398"/>
    <w:rsid w:val="BB3F1445"/>
    <w:rsid w:val="BD3BD060"/>
    <w:rsid w:val="BD7F844B"/>
    <w:rsid w:val="BDCF21BB"/>
    <w:rsid w:val="BF1F15E8"/>
    <w:rsid w:val="BF7C4161"/>
    <w:rsid w:val="C1FE3029"/>
    <w:rsid w:val="CBAE2D88"/>
    <w:rsid w:val="CBFF7720"/>
    <w:rsid w:val="CD4F2F34"/>
    <w:rsid w:val="CEBE0E8D"/>
    <w:rsid w:val="D077943D"/>
    <w:rsid w:val="D1B948B6"/>
    <w:rsid w:val="D2FD3360"/>
    <w:rsid w:val="D6FF1E3C"/>
    <w:rsid w:val="DBFC08F4"/>
    <w:rsid w:val="DBFE3C2D"/>
    <w:rsid w:val="DD271402"/>
    <w:rsid w:val="DEC7ACFE"/>
    <w:rsid w:val="DF6FABB9"/>
    <w:rsid w:val="DFB94035"/>
    <w:rsid w:val="DFDB7E84"/>
    <w:rsid w:val="DFDF4CD2"/>
    <w:rsid w:val="DFFD8C55"/>
    <w:rsid w:val="DFFE954C"/>
    <w:rsid w:val="DFFFD602"/>
    <w:rsid w:val="E5AE602D"/>
    <w:rsid w:val="E7674DEF"/>
    <w:rsid w:val="E7E76A54"/>
    <w:rsid w:val="E7FD7553"/>
    <w:rsid w:val="E96F8726"/>
    <w:rsid w:val="EBFF3E6A"/>
    <w:rsid w:val="ED1B5A36"/>
    <w:rsid w:val="EDBB844C"/>
    <w:rsid w:val="EDFF1409"/>
    <w:rsid w:val="EEB70BB5"/>
    <w:rsid w:val="EFDFEBD2"/>
    <w:rsid w:val="EFF68EE0"/>
    <w:rsid w:val="EFF72B85"/>
    <w:rsid w:val="EFF76905"/>
    <w:rsid w:val="EFFFBAB0"/>
    <w:rsid w:val="F3DFAF22"/>
    <w:rsid w:val="F5646866"/>
    <w:rsid w:val="F5E376DE"/>
    <w:rsid w:val="F73BA52B"/>
    <w:rsid w:val="F77F1A9E"/>
    <w:rsid w:val="F7FB037C"/>
    <w:rsid w:val="F7FC3310"/>
    <w:rsid w:val="F8FD45EF"/>
    <w:rsid w:val="F9FD8EDE"/>
    <w:rsid w:val="FAE3979B"/>
    <w:rsid w:val="FAF643E6"/>
    <w:rsid w:val="FBB9D010"/>
    <w:rsid w:val="FBCF0F5B"/>
    <w:rsid w:val="FBFD3982"/>
    <w:rsid w:val="FBFED47D"/>
    <w:rsid w:val="FD7B2FA3"/>
    <w:rsid w:val="FDDCA309"/>
    <w:rsid w:val="FDEDC85B"/>
    <w:rsid w:val="FDF74B56"/>
    <w:rsid w:val="FDF9027D"/>
    <w:rsid w:val="FDF9E267"/>
    <w:rsid w:val="FDFFFE0C"/>
    <w:rsid w:val="FE0FF7B3"/>
    <w:rsid w:val="FE5CB8E5"/>
    <w:rsid w:val="FEDEE385"/>
    <w:rsid w:val="FEEFA190"/>
    <w:rsid w:val="FEF34001"/>
    <w:rsid w:val="FEFDFA9D"/>
    <w:rsid w:val="FEFEECB6"/>
    <w:rsid w:val="FEFF4C9D"/>
    <w:rsid w:val="FF3B17BA"/>
    <w:rsid w:val="FF6A92FD"/>
    <w:rsid w:val="FF7D25FD"/>
    <w:rsid w:val="FFAFC34F"/>
    <w:rsid w:val="FFDE7A1E"/>
    <w:rsid w:val="FFEC0FCF"/>
    <w:rsid w:val="FFEE434C"/>
    <w:rsid w:val="FFEFBB5E"/>
    <w:rsid w:val="FFF60733"/>
    <w:rsid w:val="FFFFDBA8"/>
    <w:rsid w:val="000254AA"/>
    <w:rsid w:val="000A31AD"/>
    <w:rsid w:val="00172A27"/>
    <w:rsid w:val="002646BC"/>
    <w:rsid w:val="00395F63"/>
    <w:rsid w:val="003E06EE"/>
    <w:rsid w:val="00470FAC"/>
    <w:rsid w:val="004B58A5"/>
    <w:rsid w:val="00582B36"/>
    <w:rsid w:val="005D41E5"/>
    <w:rsid w:val="005E00E2"/>
    <w:rsid w:val="005E360B"/>
    <w:rsid w:val="006800AD"/>
    <w:rsid w:val="006F5359"/>
    <w:rsid w:val="007176F7"/>
    <w:rsid w:val="00757741"/>
    <w:rsid w:val="007A2E84"/>
    <w:rsid w:val="007D676D"/>
    <w:rsid w:val="00811991"/>
    <w:rsid w:val="008461AB"/>
    <w:rsid w:val="008C603F"/>
    <w:rsid w:val="008D7FDC"/>
    <w:rsid w:val="008F3D42"/>
    <w:rsid w:val="0093419B"/>
    <w:rsid w:val="00B24CFA"/>
    <w:rsid w:val="00F01716"/>
    <w:rsid w:val="00F71064"/>
    <w:rsid w:val="019E71BD"/>
    <w:rsid w:val="04B679C3"/>
    <w:rsid w:val="080F63D8"/>
    <w:rsid w:val="08B7755F"/>
    <w:rsid w:val="08FDCF77"/>
    <w:rsid w:val="09341458"/>
    <w:rsid w:val="0B0912D7"/>
    <w:rsid w:val="0EFF8E81"/>
    <w:rsid w:val="0FFB27C2"/>
    <w:rsid w:val="0FFB2F5C"/>
    <w:rsid w:val="12FF010B"/>
    <w:rsid w:val="152D2DCA"/>
    <w:rsid w:val="16DE6B09"/>
    <w:rsid w:val="1ABABA6E"/>
    <w:rsid w:val="1DDB9122"/>
    <w:rsid w:val="1DEC284C"/>
    <w:rsid w:val="1DFE33D3"/>
    <w:rsid w:val="1DFF6FAB"/>
    <w:rsid w:val="1E6523AC"/>
    <w:rsid w:val="1EF6C256"/>
    <w:rsid w:val="1F3D74AD"/>
    <w:rsid w:val="1F6F3FD5"/>
    <w:rsid w:val="1FFDBF88"/>
    <w:rsid w:val="1FFF4E51"/>
    <w:rsid w:val="22440422"/>
    <w:rsid w:val="25B34A91"/>
    <w:rsid w:val="27FE667C"/>
    <w:rsid w:val="29FE393F"/>
    <w:rsid w:val="2BDEB44D"/>
    <w:rsid w:val="2BDF82F8"/>
    <w:rsid w:val="2EBFCDFC"/>
    <w:rsid w:val="2FB7C0C4"/>
    <w:rsid w:val="2FFFC55A"/>
    <w:rsid w:val="31A15F24"/>
    <w:rsid w:val="363606EC"/>
    <w:rsid w:val="364FC2AF"/>
    <w:rsid w:val="37B34963"/>
    <w:rsid w:val="395347B5"/>
    <w:rsid w:val="39A232A0"/>
    <w:rsid w:val="39DC8036"/>
    <w:rsid w:val="39E745AA"/>
    <w:rsid w:val="3B5A6BBB"/>
    <w:rsid w:val="3BEF2462"/>
    <w:rsid w:val="3CADE362"/>
    <w:rsid w:val="3EDA13A6"/>
    <w:rsid w:val="3FDF52E9"/>
    <w:rsid w:val="3FFA20B4"/>
    <w:rsid w:val="3FFF1B53"/>
    <w:rsid w:val="42F058B7"/>
    <w:rsid w:val="436109F6"/>
    <w:rsid w:val="441A38D4"/>
    <w:rsid w:val="4BC77339"/>
    <w:rsid w:val="4C9236C5"/>
    <w:rsid w:val="4FEEBAE7"/>
    <w:rsid w:val="4FFF6020"/>
    <w:rsid w:val="505C172E"/>
    <w:rsid w:val="52F46F0B"/>
    <w:rsid w:val="53D8014D"/>
    <w:rsid w:val="55E064E0"/>
    <w:rsid w:val="566F83E0"/>
    <w:rsid w:val="572C6D10"/>
    <w:rsid w:val="57BBB06A"/>
    <w:rsid w:val="57BFC5D9"/>
    <w:rsid w:val="59FE161B"/>
    <w:rsid w:val="5CBEAF25"/>
    <w:rsid w:val="5DC34279"/>
    <w:rsid w:val="5DDB5D06"/>
    <w:rsid w:val="5DFD4209"/>
    <w:rsid w:val="5E3E538C"/>
    <w:rsid w:val="5EAF41B4"/>
    <w:rsid w:val="5EB96EA7"/>
    <w:rsid w:val="5EFBA923"/>
    <w:rsid w:val="5F175F43"/>
    <w:rsid w:val="5F31210A"/>
    <w:rsid w:val="5FDD512D"/>
    <w:rsid w:val="5FEB94B0"/>
    <w:rsid w:val="5FFD1CCD"/>
    <w:rsid w:val="5FFF9BB9"/>
    <w:rsid w:val="608816D1"/>
    <w:rsid w:val="60EF4E7F"/>
    <w:rsid w:val="63BF1E29"/>
    <w:rsid w:val="63F714BE"/>
    <w:rsid w:val="665233C1"/>
    <w:rsid w:val="677FC52E"/>
    <w:rsid w:val="67FE398F"/>
    <w:rsid w:val="69E3FF5B"/>
    <w:rsid w:val="6AD9688B"/>
    <w:rsid w:val="6B9CF9A7"/>
    <w:rsid w:val="6D0E3F22"/>
    <w:rsid w:val="6D2B46C5"/>
    <w:rsid w:val="6DAEDF4F"/>
    <w:rsid w:val="6DBD1A91"/>
    <w:rsid w:val="6ECA63A5"/>
    <w:rsid w:val="6F77B3CB"/>
    <w:rsid w:val="6F9F906E"/>
    <w:rsid w:val="6FEA34C1"/>
    <w:rsid w:val="6FEF583A"/>
    <w:rsid w:val="72BF7D06"/>
    <w:rsid w:val="73EF83DD"/>
    <w:rsid w:val="73F6C477"/>
    <w:rsid w:val="75C3FE59"/>
    <w:rsid w:val="75EFB4BE"/>
    <w:rsid w:val="76FE6E5A"/>
    <w:rsid w:val="77576A78"/>
    <w:rsid w:val="775D28C0"/>
    <w:rsid w:val="776FF04C"/>
    <w:rsid w:val="77730ACF"/>
    <w:rsid w:val="77DE8999"/>
    <w:rsid w:val="78FD7209"/>
    <w:rsid w:val="797F93E0"/>
    <w:rsid w:val="79EB6D47"/>
    <w:rsid w:val="7AF70416"/>
    <w:rsid w:val="7BFE694A"/>
    <w:rsid w:val="7C6A8441"/>
    <w:rsid w:val="7C9011D9"/>
    <w:rsid w:val="7CFF30FE"/>
    <w:rsid w:val="7D3FC1EE"/>
    <w:rsid w:val="7D6EA468"/>
    <w:rsid w:val="7DBEB93E"/>
    <w:rsid w:val="7DC651C5"/>
    <w:rsid w:val="7DDA77AE"/>
    <w:rsid w:val="7DDF3440"/>
    <w:rsid w:val="7DEF5333"/>
    <w:rsid w:val="7DFD0BF2"/>
    <w:rsid w:val="7DFE08D3"/>
    <w:rsid w:val="7EE75800"/>
    <w:rsid w:val="7EEB14A2"/>
    <w:rsid w:val="7EED3EA7"/>
    <w:rsid w:val="7EFD10DE"/>
    <w:rsid w:val="7F4951E8"/>
    <w:rsid w:val="7F566003"/>
    <w:rsid w:val="7F6E6811"/>
    <w:rsid w:val="7F6F38EA"/>
    <w:rsid w:val="7FCC2834"/>
    <w:rsid w:val="7FDF9C6B"/>
    <w:rsid w:val="7FF349E5"/>
    <w:rsid w:val="7FF75C87"/>
    <w:rsid w:val="7FFB4064"/>
    <w:rsid w:val="7FFD4F59"/>
    <w:rsid w:val="7FFF29C6"/>
    <w:rsid w:val="8FD477DE"/>
    <w:rsid w:val="91FFB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Body Text Indent" w:uiPriority="99" w:unhideWhenUsed="1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uiPriority w:val="99"/>
    <w:qFormat/>
    <w:pPr>
      <w:ind w:firstLineChars="200" w:firstLine="420"/>
    </w:pPr>
  </w:style>
  <w:style w:type="paragraph" w:styleId="a3">
    <w:name w:val="Body Text Indent"/>
    <w:basedOn w:val="a"/>
    <w:next w:val="a"/>
    <w:uiPriority w:val="99"/>
    <w:unhideWhenUsed/>
    <w:qFormat/>
    <w:pPr>
      <w:spacing w:after="120"/>
      <w:ind w:leftChars="200" w:left="4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uiPriority w:val="99"/>
    <w:unhideWhenUsed/>
    <w:qFormat/>
    <w:pPr>
      <w:spacing w:after="120"/>
    </w:pPr>
  </w:style>
  <w:style w:type="paragraph" w:styleId="a6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7">
    <w:name w:val="Balloon Text"/>
    <w:basedOn w:val="a"/>
    <w:link w:val="Char"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NormalIndent1">
    <w:name w:val="Normal Indent1"/>
    <w:basedOn w:val="a"/>
    <w:uiPriority w:val="99"/>
    <w:qFormat/>
    <w:pPr>
      <w:ind w:firstLineChars="200" w:firstLine="420"/>
    </w:pPr>
  </w:style>
  <w:style w:type="paragraph" w:customStyle="1" w:styleId="-1">
    <w:name w:val="正文-公1"/>
    <w:basedOn w:val="a"/>
    <w:qFormat/>
    <w:pPr>
      <w:ind w:firstLineChars="200" w:firstLine="200"/>
    </w:pPr>
    <w:rPr>
      <w:color w:val="000000"/>
    </w:rPr>
  </w:style>
  <w:style w:type="character" w:customStyle="1" w:styleId="Char">
    <w:name w:val="批注框文本 Char"/>
    <w:basedOn w:val="a0"/>
    <w:link w:val="a7"/>
    <w:rPr>
      <w:rFonts w:ascii="Calibri" w:hAnsi="Calibri"/>
      <w:kern w:val="2"/>
      <w:sz w:val="18"/>
      <w:szCs w:val="18"/>
    </w:rPr>
  </w:style>
  <w:style w:type="paragraph" w:customStyle="1" w:styleId="169">
    <w:name w:val="样式 右侧:  1.69 厘米"/>
    <w:basedOn w:val="a"/>
    <w:qFormat/>
    <w:pPr>
      <w:ind w:right="960"/>
    </w:pPr>
    <w:rPr>
      <w:rFonts w:eastAsia="仿宋" w:cs="宋体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Body Text Indent" w:uiPriority="99" w:unhideWhenUsed="1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uiPriority w:val="99"/>
    <w:qFormat/>
    <w:pPr>
      <w:ind w:firstLineChars="200" w:firstLine="420"/>
    </w:pPr>
  </w:style>
  <w:style w:type="paragraph" w:styleId="a3">
    <w:name w:val="Body Text Indent"/>
    <w:basedOn w:val="a"/>
    <w:next w:val="a"/>
    <w:uiPriority w:val="99"/>
    <w:unhideWhenUsed/>
    <w:qFormat/>
    <w:pPr>
      <w:spacing w:after="120"/>
      <w:ind w:leftChars="200" w:left="42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"/>
    <w:basedOn w:val="a"/>
    <w:uiPriority w:val="99"/>
    <w:unhideWhenUsed/>
    <w:qFormat/>
    <w:pPr>
      <w:spacing w:after="120"/>
    </w:pPr>
  </w:style>
  <w:style w:type="paragraph" w:styleId="a6">
    <w:name w:val="Plain Text"/>
    <w:basedOn w:val="a"/>
    <w:uiPriority w:val="99"/>
    <w:unhideWhenUsed/>
    <w:qFormat/>
    <w:rPr>
      <w:rFonts w:ascii="宋体" w:hAnsi="Courier New" w:cs="Courier New"/>
      <w:szCs w:val="21"/>
    </w:rPr>
  </w:style>
  <w:style w:type="paragraph" w:styleId="a7">
    <w:name w:val="Balloon Text"/>
    <w:basedOn w:val="a"/>
    <w:link w:val="Char"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NormalIndent1">
    <w:name w:val="Normal Indent1"/>
    <w:basedOn w:val="a"/>
    <w:uiPriority w:val="99"/>
    <w:qFormat/>
    <w:pPr>
      <w:ind w:firstLineChars="200" w:firstLine="420"/>
    </w:pPr>
  </w:style>
  <w:style w:type="paragraph" w:customStyle="1" w:styleId="-1">
    <w:name w:val="正文-公1"/>
    <w:basedOn w:val="a"/>
    <w:qFormat/>
    <w:pPr>
      <w:ind w:firstLineChars="200" w:firstLine="200"/>
    </w:pPr>
    <w:rPr>
      <w:color w:val="000000"/>
    </w:rPr>
  </w:style>
  <w:style w:type="character" w:customStyle="1" w:styleId="Char">
    <w:name w:val="批注框文本 Char"/>
    <w:basedOn w:val="a0"/>
    <w:link w:val="a7"/>
    <w:rPr>
      <w:rFonts w:ascii="Calibri" w:hAnsi="Calibri"/>
      <w:kern w:val="2"/>
      <w:sz w:val="18"/>
      <w:szCs w:val="18"/>
    </w:rPr>
  </w:style>
  <w:style w:type="paragraph" w:customStyle="1" w:styleId="169">
    <w:name w:val="样式 右侧:  1.69 厘米"/>
    <w:basedOn w:val="a"/>
    <w:qFormat/>
    <w:pPr>
      <w:ind w:right="960"/>
    </w:pPr>
    <w:rPr>
      <w:rFonts w:eastAsia="仿宋" w:cs="宋体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新疆维吾尔自治区农村供水管理办法</dc:title>
  <dc:creator>t</dc:creator>
  <cp:lastModifiedBy>Windows 用户</cp:lastModifiedBy>
  <cp:revision>3</cp:revision>
  <cp:lastPrinted>2025-11-27T08:01:00Z</cp:lastPrinted>
  <dcterms:created xsi:type="dcterms:W3CDTF">2025-11-27T08:03:00Z</dcterms:created>
  <dcterms:modified xsi:type="dcterms:W3CDTF">2025-11-27T08:27:00Z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0EF0C18F07EA0F047174F165DF82AF26</vt:lpwstr>
  </property>
</Properties>
</file>