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600" w:firstLineChars="50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项目名称：调剂预备费2022年疫情期间关心</w:t>
      </w:r>
    </w:p>
    <w:p>
      <w:pPr>
        <w:spacing w:line="480" w:lineRule="auto"/>
        <w:ind w:left="1915" w:leftChars="684" w:firstLine="1388" w:firstLineChars="434"/>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关爱基层工作人员慰问经费</w:t>
      </w:r>
    </w:p>
    <w:p>
      <w:pPr>
        <w:spacing w:line="480" w:lineRule="auto"/>
        <w:ind w:left="1915" w:leftChars="684" w:firstLine="1388" w:firstLineChars="434"/>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（备经费会）</w:t>
      </w:r>
    </w:p>
    <w:p>
      <w:pPr>
        <w:spacing w:line="480" w:lineRule="auto"/>
        <w:ind w:left="280" w:leftChars="100" w:firstLine="1408" w:firstLineChars="44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项目单位：乌鲁木齐县总工会 </w:t>
      </w:r>
    </w:p>
    <w:p>
      <w:pPr>
        <w:spacing w:line="480" w:lineRule="auto"/>
        <w:ind w:left="280" w:leftChars="100" w:firstLine="1408" w:firstLineChars="44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主管部门：乌鲁木齐县总工会</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"_Toc165277222" </w:instrText>
          </w:r>
          <w:r>
            <w:rPr>
              <w:rFonts w:hint="default" w:ascii="Times New Roman" w:hAnsi="Times New Roman" w:cs="Times New Roman"/>
            </w:rPr>
            <w:fldChar w:fldCharType="separate"/>
          </w:r>
          <w:r>
            <w:rPr>
              <w:rStyle w:val="21"/>
              <w:rFonts w:hint="default" w:ascii="Times New Roman" w:hAnsi="Times New Roman" w:cs="Times New Roman"/>
            </w:rPr>
            <w:t>1</w:t>
          </w:r>
          <w:r>
            <w:rPr>
              <w:rStyle w:val="21"/>
              <w:rFonts w:hint="eastAsia" w:ascii="Times New Roman" w:hAnsi="Times New Roman" w:cs="Times New Roman"/>
              <w:lang w:val="en-US" w:eastAsia="zh-CN"/>
            </w:rPr>
            <w:t>.</w:t>
          </w:r>
          <w:r>
            <w:rPr>
              <w:rStyle w:val="21"/>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"_Toc165277223" </w:instrText>
          </w:r>
          <w:r>
            <w:rPr>
              <w:rFonts w:hint="default" w:ascii="Times New Roman" w:hAnsi="Times New Roman" w:cs="Times New Roman"/>
            </w:rPr>
            <w:fldChar w:fldCharType="separate"/>
          </w:r>
          <w:r>
            <w:rPr>
              <w:rStyle w:val="21"/>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"_Toc165277227" </w:instrText>
          </w:r>
          <w:r>
            <w:rPr>
              <w:rFonts w:hint="default" w:ascii="Times New Roman" w:hAnsi="Times New Roman" w:cs="Times New Roman"/>
            </w:rPr>
            <w:fldChar w:fldCharType="separate"/>
          </w:r>
          <w:r>
            <w:rPr>
              <w:rStyle w:val="21"/>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"_Toc165277228" </w:instrText>
          </w:r>
          <w:r>
            <w:rPr>
              <w:rFonts w:hint="default" w:ascii="Times New Roman" w:hAnsi="Times New Roman" w:cs="Times New Roman"/>
            </w:rPr>
            <w:fldChar w:fldCharType="separate"/>
          </w:r>
          <w:r>
            <w:rPr>
              <w:rStyle w:val="21"/>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"_Toc165277229" </w:instrText>
          </w:r>
          <w:r>
            <w:rPr>
              <w:rFonts w:hint="default" w:ascii="Times New Roman" w:hAnsi="Times New Roman" w:cs="Times New Roman"/>
            </w:rPr>
            <w:fldChar w:fldCharType="separate"/>
          </w:r>
          <w:r>
            <w:rPr>
              <w:rStyle w:val="21"/>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"_Toc165277230" </w:instrText>
          </w:r>
          <w:r>
            <w:rPr>
              <w:rFonts w:hint="default" w:ascii="Times New Roman" w:hAnsi="Times New Roman" w:cs="Times New Roman"/>
            </w:rPr>
            <w:fldChar w:fldCharType="separate"/>
          </w:r>
          <w:r>
            <w:rPr>
              <w:rStyle w:val="21"/>
              <w:rFonts w:hint="default" w:ascii="Times New Roman" w:hAnsi="Times New Roman" w:cs="Times New Roman"/>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"_Toc165277232"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"_Toc165277233"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"_Toc165277234"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"_Toc165277235"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_Toc165277235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"_Toc165277242"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"_Toc165277243"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"_Toc165277244"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"_Toc165277246"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"_Toc165277247"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"_Toc165277249"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"_Toc165277250"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"_Toc165277251"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"_Toc165277252"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"_Toc165277254"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"_Toc165277255"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bookmarkStart w:id="64" w:name="_GoBack"/>
      <w:bookmarkEnd w:id="64"/>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r>
        <w:rPr>
          <w:rFonts w:hint="default" w:ascii="Times New Roman" w:hAnsi="Times New Roman" w:eastAsia="仿宋" w:cs="Times New Roman"/>
          <w:sz w:val="36"/>
          <w:szCs w:val="36"/>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165277221"/>
      <w:bookmarkStart w:id="3" w:name="_Toc67911602"/>
      <w:r>
        <w:rPr>
          <w:rFonts w:hint="default" w:ascii="Times New Roman" w:hAnsi="Times New Roman" w:eastAsia="仿宋" w:cs="Times New Roman"/>
          <w:lang w:bidi="en-US"/>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7"/>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spacing w:line="360" w:lineRule="auto"/>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自2022年8月初疫情防控以来，全县干部职工积极投身到村、社区疫情防控一线，夜以继日，不辞辛苦抗击疫情，付出了艰辛的劳动，按照市委、县委要求，县总工会对连续几个月来坚守在疫情一线工作岗位上的工作人员进行慰问</w:t>
      </w:r>
      <w:r>
        <w:rPr>
          <w:rFonts w:hint="eastAsia" w:cs="Times New Roman"/>
          <w:kern w:val="2"/>
          <w:sz w:val="28"/>
          <w:szCs w:val="22"/>
          <w:lang w:val="en-US" w:eastAsia="zh-CN" w:bidi="ar-SA"/>
        </w:rPr>
        <w:t>，为此，</w:t>
      </w:r>
      <w:r>
        <w:rPr>
          <w:rFonts w:hint="default" w:ascii="Times New Roman" w:hAnsi="Times New Roman" w:cs="Times New Roman"/>
          <w:szCs w:val="28"/>
          <w:lang w:val="en-US" w:eastAsia="zh-CN"/>
        </w:rPr>
        <w:t>本次乌鲁木齐县调剂预备费2022年疫情期间关心关爱基层工作人员慰问经费（备经费会）项目被提上建设日程</w:t>
      </w:r>
      <w:r>
        <w:rPr>
          <w:rFonts w:hint="default" w:ascii="Times New Roman" w:hAnsi="Times New Roman" w:eastAsia="仿宋_GB2312" w:cs="Times New Roman"/>
          <w:kern w:val="2"/>
          <w:sz w:val="28"/>
          <w:szCs w:val="22"/>
          <w:lang w:val="en-US" w:eastAsia="zh-CN" w:bidi="ar-SA"/>
        </w:rPr>
        <w:t>。</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项目2023年的主要实施内容：</w:t>
      </w:r>
      <w:r>
        <w:rPr>
          <w:rFonts w:hint="eastAsia" w:ascii="Times New Roman" w:hAnsi="Times New Roman" w:eastAsia="仿宋_GB2312" w:cs="Times New Roman"/>
          <w:kern w:val="2"/>
          <w:sz w:val="28"/>
          <w:szCs w:val="22"/>
          <w:lang w:val="en-US" w:eastAsia="zh-CN" w:bidi="ar-SA"/>
        </w:rPr>
        <w:t>根据</w:t>
      </w:r>
      <w:r>
        <w:rPr>
          <w:rFonts w:hint="default" w:ascii="Times New Roman" w:hAnsi="Times New Roman" w:eastAsia="仿宋_GB2312" w:cs="Times New Roman"/>
          <w:kern w:val="2"/>
          <w:sz w:val="28"/>
          <w:szCs w:val="22"/>
          <w:lang w:val="en-US" w:eastAsia="zh-CN" w:bidi="ar-SA"/>
        </w:rPr>
        <w:t>关于申请慰问疫情防控一线工作人员资金的请示</w:t>
      </w:r>
      <w:r>
        <w:rPr>
          <w:rFonts w:hint="eastAsia" w:ascii="Times New Roman" w:hAnsi="Times New Roman" w:eastAsia="仿宋_GB2312" w:cs="Times New Roman"/>
          <w:kern w:val="2"/>
          <w:sz w:val="28"/>
          <w:szCs w:val="22"/>
          <w:lang w:val="en-US" w:eastAsia="zh-CN" w:bidi="ar-SA"/>
        </w:rPr>
        <w:t>，该项目由县委组织，乌鲁木齐县总工会对2022年夏季疫情期间以下58个单位</w:t>
      </w:r>
      <w:r>
        <w:rPr>
          <w:rFonts w:hint="eastAsia" w:ascii="Times New Roman" w:hAnsi="Times New Roman" w:cs="Times New Roman"/>
          <w:kern w:val="2"/>
          <w:sz w:val="28"/>
          <w:szCs w:val="22"/>
          <w:lang w:val="en-US" w:eastAsia="zh-CN" w:bidi="ar-SA"/>
        </w:rPr>
        <w:t>进行慰问</w:t>
      </w:r>
      <w:r>
        <w:rPr>
          <w:rFonts w:hint="eastAsia" w:ascii="Times New Roman" w:hAnsi="Times New Roman" w:eastAsia="仿宋_GB2312" w:cs="Times New Roman"/>
          <w:kern w:val="2"/>
          <w:sz w:val="28"/>
          <w:szCs w:val="22"/>
          <w:lang w:val="en-US" w:eastAsia="zh-CN" w:bidi="ar-SA"/>
        </w:rPr>
        <w:t>：县委编办、县信访局、县城市管理行政执法局、县委党校、南山景区管委会、县财政局、县总工会、县科技局、县发改委、县自然资源局、县机关事务管理中心、县统计局、县直机关工委、县政协办公室、县委统战部、县民宗局、县残联、县妇联、县科协、县司法局、县委宣传部、县水务局、县文体局、县市场监督管理局、县委员会组织部、县建设局、县应急管理局、县医疗保障局、县团委、县民政局、县审计局、县委员会政法委员会、县供销社、县史志办、县人社局、县政府办公室、县人大、县征收办、县农业农村局、县退役军人事务局、县侨联、县纪律检查委员会、县交通局、县网信办、县林业和草原局、县公安局、县人民法院、县教育局、县卫健委、县检察院、县委办、水西沟镇、板房沟镇、永丰镇、萨尔达坂乡、甘沟乡、托里乡、清水泉管委会、谢家沟管委会等，疫情期间在岗人员4864人，慰问品为大米和食用油。</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eastAsia="仿宋_GB2312" w:cs="Times New Roman"/>
          <w:kern w:val="0"/>
          <w:sz w:val="28"/>
          <w:szCs w:val="28"/>
          <w:lang w:val="en-US" w:eastAsia="zh-CN" w:bidi="ar-SA"/>
        </w:rPr>
      </w:pPr>
      <w:r>
        <w:rPr>
          <w:rFonts w:hint="default" w:ascii="Times New Roman" w:hAnsi="Times New Roman" w:cs="Times New Roman"/>
          <w:szCs w:val="28"/>
          <w:lang w:val="en-US" w:eastAsia="zh-CN"/>
        </w:rPr>
        <w:t>2023年当年完成情况</w:t>
      </w:r>
      <w:r>
        <w:rPr>
          <w:rFonts w:hint="default" w:ascii="Times New Roman" w:hAnsi="Times New Roman" w:eastAsia="仿宋_GB2312" w:cs="Times New Roman"/>
          <w:kern w:val="0"/>
          <w:sz w:val="28"/>
          <w:szCs w:val="28"/>
          <w:lang w:val="en-US" w:eastAsia="zh-CN" w:bidi="ar-SA"/>
        </w:rPr>
        <w:t>：</w:t>
      </w:r>
      <w:r>
        <w:rPr>
          <w:rFonts w:hint="eastAsia" w:ascii="Times New Roman" w:hAnsi="Times New Roman" w:eastAsia="仿宋_GB2312" w:cs="Times New Roman"/>
          <w:kern w:val="0"/>
          <w:sz w:val="28"/>
          <w:szCs w:val="28"/>
          <w:lang w:val="en-US" w:eastAsia="zh-CN" w:bidi="ar-SA"/>
        </w:rPr>
        <w:t>单位于2022年9月30日对</w:t>
      </w:r>
      <w:r>
        <w:rPr>
          <w:rFonts w:hint="default" w:ascii="Times New Roman" w:hAnsi="Times New Roman" w:eastAsia="仿宋_GB2312" w:cs="Times New Roman"/>
          <w:kern w:val="0"/>
          <w:sz w:val="28"/>
          <w:szCs w:val="28"/>
          <w:lang w:val="en-US" w:eastAsia="zh-CN" w:bidi="ar-SA"/>
        </w:rPr>
        <w:t>疫情一</w:t>
      </w:r>
      <w:r>
        <w:rPr>
          <w:rFonts w:hint="default" w:ascii="Calibri" w:hAnsi="Calibri" w:cs="Calibri"/>
          <w:szCs w:val="28"/>
          <w:lang w:val="en-US" w:eastAsia="zh-CN"/>
        </w:rPr>
        <w:t>线工作岗位人员进行慰问，</w:t>
      </w:r>
      <w:r>
        <w:rPr>
          <w:rFonts w:hint="default" w:ascii="Times New Roman" w:hAnsi="Times New Roman" w:cs="Times New Roman"/>
          <w:szCs w:val="28"/>
          <w:lang w:val="en-US" w:eastAsia="zh-CN"/>
        </w:rPr>
        <w:t>鼓</w:t>
      </w:r>
      <w:r>
        <w:rPr>
          <w:rFonts w:hint="default" w:ascii="Times New Roman" w:hAnsi="Times New Roman" w:eastAsia="仿宋_GB2312" w:cs="Times New Roman"/>
          <w:kern w:val="0"/>
          <w:sz w:val="28"/>
          <w:szCs w:val="28"/>
          <w:lang w:val="en-US" w:eastAsia="zh-CN" w:bidi="ar-SA"/>
        </w:rPr>
        <w:t>励广大干部职工齐心协力共渡难关，早日战胜疫情。</w:t>
      </w:r>
      <w:r>
        <w:rPr>
          <w:rFonts w:hint="eastAsia" w:ascii="Times New Roman" w:hAnsi="Times New Roman" w:eastAsia="仿宋_GB2312" w:cs="Times New Roman"/>
          <w:kern w:val="0"/>
          <w:sz w:val="28"/>
          <w:szCs w:val="28"/>
          <w:lang w:val="en-US" w:eastAsia="zh-CN" w:bidi="ar-SA"/>
        </w:rPr>
        <w:t>此次慰问对象达</w:t>
      </w:r>
      <w:r>
        <w:rPr>
          <w:rFonts w:hint="default" w:ascii="Times New Roman" w:hAnsi="Times New Roman" w:eastAsia="仿宋_GB2312" w:cs="Times New Roman"/>
          <w:kern w:val="0"/>
          <w:sz w:val="28"/>
          <w:szCs w:val="28"/>
          <w:lang w:val="en-US" w:eastAsia="zh-CN" w:bidi="ar-SA"/>
        </w:rPr>
        <w:t>4864人</w:t>
      </w:r>
      <w:r>
        <w:rPr>
          <w:rFonts w:hint="eastAsia" w:ascii="Times New Roman" w:hAnsi="Times New Roman" w:eastAsia="仿宋_GB2312" w:cs="Times New Roman"/>
          <w:kern w:val="0"/>
          <w:sz w:val="28"/>
          <w:szCs w:val="28"/>
          <w:lang w:val="en-US" w:eastAsia="zh-CN" w:bidi="ar-SA"/>
        </w:rPr>
        <w:t>，慰问</w:t>
      </w:r>
      <w:r>
        <w:rPr>
          <w:rFonts w:hint="default" w:ascii="Times New Roman" w:hAnsi="Times New Roman" w:eastAsia="仿宋_GB2312" w:cs="Times New Roman"/>
          <w:kern w:val="0"/>
          <w:sz w:val="28"/>
          <w:szCs w:val="28"/>
          <w:lang w:val="en-US" w:eastAsia="zh-CN" w:bidi="ar-SA"/>
        </w:rPr>
        <w:t>标准每人296元，</w:t>
      </w:r>
      <w:r>
        <w:rPr>
          <w:rFonts w:hint="eastAsia" w:ascii="Times New Roman" w:hAnsi="Times New Roman" w:eastAsia="仿宋_GB2312" w:cs="Times New Roman"/>
          <w:kern w:val="0"/>
          <w:sz w:val="28"/>
          <w:szCs w:val="28"/>
          <w:lang w:val="en-US" w:eastAsia="zh-CN" w:bidi="ar-SA"/>
        </w:rPr>
        <w:t>支出慰问经费</w:t>
      </w:r>
      <w:r>
        <w:rPr>
          <w:rFonts w:hint="default" w:ascii="Times New Roman" w:hAnsi="Times New Roman" w:eastAsia="仿宋_GB2312" w:cs="Times New Roman"/>
          <w:kern w:val="0"/>
          <w:sz w:val="28"/>
          <w:szCs w:val="28"/>
          <w:lang w:val="en-US" w:eastAsia="zh-CN" w:bidi="ar-SA"/>
        </w:rPr>
        <w:t xml:space="preserve"> 143</w:t>
      </w:r>
      <w:r>
        <w:rPr>
          <w:rFonts w:hint="eastAsia" w:ascii="Times New Roman" w:hAnsi="Times New Roman" w:eastAsia="仿宋_GB2312" w:cs="Times New Roman"/>
          <w:kern w:val="0"/>
          <w:sz w:val="28"/>
          <w:szCs w:val="28"/>
          <w:lang w:val="en-US" w:eastAsia="zh-CN" w:bidi="ar-SA"/>
        </w:rPr>
        <w:t>.</w:t>
      </w:r>
      <w:r>
        <w:rPr>
          <w:rFonts w:hint="default" w:ascii="Times New Roman" w:hAnsi="Times New Roman" w:eastAsia="仿宋_GB2312" w:cs="Times New Roman"/>
          <w:kern w:val="0"/>
          <w:sz w:val="28"/>
          <w:szCs w:val="28"/>
          <w:lang w:val="en-US" w:eastAsia="zh-CN" w:bidi="ar-SA"/>
        </w:rPr>
        <w:t>97</w:t>
      </w:r>
      <w:r>
        <w:rPr>
          <w:rFonts w:hint="eastAsia" w:ascii="Times New Roman" w:hAnsi="Times New Roman" w:eastAsia="仿宋_GB2312" w:cs="Times New Roman"/>
          <w:kern w:val="0"/>
          <w:sz w:val="28"/>
          <w:szCs w:val="28"/>
          <w:lang w:val="en-US" w:eastAsia="zh-CN" w:bidi="ar-SA"/>
        </w:rPr>
        <w:t>万</w:t>
      </w:r>
      <w:r>
        <w:rPr>
          <w:rFonts w:hint="default" w:ascii="Times New Roman" w:hAnsi="Times New Roman" w:eastAsia="仿宋_GB2312" w:cs="Times New Roman"/>
          <w:kern w:val="0"/>
          <w:sz w:val="28"/>
          <w:szCs w:val="28"/>
          <w:lang w:val="en-US" w:eastAsia="zh-CN" w:bidi="ar-SA"/>
        </w:rPr>
        <w:t>元。</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65277223"/>
      <w:r>
        <w:rPr>
          <w:rFonts w:hint="default" w:ascii="Times New Roman" w:hAnsi="Times New Roman" w:cs="Times New Roman"/>
        </w:rPr>
        <w:t>2.资金投入和使用情况</w:t>
      </w:r>
      <w:bookmarkEnd w:id="5"/>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该项目资金投入情况：</w:t>
      </w:r>
      <w:r>
        <w:rPr>
          <w:rFonts w:hint="eastAsia" w:ascii="Times New Roman" w:hAnsi="Times New Roman" w:cs="Times New Roman"/>
          <w:highlight w:val="none"/>
          <w:lang w:val="en-US" w:eastAsia="zh-CN"/>
        </w:rPr>
        <w:t>根据</w:t>
      </w:r>
      <w:r>
        <w:rPr>
          <w:rFonts w:hint="default" w:ascii="Times New Roman" w:hAnsi="Times New Roman" w:cs="Times New Roman"/>
          <w:szCs w:val="28"/>
          <w:highlight w:val="none"/>
        </w:rPr>
        <w:t>关</w:t>
      </w:r>
      <w:r>
        <w:rPr>
          <w:rFonts w:hint="default" w:ascii="Times New Roman" w:hAnsi="Times New Roman" w:cs="Times New Roman"/>
          <w:szCs w:val="28"/>
        </w:rPr>
        <w:t>于申请慰问疫情防控一线工作人员资金的请示</w:t>
      </w:r>
      <w:r>
        <w:rPr>
          <w:rFonts w:hint="default" w:ascii="Times New Roman" w:hAnsi="Times New Roman" w:cs="Times New Roman"/>
          <w:color w:val="auto"/>
        </w:rPr>
        <w:t>，项目系2023年本级资金，共安排预算</w:t>
      </w:r>
      <w:r>
        <w:rPr>
          <w:rFonts w:hint="eastAsia" w:ascii="Times New Roman" w:hAnsi="Times New Roman" w:cs="Times New Roman"/>
          <w:color w:val="auto"/>
          <w:lang w:val="en-US" w:eastAsia="zh-CN"/>
        </w:rPr>
        <w:t>143.97</w:t>
      </w:r>
      <w:r>
        <w:rPr>
          <w:rFonts w:hint="default" w:ascii="Times New Roman" w:hAnsi="Times New Roman" w:cs="Times New Roman"/>
          <w:color w:val="auto"/>
        </w:rPr>
        <w:t>万元，</w:t>
      </w:r>
      <w:r>
        <w:rPr>
          <w:rFonts w:hint="eastAsia" w:ascii="Times New Roman" w:hAnsi="Times New Roman" w:cs="Times New Roman"/>
          <w:color w:val="auto"/>
          <w:lang w:val="en-US" w:eastAsia="zh-CN"/>
        </w:rPr>
        <w:t>为</w:t>
      </w:r>
      <w:r>
        <w:rPr>
          <w:rFonts w:hint="default" w:ascii="Times New Roman" w:hAnsi="Times New Roman" w:cs="Times New Roman"/>
          <w:color w:val="auto"/>
        </w:rPr>
        <w:t>2023年年</w:t>
      </w:r>
      <w:r>
        <w:rPr>
          <w:rFonts w:hint="eastAsia" w:ascii="Times New Roman" w:hAnsi="Times New Roman" w:cs="Times New Roman"/>
          <w:color w:val="auto"/>
          <w:lang w:val="en-US" w:eastAsia="zh-CN"/>
        </w:rPr>
        <w:t>中</w:t>
      </w:r>
      <w:r>
        <w:rPr>
          <w:rFonts w:hint="default" w:ascii="Times New Roman" w:hAnsi="Times New Roman" w:cs="Times New Roman"/>
          <w:color w:val="auto"/>
        </w:rPr>
        <w:t>预算批复项目</w:t>
      </w:r>
      <w:r>
        <w:rPr>
          <w:rFonts w:hint="default" w:ascii="Times New Roman" w:hAnsi="Times New Roman" w:cs="Times New Roman"/>
        </w:rPr>
        <w:t>。</w:t>
      </w:r>
    </w:p>
    <w:p>
      <w:pPr>
        <w:spacing w:line="360" w:lineRule="auto"/>
        <w:ind w:firstLine="562"/>
        <w:rPr>
          <w:rFonts w:hint="default" w:ascii="Times New Roman" w:hAnsi="Times New Roman" w:cs="Times New Roman"/>
        </w:rPr>
      </w:pPr>
      <w:r>
        <w:rPr>
          <w:rFonts w:hint="default" w:ascii="Times New Roman" w:hAnsi="Times New Roman" w:cs="Times New Roman"/>
        </w:rPr>
        <w:t>该项目资金使用情况：</w:t>
      </w:r>
      <w:r>
        <w:rPr>
          <w:rFonts w:hint="eastAsia" w:ascii="Times New Roman" w:hAnsi="Times New Roman" w:cs="Times New Roman"/>
          <w:highlight w:val="none"/>
          <w:lang w:val="en-US" w:eastAsia="zh-CN"/>
        </w:rPr>
        <w:t>该项目</w:t>
      </w:r>
      <w:r>
        <w:rPr>
          <w:rFonts w:hint="eastAsia" w:ascii="Times New Roman" w:hAnsi="Times New Roman" w:cs="Times New Roman"/>
          <w:highlight w:val="none"/>
        </w:rPr>
        <w:t>预算总额</w:t>
      </w:r>
      <w:r>
        <w:rPr>
          <w:rFonts w:hint="eastAsia" w:ascii="Times New Roman" w:hAnsi="Times New Roman" w:cs="Times New Roman"/>
          <w:color w:val="auto"/>
          <w:lang w:val="en-US" w:eastAsia="zh-CN"/>
        </w:rPr>
        <w:t>143.97</w:t>
      </w:r>
      <w:r>
        <w:rPr>
          <w:rFonts w:hint="eastAsia" w:ascii="Times New Roman" w:hAnsi="Times New Roman" w:cs="Times New Roman"/>
          <w:highlight w:val="none"/>
        </w:rPr>
        <w:t>万元，实际使用资金</w:t>
      </w:r>
      <w:r>
        <w:rPr>
          <w:rFonts w:hint="eastAsia" w:ascii="Times New Roman" w:hAnsi="Times New Roman" w:cs="Times New Roman"/>
          <w:color w:val="auto"/>
          <w:lang w:val="en-US" w:eastAsia="zh-CN"/>
        </w:rPr>
        <w:t>143.97</w:t>
      </w:r>
      <w:r>
        <w:rPr>
          <w:rFonts w:hint="eastAsia" w:ascii="Times New Roman" w:hAnsi="Times New Roman" w:cs="Times New Roman"/>
          <w:highlight w:val="none"/>
        </w:rPr>
        <w:t>万元，</w:t>
      </w:r>
      <w:r>
        <w:rPr>
          <w:rFonts w:hint="eastAsia" w:ascii="Times New Roman" w:hAnsi="Times New Roman" w:cs="Times New Roman"/>
          <w:highlight w:val="none"/>
          <w:lang w:val="en-US" w:eastAsia="zh-CN"/>
        </w:rPr>
        <w:t>全部用于</w:t>
      </w:r>
      <w:r>
        <w:rPr>
          <w:rFonts w:hint="eastAsia" w:cs="Calibri"/>
          <w:szCs w:val="28"/>
          <w:lang w:val="en-US" w:eastAsia="zh-CN"/>
        </w:rPr>
        <w:t>对</w:t>
      </w:r>
      <w:r>
        <w:rPr>
          <w:rFonts w:hint="default" w:ascii="Calibri" w:hAnsi="Calibri" w:cs="Calibri"/>
          <w:szCs w:val="28"/>
          <w:lang w:val="en-US" w:eastAsia="zh-CN"/>
        </w:rPr>
        <w:t>疫情一线工作岗位人员</w:t>
      </w:r>
      <w:r>
        <w:rPr>
          <w:rFonts w:hint="eastAsia" w:cs="Calibri"/>
          <w:szCs w:val="28"/>
          <w:lang w:val="en-US" w:eastAsia="zh-CN"/>
        </w:rPr>
        <w:t>的</w:t>
      </w:r>
      <w:r>
        <w:rPr>
          <w:rFonts w:hint="default" w:ascii="Calibri" w:hAnsi="Calibri" w:cs="Calibri"/>
          <w:szCs w:val="28"/>
          <w:lang w:val="en-US" w:eastAsia="zh-CN"/>
        </w:rPr>
        <w:t>慰问</w:t>
      </w:r>
      <w:r>
        <w:rPr>
          <w:rFonts w:hint="eastAsia" w:ascii="Times New Roman" w:hAnsi="Times New Roman" w:cs="Times New Roman"/>
          <w:highlight w:val="none"/>
          <w:lang w:val="en-US" w:eastAsia="zh-CN"/>
        </w:rPr>
        <w:t>，</w:t>
      </w:r>
      <w:r>
        <w:rPr>
          <w:rFonts w:hint="eastAsia" w:ascii="Times New Roman" w:hAnsi="Times New Roman" w:eastAsia="仿宋_GB2312" w:cs="Times New Roman"/>
          <w:kern w:val="0"/>
          <w:sz w:val="28"/>
          <w:szCs w:val="28"/>
          <w:lang w:val="en-US" w:eastAsia="zh-CN" w:bidi="ar-SA"/>
        </w:rPr>
        <w:t>慰问</w:t>
      </w:r>
      <w:r>
        <w:rPr>
          <w:rFonts w:hint="default" w:ascii="Times New Roman" w:hAnsi="Times New Roman" w:eastAsia="仿宋_GB2312" w:cs="Times New Roman"/>
          <w:kern w:val="0"/>
          <w:sz w:val="28"/>
          <w:szCs w:val="28"/>
          <w:lang w:val="en-US" w:eastAsia="zh-CN" w:bidi="ar-SA"/>
        </w:rPr>
        <w:t>标准每人296元</w:t>
      </w:r>
      <w:r>
        <w:rPr>
          <w:rFonts w:hint="eastAsia" w:ascii="Times New Roman" w:hAnsi="Times New Roman" w:cs="Times New Roman"/>
          <w:kern w:val="0"/>
          <w:sz w:val="28"/>
          <w:szCs w:val="28"/>
          <w:lang w:val="en-US" w:eastAsia="zh-CN" w:bidi="ar-SA"/>
        </w:rPr>
        <w:t>，</w:t>
      </w:r>
      <w:r>
        <w:rPr>
          <w:rFonts w:hint="eastAsia" w:ascii="Times New Roman" w:hAnsi="Times New Roman" w:cs="Times New Roman"/>
          <w:szCs w:val="28"/>
          <w:lang w:val="en-US" w:eastAsia="zh-CN"/>
        </w:rPr>
        <w:t>预算</w:t>
      </w:r>
      <w:r>
        <w:rPr>
          <w:rFonts w:hint="eastAsia" w:ascii="Times New Roman" w:hAnsi="Times New Roman" w:cs="Times New Roman"/>
          <w:highlight w:val="none"/>
        </w:rPr>
        <w:t>执行率</w:t>
      </w:r>
      <w:r>
        <w:rPr>
          <w:rFonts w:hint="eastAsia" w:ascii="Times New Roman" w:hAnsi="Times New Roman" w:cs="Times New Roman"/>
          <w:highlight w:val="none"/>
          <w:lang w:val="en-US" w:eastAsia="zh-CN"/>
        </w:rPr>
        <w:t>为100%</w:t>
      </w:r>
      <w:r>
        <w:rPr>
          <w:rFonts w:hint="eastAsia" w:ascii="Times New Roman" w:hAnsi="Times New Roman" w:cs="Times New Roman"/>
          <w:highlight w:val="none"/>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165277224"/>
      <w:bookmarkStart w:id="7" w:name="_Toc67911603"/>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该项目为当年一次性项目。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w:t>
      </w:r>
      <w:r>
        <w:rPr>
          <w:rFonts w:hint="default" w:ascii="Times New Roman" w:hAnsi="Times New Roman" w:cs="Times New Roman"/>
          <w:szCs w:val="28"/>
          <w:lang w:val="en-US" w:eastAsia="zh-CN"/>
        </w:rPr>
        <w:t>通过鼓励广大干部职工和做好群众工作，稳定情绪，增强信心，向奋战在疫情防控一线的工作人员进行慰问，坚决打赢疫情防控这场硬仗</w:t>
      </w:r>
      <w:r>
        <w:rPr>
          <w:rFonts w:hint="default" w:ascii="Times New Roman" w:hAnsi="Times New Roman" w:cs="Times New Roman"/>
          <w:szCs w:val="28"/>
        </w:rPr>
        <w:t>。</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该项目阶段性目标为：慰问发放人数</w:t>
      </w:r>
      <w:r>
        <w:rPr>
          <w:rFonts w:hint="eastAsia" w:ascii="Times New Roman" w:hAnsi="Times New Roman" w:cs="Times New Roman"/>
          <w:szCs w:val="28"/>
          <w:lang w:val="en-US" w:eastAsia="zh-CN"/>
        </w:rPr>
        <w:t>≥4864人；慰问次数≥1次；慰问一线职工覆盖率≥95%；是否完成慰问工作，是；慰问及时率≥95%；经费发放标准≤296元/人；保障防疫工作正常进行，有所保障。</w:t>
      </w:r>
    </w:p>
    <w:p>
      <w:pPr>
        <w:spacing w:line="360" w:lineRule="auto"/>
        <w:ind w:firstLine="560"/>
        <w:rPr>
          <w:rFonts w:hint="default"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165277225"/>
      <w:r>
        <w:rPr>
          <w:rFonts w:hint="default" w:ascii="Times New Roman" w:hAnsi="Times New Roman" w:eastAsia="仿宋" w:cs="Times New Roman"/>
          <w:sz w:val="36"/>
          <w:szCs w:val="36"/>
          <w:lang w:bidi="en-US"/>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165277226"/>
      <w:r>
        <w:rPr>
          <w:rFonts w:hint="default" w:ascii="Times New Roman" w:hAnsi="Times New Roman" w:eastAsia="仿宋" w:cs="Times New Roman"/>
          <w:lang w:bidi="en-US"/>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eastAsia="仿宋_GB2312" w:cs="Times New Roman"/>
          <w:kern w:val="0"/>
          <w:sz w:val="28"/>
          <w:szCs w:val="28"/>
          <w:lang w:val="en-US" w:eastAsia="zh-CN" w:bidi="ar-SA"/>
        </w:rPr>
      </w:pPr>
      <w:bookmarkStart w:id="14" w:name="_Toc165277228"/>
      <w:r>
        <w:rPr>
          <w:rFonts w:hint="eastAsia" w:ascii="Times New Roman" w:hAnsi="Times New Roman" w:cs="Times New Roman"/>
          <w:szCs w:val="28"/>
          <w:lang w:val="en-US" w:eastAsia="zh-CN"/>
        </w:rPr>
        <w:t>根据</w:t>
      </w:r>
      <w:r>
        <w:rPr>
          <w:rFonts w:hint="default" w:ascii="Times New Roman" w:hAnsi="Times New Roman" w:cs="Times New Roman"/>
          <w:szCs w:val="28"/>
        </w:rPr>
        <w:t>调剂预备费2022年疫情期间关心关爱基层工作人员慰问经费（备经费会）项目</w:t>
      </w:r>
      <w:r>
        <w:rPr>
          <w:rFonts w:hint="eastAsia" w:ascii="Times New Roman" w:hAnsi="Times New Roman" w:cs="Times New Roman"/>
          <w:szCs w:val="28"/>
          <w:lang w:val="en-US" w:eastAsia="zh-CN"/>
        </w:rPr>
        <w:t>计划编制项目绩效目标表，</w:t>
      </w:r>
      <w:r>
        <w:rPr>
          <w:rFonts w:hint="default" w:ascii="Times New Roman" w:hAnsi="Times New Roman" w:cs="Times New Roman"/>
          <w:szCs w:val="28"/>
        </w:rPr>
        <w:t>项目的目标、范围和要求能够通过绩效评价</w:t>
      </w:r>
      <w:r>
        <w:rPr>
          <w:rFonts w:hint="default" w:ascii="Times New Roman" w:hAnsi="Times New Roman" w:eastAsia="仿宋_GB2312" w:cs="Times New Roman"/>
          <w:kern w:val="0"/>
          <w:sz w:val="28"/>
          <w:szCs w:val="28"/>
          <w:lang w:val="en-US" w:eastAsia="zh-CN" w:bidi="ar-SA"/>
        </w:rPr>
        <w:t>指标体系完整地体现。</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eastAsia="仿宋_GB2312" w:cs="Times New Roman"/>
          <w:kern w:val="0"/>
          <w:sz w:val="28"/>
          <w:szCs w:val="28"/>
          <w:lang w:val="en-US" w:eastAsia="zh-CN" w:bidi="ar-SA"/>
        </w:rPr>
        <w:t>乌鲁木齐县总工会于2022年9月30日对</w:t>
      </w:r>
      <w:r>
        <w:rPr>
          <w:rFonts w:hint="default" w:ascii="Times New Roman" w:hAnsi="Times New Roman" w:eastAsia="仿宋_GB2312" w:cs="Times New Roman"/>
          <w:kern w:val="0"/>
          <w:sz w:val="28"/>
          <w:szCs w:val="28"/>
          <w:lang w:val="en-US" w:eastAsia="zh-CN" w:bidi="ar-SA"/>
        </w:rPr>
        <w:t>疫情一线工作岗位人员进行慰问，鼓</w:t>
      </w:r>
      <w:r>
        <w:rPr>
          <w:rFonts w:hint="default" w:ascii="Times New Roman" w:hAnsi="Times New Roman" w:eastAsia="仿宋_GB2312" w:cs="Times New Roman"/>
          <w:kern w:val="0"/>
          <w:sz w:val="28"/>
          <w:szCs w:val="28"/>
          <w:lang w:val="en-US" w:eastAsia="zh-CN" w:bidi="ar-SA"/>
        </w:rPr>
        <w:t>励广大干部职工齐心协力共渡难关，早日战胜疫情。</w:t>
      </w:r>
      <w:r>
        <w:rPr>
          <w:rFonts w:hint="eastAsia" w:ascii="Times New Roman" w:hAnsi="Times New Roman" w:eastAsia="仿宋_GB2312" w:cs="Times New Roman"/>
          <w:kern w:val="0"/>
          <w:sz w:val="28"/>
          <w:szCs w:val="28"/>
          <w:lang w:val="en-US" w:eastAsia="zh-CN" w:bidi="ar-SA"/>
        </w:rPr>
        <w:t>此次慰问对象达</w:t>
      </w:r>
      <w:r>
        <w:rPr>
          <w:rFonts w:hint="default" w:ascii="Times New Roman" w:hAnsi="Times New Roman" w:eastAsia="仿宋_GB2312" w:cs="Times New Roman"/>
          <w:kern w:val="0"/>
          <w:sz w:val="28"/>
          <w:szCs w:val="28"/>
          <w:lang w:val="en-US" w:eastAsia="zh-CN" w:bidi="ar-SA"/>
        </w:rPr>
        <w:t>4864人</w:t>
      </w:r>
      <w:r>
        <w:rPr>
          <w:rFonts w:hint="eastAsia" w:ascii="Times New Roman" w:hAnsi="Times New Roman" w:eastAsia="仿宋_GB2312" w:cs="Times New Roman"/>
          <w:kern w:val="0"/>
          <w:sz w:val="28"/>
          <w:szCs w:val="28"/>
          <w:lang w:val="en-US" w:eastAsia="zh-CN" w:bidi="ar-SA"/>
        </w:rPr>
        <w:t>，慰问</w:t>
      </w:r>
      <w:r>
        <w:rPr>
          <w:rFonts w:hint="default" w:ascii="Times New Roman" w:hAnsi="Times New Roman" w:eastAsia="仿宋_GB2312" w:cs="Times New Roman"/>
          <w:kern w:val="0"/>
          <w:sz w:val="28"/>
          <w:szCs w:val="28"/>
          <w:lang w:val="en-US" w:eastAsia="zh-CN" w:bidi="ar-SA"/>
        </w:rPr>
        <w:t>标准每人296元，</w:t>
      </w:r>
      <w:r>
        <w:rPr>
          <w:rFonts w:hint="eastAsia" w:ascii="Times New Roman" w:hAnsi="Times New Roman" w:eastAsia="仿宋_GB2312" w:cs="Times New Roman"/>
          <w:kern w:val="0"/>
          <w:sz w:val="28"/>
          <w:szCs w:val="28"/>
          <w:lang w:val="en-US" w:eastAsia="zh-CN" w:bidi="ar-SA"/>
        </w:rPr>
        <w:t>支出慰问经费</w:t>
      </w:r>
      <w:r>
        <w:rPr>
          <w:rFonts w:hint="default" w:ascii="Times New Roman" w:hAnsi="Times New Roman" w:eastAsia="仿宋_GB2312" w:cs="Times New Roman"/>
          <w:kern w:val="0"/>
          <w:sz w:val="28"/>
          <w:szCs w:val="28"/>
          <w:lang w:val="en-US" w:eastAsia="zh-CN" w:bidi="ar-SA"/>
        </w:rPr>
        <w:t xml:space="preserve"> 143</w:t>
      </w:r>
      <w:r>
        <w:rPr>
          <w:rFonts w:hint="eastAsia" w:ascii="Times New Roman" w:hAnsi="Times New Roman" w:eastAsia="仿宋_GB2312" w:cs="Times New Roman"/>
          <w:kern w:val="0"/>
          <w:sz w:val="28"/>
          <w:szCs w:val="28"/>
          <w:lang w:val="en-US" w:eastAsia="zh-CN" w:bidi="ar-SA"/>
        </w:rPr>
        <w:t>.</w:t>
      </w:r>
      <w:r>
        <w:rPr>
          <w:rFonts w:hint="default" w:ascii="Times New Roman" w:hAnsi="Times New Roman" w:eastAsia="仿宋_GB2312" w:cs="Times New Roman"/>
          <w:kern w:val="0"/>
          <w:sz w:val="28"/>
          <w:szCs w:val="28"/>
          <w:lang w:val="en-US" w:eastAsia="zh-CN" w:bidi="ar-SA"/>
        </w:rPr>
        <w:t>97</w:t>
      </w:r>
      <w:r>
        <w:rPr>
          <w:rFonts w:hint="eastAsia" w:ascii="Times New Roman" w:hAnsi="Times New Roman" w:eastAsia="仿宋_GB2312" w:cs="Times New Roman"/>
          <w:kern w:val="0"/>
          <w:sz w:val="28"/>
          <w:szCs w:val="28"/>
          <w:lang w:val="en-US" w:eastAsia="zh-CN" w:bidi="ar-SA"/>
        </w:rPr>
        <w:t>万</w:t>
      </w:r>
      <w:r>
        <w:rPr>
          <w:rFonts w:hint="default" w:ascii="Times New Roman" w:hAnsi="Times New Roman" w:eastAsia="仿宋_GB2312" w:cs="Times New Roman"/>
          <w:kern w:val="0"/>
          <w:sz w:val="28"/>
          <w:szCs w:val="28"/>
          <w:lang w:val="en-US" w:eastAsia="zh-CN" w:bidi="ar-SA"/>
        </w:rPr>
        <w:t>元。</w:t>
      </w:r>
    </w:p>
    <w:p>
      <w:pPr>
        <w:spacing w:line="360" w:lineRule="auto"/>
        <w:ind w:firstLine="560"/>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该项目评价数据依据购买慰问物资发票及付款凭据，慰问品发放签收表、会计凭证等资料进行项目自评，</w:t>
      </w:r>
      <w:r>
        <w:rPr>
          <w:rFonts w:hint="default" w:ascii="Times New Roman" w:hAnsi="Times New Roman" w:cs="Times New Roman"/>
          <w:szCs w:val="28"/>
          <w:highlight w:val="none"/>
          <w:lang w:val="en-US" w:eastAsia="zh-CN"/>
        </w:rPr>
        <w:t>以确保数据的准确性和完整性。</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default" w:ascii="Times New Roman" w:hAnsi="Times New Roman" w:cs="Times New Roman"/>
          <w:szCs w:val="28"/>
        </w:rPr>
        <w:t>调剂预备费2022年疫情期间关心关爱基层工作人员慰问经费（备经费会）</w:t>
      </w:r>
      <w:r>
        <w:rPr>
          <w:rFonts w:hint="default" w:ascii="Times New Roman" w:hAnsi="Times New Roman" w:cs="Times New Roman"/>
          <w:highlight w:val="none"/>
        </w:rPr>
        <w:t>项目实施情</w:t>
      </w:r>
      <w:r>
        <w:rPr>
          <w:rFonts w:hint="default" w:ascii="Times New Roman" w:hAnsi="Times New Roman" w:cs="Times New Roman"/>
        </w:rPr>
        <w:t>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（1）绩效评价的对象：调剂预备费2022年疫情期间关心关爱基层工作人员慰问经费（备经费会）项目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pageBreakBefore w:val="0"/>
        <w:widowControl w:val="0"/>
        <w:kinsoku/>
        <w:wordWrap/>
        <w:overflowPunct/>
        <w:topLinePunct w:val="0"/>
        <w:autoSpaceDN/>
        <w:bidi w:val="0"/>
        <w:adjustRightInd/>
        <w:snapToGrid/>
        <w:spacing w:line="560" w:lineRule="exact"/>
        <w:ind w:left="0" w:leftChars="0" w:firstLine="560" w:firstLineChars="200"/>
        <w:textAlignment w:val="auto"/>
        <w:rPr>
          <w:rFonts w:hint="eastAsia" w:ascii="Times New Roman" w:hAnsi="Times New Roman" w:cs="Times New Roman"/>
          <w:szCs w:val="28"/>
          <w:lang w:val="en-US" w:eastAsia="zh-CN"/>
        </w:rPr>
      </w:pPr>
      <w:r>
        <w:rPr>
          <w:rFonts w:hint="default" w:ascii="Times New Roman" w:hAnsi="Times New Roman" w:cs="Times New Roman"/>
        </w:rPr>
        <w:t>2.项目范围：</w:t>
      </w:r>
      <w:r>
        <w:rPr>
          <w:rFonts w:hint="default" w:ascii="Times New Roman" w:hAnsi="Times New Roman" w:cs="Times New Roman"/>
          <w:lang w:val="en-US" w:eastAsia="zh-CN"/>
        </w:rPr>
        <w:t>按照市委、县委要求，</w:t>
      </w:r>
      <w:r>
        <w:rPr>
          <w:rFonts w:hint="eastAsia" w:ascii="Times New Roman" w:hAnsi="Times New Roman" w:cs="Times New Roman"/>
          <w:lang w:val="en-US" w:eastAsia="zh-CN"/>
        </w:rPr>
        <w:t>乌鲁木齐县总工会于2022年9月30日对</w:t>
      </w:r>
      <w:r>
        <w:rPr>
          <w:rFonts w:hint="default" w:ascii="Times New Roman" w:hAnsi="Times New Roman" w:cs="Times New Roman"/>
          <w:lang w:val="en-US" w:eastAsia="zh-CN"/>
        </w:rPr>
        <w:t>疫情一线工作岗位人员进行慰问，</w:t>
      </w:r>
      <w:r>
        <w:rPr>
          <w:rFonts w:hint="eastAsia" w:ascii="Times New Roman" w:hAnsi="Times New Roman" w:cs="Times New Roman"/>
          <w:lang w:val="en-US" w:eastAsia="zh-CN"/>
        </w:rPr>
        <w:t>此次慰问对象达</w:t>
      </w:r>
      <w:r>
        <w:rPr>
          <w:rFonts w:hint="default" w:ascii="Times New Roman" w:hAnsi="Times New Roman" w:cs="Times New Roman"/>
          <w:lang w:val="en-US" w:eastAsia="zh-CN"/>
        </w:rPr>
        <w:t>4864人</w:t>
      </w:r>
      <w:r>
        <w:rPr>
          <w:rFonts w:hint="eastAsia" w:ascii="Times New Roman" w:hAnsi="Times New Roman" w:cs="Times New Roman"/>
          <w:lang w:val="en-US" w:eastAsia="zh-CN"/>
        </w:rPr>
        <w:t>，慰问</w:t>
      </w:r>
      <w:r>
        <w:rPr>
          <w:rFonts w:hint="default" w:ascii="Times New Roman" w:hAnsi="Times New Roman" w:cs="Times New Roman"/>
          <w:lang w:val="en-US" w:eastAsia="zh-CN"/>
        </w:rPr>
        <w:t>标准每人296元，</w:t>
      </w:r>
      <w:r>
        <w:rPr>
          <w:rFonts w:hint="eastAsia" w:ascii="Times New Roman" w:hAnsi="Times New Roman" w:eastAsia="仿宋_GB2312" w:cs="Times New Roman"/>
          <w:kern w:val="0"/>
          <w:sz w:val="28"/>
          <w:szCs w:val="28"/>
          <w:lang w:val="en-US" w:eastAsia="zh-CN" w:bidi="ar-SA"/>
        </w:rPr>
        <w:t>支出慰问经费</w:t>
      </w:r>
      <w:r>
        <w:rPr>
          <w:rFonts w:hint="default" w:ascii="Times New Roman" w:hAnsi="Times New Roman" w:eastAsia="仿宋_GB2312" w:cs="Times New Roman"/>
          <w:kern w:val="0"/>
          <w:sz w:val="28"/>
          <w:szCs w:val="28"/>
          <w:lang w:val="en-US" w:eastAsia="zh-CN" w:bidi="ar-SA"/>
        </w:rPr>
        <w:t xml:space="preserve"> 143</w:t>
      </w:r>
      <w:r>
        <w:rPr>
          <w:rFonts w:hint="eastAsia" w:ascii="Times New Roman" w:hAnsi="Times New Roman" w:eastAsia="仿宋_GB2312" w:cs="Times New Roman"/>
          <w:kern w:val="0"/>
          <w:sz w:val="28"/>
          <w:szCs w:val="28"/>
          <w:lang w:val="en-US" w:eastAsia="zh-CN" w:bidi="ar-SA"/>
        </w:rPr>
        <w:t>.</w:t>
      </w:r>
      <w:r>
        <w:rPr>
          <w:rFonts w:hint="default" w:ascii="Times New Roman" w:hAnsi="Times New Roman" w:eastAsia="仿宋_GB2312" w:cs="Times New Roman"/>
          <w:kern w:val="0"/>
          <w:sz w:val="28"/>
          <w:szCs w:val="28"/>
          <w:lang w:val="en-US" w:eastAsia="zh-CN" w:bidi="ar-SA"/>
        </w:rPr>
        <w:t>97</w:t>
      </w:r>
      <w:r>
        <w:rPr>
          <w:rFonts w:hint="eastAsia" w:ascii="Times New Roman" w:hAnsi="Times New Roman" w:eastAsia="仿宋_GB2312" w:cs="Times New Roman"/>
          <w:kern w:val="0"/>
          <w:sz w:val="28"/>
          <w:szCs w:val="28"/>
          <w:lang w:val="en-US" w:eastAsia="zh-CN" w:bidi="ar-SA"/>
        </w:rPr>
        <w:t>万</w:t>
      </w:r>
      <w:r>
        <w:rPr>
          <w:rFonts w:hint="default" w:ascii="Times New Roman" w:hAnsi="Times New Roman" w:eastAsia="仿宋_GB2312" w:cs="Times New Roman"/>
          <w:kern w:val="0"/>
          <w:sz w:val="28"/>
          <w:szCs w:val="28"/>
          <w:lang w:val="en-US" w:eastAsia="zh-CN" w:bidi="ar-SA"/>
        </w:rPr>
        <w:t>元。</w:t>
      </w:r>
      <w:r>
        <w:rPr>
          <w:rFonts w:hint="default" w:ascii="Times New Roman" w:hAnsi="Times New Roman" w:cs="Times New Roman"/>
          <w:szCs w:val="28"/>
          <w:lang w:val="en-US" w:eastAsia="zh-CN"/>
        </w:rPr>
        <w:t>通过鼓励广大干部职工和做好群众工作，稳定情绪，增强信心，</w:t>
      </w:r>
      <w:r>
        <w:rPr>
          <w:rFonts w:hint="eastAsia" w:ascii="Times New Roman" w:hAnsi="Times New Roman" w:cs="Times New Roman"/>
          <w:szCs w:val="28"/>
          <w:lang w:val="en-US" w:eastAsia="zh-CN"/>
        </w:rPr>
        <w:t>有效保障防疫工作正常进行，</w:t>
      </w:r>
      <w:r>
        <w:rPr>
          <w:rFonts w:hint="default" w:ascii="Times New Roman" w:hAnsi="Times New Roman" w:cs="Times New Roman"/>
          <w:szCs w:val="28"/>
          <w:lang w:val="en-US" w:eastAsia="zh-CN"/>
        </w:rPr>
        <w:t>坚决打赢疫情防控这场硬仗</w:t>
      </w:r>
      <w:r>
        <w:rPr>
          <w:rFonts w:hint="eastAsia" w:ascii="Times New Roman" w:hAnsi="Times New Roman" w:cs="Times New Roman"/>
          <w:szCs w:val="28"/>
          <w:lang w:val="en-US" w:eastAsia="zh-CN"/>
        </w:rPr>
        <w:t>。</w:t>
      </w:r>
      <w:r>
        <w:rPr>
          <w:rFonts w:hint="default" w:ascii="Times New Roman" w:hAnsi="Times New Roman" w:cs="Times New Roman"/>
          <w:bCs/>
          <w:szCs w:val="28"/>
          <w:highlight w:val="none"/>
        </w:rPr>
        <w:t>单位在此次评价期间内，有序完成设定目标的</w:t>
      </w:r>
      <w:r>
        <w:rPr>
          <w:rFonts w:hint="eastAsia" w:ascii="Times New Roman" w:hAnsi="Times New Roman" w:cs="Times New Roman"/>
          <w:bCs/>
          <w:szCs w:val="28"/>
          <w:highlight w:val="none"/>
          <w:lang w:val="en-US" w:eastAsia="zh-CN"/>
        </w:rPr>
        <w:t>全部</w:t>
      </w:r>
      <w:r>
        <w:rPr>
          <w:rFonts w:hint="default" w:ascii="Times New Roman" w:hAnsi="Times New Roman" w:cs="Times New Roman"/>
          <w:bCs/>
          <w:szCs w:val="28"/>
          <w:highlight w:val="none"/>
        </w:rPr>
        <w:t>工作任务</w:t>
      </w:r>
      <w:r>
        <w:rPr>
          <w:rFonts w:hint="eastAsia" w:ascii="Times New Roman" w:hAnsi="Times New Roman" w:cs="Times New Roman"/>
          <w:bCs/>
          <w:szCs w:val="28"/>
          <w:highlight w:val="none"/>
          <w:lang w:eastAsia="zh-CN"/>
        </w:rPr>
        <w:t>。</w:t>
      </w:r>
      <w:r>
        <w:rPr>
          <w:rFonts w:hint="eastAsia" w:ascii="Times New Roman" w:hAnsi="Times New Roman" w:cs="Times New Roman"/>
          <w:szCs w:val="28"/>
          <w:lang w:val="en-US" w:eastAsia="zh-CN"/>
        </w:rPr>
        <w:t>单位在设置绩效目标时对指标设置把握不准，对指标具有的</w:t>
      </w:r>
      <w:r>
        <w:rPr>
          <w:rFonts w:hint="default" w:ascii="Times New Roman" w:hAnsi="Times New Roman" w:cs="Times New Roman"/>
          <w:szCs w:val="28"/>
        </w:rPr>
        <w:t>明确性、可衡量性、可实现性、相关性和时限性等特点</w:t>
      </w:r>
      <w:r>
        <w:rPr>
          <w:rFonts w:hint="eastAsia" w:ascii="Times New Roman" w:hAnsi="Times New Roman" w:cs="Times New Roman"/>
          <w:szCs w:val="28"/>
          <w:lang w:val="en-US" w:eastAsia="zh-CN"/>
        </w:rPr>
        <w:t>还未有足够清晰的认识，需对绩效工作有待于更进一步的深入理解。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165277231"/>
      <w:bookmarkStart w:id="18" w:name="_Toc67911606"/>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1</w:t>
      </w:r>
      <w:r>
        <w:rPr>
          <w:rFonts w:hint="default" w:ascii="Times New Roman" w:hAnsi="Times New Roman" w:cs="Times New Roman"/>
        </w:rPr>
        <w:t>）科学公正。绩效评价应当运用科学合理的方法，按照规范的程序，对项目绩效进行客观、公正的反映。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2</w:t>
      </w:r>
      <w:r>
        <w:rPr>
          <w:rFonts w:hint="default" w:ascii="Times New Roman" w:hAnsi="Times New Roman" w:cs="Times New Roman"/>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4</w:t>
      </w:r>
      <w:r>
        <w:rPr>
          <w:rFonts w:hint="default" w:ascii="Times New Roman" w:hAnsi="Times New Roman" w:cs="Times New Roman"/>
        </w:rPr>
        <w:t>）公开透明。绩效评价结果应依法依规公开，并自觉接受社会监督。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慰问发放人数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慰问次数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慰问一线职工覆盖率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是否完成慰问工作</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cyan"/>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cy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慰问及时率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经费发放</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标准</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保障防疫工作正常进行</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val="en-US" w:eastAsia="zh-CN"/>
              </w:rPr>
              <w:t>无</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lang w:eastAsia="zh-CN"/>
        </w:rPr>
        <w:t>（</w:t>
      </w:r>
      <w:r>
        <w:rPr>
          <w:rFonts w:hint="default" w:ascii="Times New Roman" w:hAnsi="Times New Roman" w:cs="Times New Roman"/>
        </w:rPr>
        <w:t>调剂预备费2022年疫情期间关心关爱基层工作人员慰问经费（备经费会</w:t>
      </w:r>
      <w:r>
        <w:rPr>
          <w:rFonts w:hint="eastAsia" w:ascii="Times New Roman" w:hAnsi="Times New Roman" w:cs="Times New Roman"/>
          <w:lang w:eastAsia="zh-CN"/>
        </w:rPr>
        <w:t>））</w:t>
      </w:r>
      <w:r>
        <w:rPr>
          <w:rFonts w:hint="default" w:ascii="Times New Roman" w:hAnsi="Times New Roman" w:cs="Times New Roman"/>
        </w:rPr>
        <w:t>的特点，本次评价主要采用成本效益分析法，</w:t>
      </w:r>
      <w:r>
        <w:rPr>
          <w:rFonts w:hint="eastAsia" w:ascii="Times New Roman" w:hAnsi="Times New Roman" w:cs="Times New Roman"/>
          <w:lang w:val="en-US" w:eastAsia="zh-CN"/>
        </w:rPr>
        <w:t>2023年该项目预算143.97万元，</w:t>
      </w:r>
      <w:r>
        <w:rPr>
          <w:rFonts w:hint="default" w:ascii="Times New Roman" w:hAnsi="Times New Roman" w:cs="Times New Roman"/>
          <w:lang w:val="en-US" w:eastAsia="zh-CN"/>
        </w:rPr>
        <w:t>通过鼓励广大干部职工和做好群众工作，稳定情绪，增强信心，向奋战在疫</w:t>
      </w:r>
      <w:r>
        <w:rPr>
          <w:rFonts w:hint="default" w:ascii="Times New Roman" w:hAnsi="Times New Roman" w:cs="Times New Roman"/>
          <w:szCs w:val="28"/>
          <w:lang w:val="en-US" w:eastAsia="zh-CN"/>
        </w:rPr>
        <w:t>情防控一线的工作人员进行慰问，坚决打赢疫情防控这场硬仗</w:t>
      </w:r>
      <w:r>
        <w:rPr>
          <w:rFonts w:hint="eastAsia" w:ascii="Times New Roman" w:hAnsi="Times New Roman" w:cs="Times New Roman"/>
          <w:szCs w:val="28"/>
          <w:lang w:val="en-US" w:eastAsia="zh-CN"/>
        </w:rPr>
        <w:t>，此次</w:t>
      </w:r>
      <w:r>
        <w:rPr>
          <w:rFonts w:hint="eastAsia" w:ascii="Times New Roman" w:hAnsi="Times New Roman" w:eastAsia="仿宋_GB2312" w:cs="Times New Roman"/>
          <w:kern w:val="0"/>
          <w:sz w:val="28"/>
          <w:szCs w:val="28"/>
          <w:lang w:val="en-US" w:eastAsia="zh-CN" w:bidi="ar-SA"/>
        </w:rPr>
        <w:t>慰问对象达</w:t>
      </w:r>
      <w:r>
        <w:rPr>
          <w:rFonts w:hint="default" w:ascii="Times New Roman" w:hAnsi="Times New Roman" w:eastAsia="仿宋_GB2312" w:cs="Times New Roman"/>
          <w:kern w:val="0"/>
          <w:sz w:val="28"/>
          <w:szCs w:val="28"/>
          <w:lang w:val="en-US" w:eastAsia="zh-CN" w:bidi="ar-SA"/>
        </w:rPr>
        <w:t>4864人</w:t>
      </w:r>
      <w:r>
        <w:rPr>
          <w:rFonts w:hint="eastAsia" w:ascii="Times New Roman" w:hAnsi="Times New Roman" w:eastAsia="仿宋_GB2312" w:cs="Times New Roman"/>
          <w:kern w:val="0"/>
          <w:sz w:val="28"/>
          <w:szCs w:val="28"/>
          <w:lang w:val="en-US" w:eastAsia="zh-CN" w:bidi="ar-SA"/>
        </w:rPr>
        <w:t>，慰问</w:t>
      </w:r>
      <w:r>
        <w:rPr>
          <w:rFonts w:hint="default" w:ascii="Times New Roman" w:hAnsi="Times New Roman" w:eastAsia="仿宋_GB2312" w:cs="Times New Roman"/>
          <w:kern w:val="0"/>
          <w:sz w:val="28"/>
          <w:szCs w:val="28"/>
          <w:lang w:val="en-US" w:eastAsia="zh-CN" w:bidi="ar-SA"/>
        </w:rPr>
        <w:t>标准每人296元，</w:t>
      </w:r>
      <w:r>
        <w:rPr>
          <w:rFonts w:hint="eastAsia" w:ascii="Times New Roman" w:hAnsi="Times New Roman" w:eastAsia="仿宋_GB2312" w:cs="Times New Roman"/>
          <w:kern w:val="0"/>
          <w:sz w:val="28"/>
          <w:szCs w:val="28"/>
          <w:lang w:val="en-US" w:eastAsia="zh-CN" w:bidi="ar-SA"/>
        </w:rPr>
        <w:t>支出慰问经费</w:t>
      </w:r>
      <w:r>
        <w:rPr>
          <w:rFonts w:hint="default" w:ascii="Times New Roman" w:hAnsi="Times New Roman" w:eastAsia="仿宋_GB2312" w:cs="Times New Roman"/>
          <w:kern w:val="0"/>
          <w:sz w:val="28"/>
          <w:szCs w:val="28"/>
          <w:lang w:val="en-US" w:eastAsia="zh-CN" w:bidi="ar-SA"/>
        </w:rPr>
        <w:t xml:space="preserve"> 143</w:t>
      </w:r>
      <w:r>
        <w:rPr>
          <w:rFonts w:hint="eastAsia" w:ascii="Times New Roman" w:hAnsi="Times New Roman" w:eastAsia="仿宋_GB2312" w:cs="Times New Roman"/>
          <w:kern w:val="0"/>
          <w:sz w:val="28"/>
          <w:szCs w:val="28"/>
          <w:lang w:val="en-US" w:eastAsia="zh-CN" w:bidi="ar-SA"/>
        </w:rPr>
        <w:t>.</w:t>
      </w:r>
      <w:r>
        <w:rPr>
          <w:rFonts w:hint="default" w:ascii="Times New Roman" w:hAnsi="Times New Roman" w:eastAsia="仿宋_GB2312" w:cs="Times New Roman"/>
          <w:kern w:val="0"/>
          <w:sz w:val="28"/>
          <w:szCs w:val="28"/>
          <w:lang w:val="en-US" w:eastAsia="zh-CN" w:bidi="ar-SA"/>
        </w:rPr>
        <w:t>97</w:t>
      </w:r>
      <w:r>
        <w:rPr>
          <w:rFonts w:hint="eastAsia" w:ascii="Times New Roman" w:hAnsi="Times New Roman" w:eastAsia="仿宋_GB2312" w:cs="Times New Roman"/>
          <w:kern w:val="0"/>
          <w:sz w:val="28"/>
          <w:szCs w:val="28"/>
          <w:lang w:val="en-US" w:eastAsia="zh-CN" w:bidi="ar-SA"/>
        </w:rPr>
        <w:t>万</w:t>
      </w:r>
      <w:r>
        <w:rPr>
          <w:rFonts w:hint="default" w:ascii="Times New Roman" w:hAnsi="Times New Roman" w:eastAsia="仿宋_GB2312" w:cs="Times New Roman"/>
          <w:kern w:val="0"/>
          <w:sz w:val="28"/>
          <w:szCs w:val="28"/>
          <w:lang w:val="en-US" w:eastAsia="zh-CN" w:bidi="ar-SA"/>
        </w:rPr>
        <w:t>元。</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65277235"/>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lang w:val="en-US" w:eastAsia="zh-CN"/>
        </w:rPr>
      </w:pPr>
      <w:bookmarkStart w:id="25" w:name="_Toc165277236"/>
      <w:bookmarkStart w:id="26" w:name="_Toc67911607"/>
      <w:r>
        <w:rPr>
          <w:rFonts w:hint="eastAsia" w:ascii="Times New Roman" w:hAnsi="Times New Roman" w:cs="Times New Roman"/>
          <w:szCs w:val="28"/>
          <w:lang w:eastAsia="zh-CN"/>
        </w:rPr>
        <w:t>《</w:t>
      </w:r>
      <w:r>
        <w:rPr>
          <w:rFonts w:hint="default" w:ascii="Times New Roman" w:hAnsi="Times New Roman" w:cs="Times New Roman"/>
          <w:szCs w:val="28"/>
        </w:rPr>
        <w:t>关于申请慰问疫情防控一线工作人员资金的请示</w:t>
      </w:r>
      <w:r>
        <w:rPr>
          <w:rFonts w:hint="eastAsia" w:ascii="Times New Roman" w:hAnsi="Times New Roman" w:cs="Times New Roman"/>
          <w:szCs w:val="28"/>
          <w:lang w:eastAsia="zh-CN"/>
        </w:rPr>
        <w:t>》</w:t>
      </w: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bookmarkStart w:id="28" w:name="_Toc165277237"/>
      <w:r>
        <w:rPr>
          <w:rFonts w:hint="default" w:ascii="Times New Roman" w:hAnsi="Times New Roman" w:eastAsia="仿宋" w:cs="Times New Roman"/>
          <w:sz w:val="36"/>
          <w:szCs w:val="36"/>
          <w:lang w:bidi="en-US"/>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67911609"/>
      <w:bookmarkStart w:id="30" w:name="_Toc165277238"/>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rPr>
      </w:pPr>
      <w:r>
        <w:rPr>
          <w:rFonts w:hint="default" w:ascii="Times New Roman" w:hAnsi="Times New Roman" w:cs="Times New Roman"/>
          <w:szCs w:val="28"/>
        </w:rPr>
        <w:t>结合</w:t>
      </w:r>
      <w:r>
        <w:rPr>
          <w:rFonts w:hint="default" w:ascii="Times New Roman" w:hAnsi="Times New Roman" w:cs="Times New Roman"/>
        </w:rPr>
        <w:t>项目特点，制定符合项目实际的绩效评价指标体系及评分标准，通过数据采集及访谈等形式，对调剂预备费2022年疫情期间关心关爱基层工作人员慰问经费（备经费会）</w:t>
      </w:r>
      <w:r>
        <w:rPr>
          <w:rFonts w:hint="eastAsia" w:ascii="Times New Roman" w:hAnsi="Times New Roman" w:cs="Times New Roman"/>
          <w:lang w:val="en-US" w:eastAsia="zh-CN"/>
        </w:rPr>
        <w:t>项目</w:t>
      </w:r>
      <w:r>
        <w:rPr>
          <w:rFonts w:hint="default" w:ascii="Times New Roman" w:hAnsi="Times New Roman" w:cs="Times New Roman"/>
        </w:rPr>
        <w:t>进行客观评价，最终评分结果为：总分为</w:t>
      </w:r>
      <w:r>
        <w:rPr>
          <w:rFonts w:hint="eastAsia" w:ascii="Times New Roman" w:hAnsi="Times New Roman" w:cs="Times New Roman"/>
          <w:lang w:val="en-US" w:eastAsia="zh-CN"/>
        </w:rPr>
        <w:t>99</w:t>
      </w:r>
      <w:r>
        <w:rPr>
          <w:rFonts w:hint="default" w:ascii="Times New Roman" w:hAnsi="Times New Roman" w:cs="Times New Roman"/>
        </w:rPr>
        <w:t>分，绩效评级为“</w:t>
      </w:r>
      <w:r>
        <w:rPr>
          <w:rFonts w:hint="eastAsia" w:ascii="Times New Roman" w:hAnsi="Times New Roman" w:cs="Times New Roman"/>
          <w:lang w:val="en-US" w:eastAsia="zh-CN"/>
        </w:rPr>
        <w:t>优</w:t>
      </w:r>
      <w:r>
        <w:rPr>
          <w:rFonts w:hint="default" w:ascii="Times New Roman" w:hAnsi="Times New Roman" w:cs="Times New Roman"/>
        </w:rPr>
        <w:t>”</w:t>
      </w:r>
      <w:r>
        <w:rPr>
          <w:rFonts w:hint="default" w:ascii="Times New Roman" w:hAnsi="Times New Roman" w:cs="Times New Roman"/>
        </w:rPr>
        <w:footnoteReference w:id="0"/>
      </w:r>
      <w:r>
        <w:rPr>
          <w:rFonts w:hint="default" w:ascii="Times New Roman" w:hAnsi="Times New Roman" w:cs="Times New Roman"/>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165277239"/>
            <w:bookmarkStart w:id="32" w:name="_Toc67911610"/>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慰问发放人数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慰问次数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慰问一线职工覆盖率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是否完成慰问工作</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慰问及时率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经费发放标准</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保障防疫工作正常进行</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无</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99</w:t>
            </w:r>
            <w:r>
              <w:rPr>
                <w:rFonts w:hint="eastAsia" w:ascii="Times New Roman" w:hAnsi="Times New Roman" w:cs="Times New Roman"/>
                <w:kern w:val="0"/>
                <w:sz w:val="24"/>
                <w:szCs w:val="24"/>
              </w:rPr>
              <w:t>%</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该项目资金及时拨付，单位在此次评价期间内，有序完成设定目标的</w:t>
      </w:r>
      <w:r>
        <w:rPr>
          <w:rFonts w:hint="eastAsia" w:ascii="Times New Roman" w:hAnsi="Times New Roman" w:cs="Times New Roman"/>
          <w:bCs/>
          <w:szCs w:val="28"/>
          <w:highlight w:val="none"/>
          <w:lang w:val="en-US" w:eastAsia="zh-CN"/>
        </w:rPr>
        <w:t>全部</w:t>
      </w:r>
      <w:r>
        <w:rPr>
          <w:rFonts w:hint="default" w:ascii="Times New Roman" w:hAnsi="Times New Roman" w:cs="Times New Roman"/>
          <w:bCs/>
          <w:szCs w:val="28"/>
          <w:highlight w:val="none"/>
        </w:rPr>
        <w:t>工作任务</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lang w:val="en-US" w:eastAsia="zh-CN"/>
        </w:rPr>
        <w:t>该项目</w:t>
      </w:r>
      <w:r>
        <w:rPr>
          <w:rFonts w:hint="default" w:ascii="Times New Roman" w:hAnsi="Times New Roman" w:cs="Times New Roman"/>
          <w:bCs/>
          <w:szCs w:val="28"/>
          <w:highlight w:val="none"/>
        </w:rPr>
        <w:t>鼓励广大干部职工，齐心协力共渡难关，做好群众工作，稳定情绪，增强信心，坚决打赢疫情防控这场硬仗。</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3" w:name="_Toc67911611"/>
      <w:bookmarkStart w:id="34" w:name="_Toc16527724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67911612"/>
      <w:bookmarkStart w:id="36" w:name="_Toc165277241"/>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165277242"/>
      <w:r>
        <w:rPr>
          <w:rFonts w:hint="default" w:ascii="Times New Roman" w:hAnsi="Times New Roman" w:cs="Times New Roman"/>
        </w:rPr>
        <w:t>1.项目立项</w:t>
      </w:r>
      <w:bookmarkEnd w:id="37"/>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lang w:val="en-US" w:eastAsia="zh-CN"/>
        </w:rPr>
      </w:pPr>
      <w:r>
        <w:rPr>
          <w:rFonts w:hint="default" w:ascii="Times New Roman" w:hAnsi="Times New Roman" w:cs="Times New Roman"/>
          <w:b/>
          <w:bCs/>
          <w:szCs w:val="28"/>
        </w:rPr>
        <w:t>立项依据充分性：</w:t>
      </w:r>
      <w:r>
        <w:rPr>
          <w:rFonts w:hint="default" w:ascii="Times New Roman" w:hAnsi="Times New Roman" w:cs="Times New Roman"/>
          <w:szCs w:val="28"/>
        </w:rPr>
        <w:t>关于申请慰问疫情防控一线工作人员资金的请示</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szCs w:val="28"/>
          <w:lang w:val="en-US" w:eastAsia="zh-CN"/>
        </w:rPr>
        <w:t>县总工会</w:t>
      </w:r>
      <w:r>
        <w:rPr>
          <w:rFonts w:hint="default" w:ascii="Times New Roman" w:hAnsi="Times New Roman" w:cs="Times New Roman"/>
          <w:szCs w:val="28"/>
          <w:lang w:val="en-US" w:eastAsia="zh-CN"/>
        </w:rPr>
        <w:t>根据乌鲁木齐县政府决策和财政局要求进行了申报，立项符合</w:t>
      </w:r>
      <w:r>
        <w:rPr>
          <w:rFonts w:hint="default" w:ascii="Times New Roman" w:hAnsi="Times New Roman" w:cs="Times New Roman"/>
          <w:szCs w:val="28"/>
        </w:rPr>
        <w:t>关于申请慰问疫情防控一线工作人员资金的请示要求</w:t>
      </w:r>
      <w:r>
        <w:rPr>
          <w:rFonts w:hint="default" w:ascii="Times New Roman" w:hAnsi="Times New Roman" w:cs="Times New Roman"/>
          <w:szCs w:val="28"/>
          <w:lang w:eastAsia="zh-CN"/>
        </w:rPr>
        <w:t>，调剂预备费2022年疫情期间关心关爱基层工作人员慰问经费（备经费会）</w:t>
      </w:r>
      <w:r>
        <w:rPr>
          <w:rFonts w:hint="default" w:ascii="Times New Roman" w:hAnsi="Times New Roman" w:cs="Times New Roman"/>
          <w:szCs w:val="28"/>
          <w:lang w:val="en-US" w:eastAsia="zh-CN"/>
        </w:rPr>
        <w:t>项目属于</w:t>
      </w:r>
      <w:r>
        <w:rPr>
          <w:rFonts w:hint="default" w:ascii="Times New Roman" w:hAnsi="Times New Roman" w:cs="Times New Roman"/>
          <w:szCs w:val="28"/>
        </w:rPr>
        <w:t>公共财政支持范围。因此，立项依据充分，得4分。</w:t>
      </w:r>
    </w:p>
    <w:p>
      <w:pPr>
        <w:spacing w:line="360" w:lineRule="auto"/>
        <w:ind w:firstLine="562"/>
        <w:rPr>
          <w:rFonts w:hint="default" w:ascii="Times New Roman" w:hAnsi="Times New Roman" w:cs="Times New Roman"/>
          <w:color w:val="auto"/>
          <w:szCs w:val="28"/>
          <w:highlight w:val="cyan"/>
          <w:lang w:val="en-US"/>
        </w:rPr>
      </w:pPr>
      <w:r>
        <w:rPr>
          <w:rFonts w:hint="default" w:ascii="Times New Roman" w:hAnsi="Times New Roman" w:cs="Times New Roman"/>
          <w:b/>
          <w:bCs/>
          <w:szCs w:val="28"/>
        </w:rPr>
        <w:t>立项程序规范性:</w:t>
      </w:r>
      <w:r>
        <w:rPr>
          <w:rFonts w:hint="default" w:ascii="Times New Roman" w:hAnsi="Times New Roman" w:cs="Times New Roman"/>
          <w:szCs w:val="28"/>
        </w:rPr>
        <w:t>关于申请慰问疫情防控一线工作人员资金的请示</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highlight w:val="none"/>
        </w:rPr>
        <w:t>项目事前已经过</w:t>
      </w:r>
      <w:r>
        <w:rPr>
          <w:rFonts w:hint="eastAsia" w:ascii="Times New Roman" w:hAnsi="Times New Roman" w:cs="Times New Roman"/>
          <w:szCs w:val="28"/>
          <w:highlight w:val="none"/>
          <w:lang w:val="en-US" w:eastAsia="zh-CN"/>
        </w:rPr>
        <w:t>县委决议</w:t>
      </w:r>
      <w:r>
        <w:rPr>
          <w:rFonts w:hint="eastAsia" w:ascii="Times New Roman" w:hAnsi="Times New Roman" w:cs="Times New Roman"/>
          <w:color w:val="auto"/>
          <w:szCs w:val="28"/>
          <w:highlight w:val="none"/>
          <w:lang w:val="en-US" w:eastAsia="zh-CN"/>
        </w:rPr>
        <w:t>并交由乌鲁木齐县总工会经办，</w:t>
      </w:r>
      <w:r>
        <w:rPr>
          <w:rFonts w:hint="default" w:ascii="Times New Roman" w:hAnsi="Times New Roman" w:cs="Times New Roman"/>
          <w:szCs w:val="28"/>
          <w:highlight w:val="none"/>
        </w:rPr>
        <w:t>申请</w:t>
      </w:r>
      <w:r>
        <w:rPr>
          <w:rFonts w:hint="default" w:ascii="Times New Roman" w:hAnsi="Times New Roman" w:cs="Times New Roman"/>
          <w:szCs w:val="28"/>
        </w:rPr>
        <w:t>预算资金时严格按照</w:t>
      </w:r>
      <w:r>
        <w:rPr>
          <w:rFonts w:hint="default" w:ascii="Times New Roman" w:hAnsi="Times New Roman" w:cs="Times New Roman"/>
          <w:szCs w:val="28"/>
          <w:lang w:val="en-US" w:eastAsia="zh-CN"/>
        </w:rPr>
        <w:t>乌鲁木齐县</w:t>
      </w:r>
      <w:r>
        <w:rPr>
          <w:rFonts w:hint="default" w:ascii="Times New Roman" w:hAnsi="Times New Roman" w:cs="Times New Roman"/>
          <w:szCs w:val="28"/>
        </w:rPr>
        <w:t>调剂预备费2022年疫情期间关心关爱基层工作人员慰问经费（备经费会）项目的立项要求，遵循“二上二下”的预算流程</w:t>
      </w:r>
      <w:r>
        <w:rPr>
          <w:rFonts w:hint="eastAsia" w:ascii="Times New Roman" w:hAnsi="Times New Roman" w:cs="Times New Roman"/>
          <w:szCs w:val="28"/>
          <w:lang w:eastAsia="zh-CN"/>
        </w:rPr>
        <w:t>，</w:t>
      </w:r>
      <w:r>
        <w:rPr>
          <w:rFonts w:hint="default" w:ascii="Times New Roman" w:hAnsi="Times New Roman" w:cs="Times New Roman"/>
          <w:szCs w:val="28"/>
        </w:rPr>
        <w:t>审批文件、材料符合相关要求，故立项程序规范，得</w:t>
      </w:r>
      <w:r>
        <w:rPr>
          <w:rFonts w:hint="default"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szCs w:val="28"/>
          <w:highlight w:val="none"/>
        </w:rPr>
      </w:pPr>
      <w:r>
        <w:rPr>
          <w:rFonts w:hint="default" w:ascii="Times New Roman" w:hAnsi="Times New Roman" w:cs="Times New Roman"/>
          <w:b/>
          <w:bCs/>
          <w:szCs w:val="28"/>
        </w:rPr>
        <w:t>绩效目标合理性：</w:t>
      </w:r>
      <w:r>
        <w:rPr>
          <w:rFonts w:hint="default" w:ascii="Times New Roman" w:hAnsi="Times New Roman" w:cs="Times New Roman"/>
          <w:szCs w:val="28"/>
          <w:highlight w:val="none"/>
        </w:rPr>
        <w:t>本项目</w:t>
      </w:r>
      <w:r>
        <w:rPr>
          <w:rFonts w:hint="eastAsia" w:ascii="Times New Roman" w:hAnsi="Times New Roman" w:cs="Times New Roman"/>
          <w:szCs w:val="28"/>
          <w:highlight w:val="none"/>
          <w:lang w:val="en-US" w:eastAsia="zh-CN"/>
        </w:rPr>
        <w:t>设置的</w:t>
      </w:r>
      <w:r>
        <w:rPr>
          <w:rFonts w:hint="default" w:ascii="Times New Roman" w:hAnsi="Times New Roman" w:cs="Times New Roman"/>
          <w:szCs w:val="28"/>
          <w:highlight w:val="none"/>
        </w:rPr>
        <w:t>绩效目标</w:t>
      </w:r>
      <w:r>
        <w:rPr>
          <w:rFonts w:hint="eastAsia" w:ascii="Times New Roman" w:hAnsi="Times New Roman" w:cs="Times New Roman"/>
          <w:szCs w:val="28"/>
          <w:highlight w:val="none"/>
          <w:lang w:val="en-US" w:eastAsia="zh-CN"/>
        </w:rPr>
        <w:t>中，社会效益指标为“保障防疫工作正常进行”，该指标内容不能直接反应项目的效益，欠缺明确性。</w:t>
      </w:r>
      <w:r>
        <w:rPr>
          <w:rFonts w:hint="default" w:ascii="Times New Roman" w:hAnsi="Times New Roman" w:cs="Times New Roman"/>
          <w:szCs w:val="28"/>
          <w:highlight w:val="none"/>
        </w:rPr>
        <w:t>故绩效目标合理性指标得分</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目标已细化为具体的绩效指标</w:t>
      </w:r>
      <w:r>
        <w:rPr>
          <w:rFonts w:hint="eastAsia" w:ascii="Times New Roman" w:hAnsi="Times New Roman" w:cs="Times New Roman"/>
          <w:kern w:val="0"/>
          <w:szCs w:val="28"/>
          <w:lang w:val="en-US" w:eastAsia="zh-CN"/>
        </w:rPr>
        <w:t>有：</w:t>
      </w:r>
      <w:r>
        <w:rPr>
          <w:rFonts w:hint="default" w:ascii="Times New Roman" w:hAnsi="Times New Roman" w:cs="Times New Roman"/>
          <w:szCs w:val="28"/>
        </w:rPr>
        <w:t>慰问发放人数</w:t>
      </w:r>
      <w:r>
        <w:rPr>
          <w:rFonts w:hint="eastAsia" w:ascii="Times New Roman" w:hAnsi="Times New Roman" w:cs="Times New Roman"/>
          <w:szCs w:val="28"/>
          <w:lang w:val="en-US" w:eastAsia="zh-CN"/>
        </w:rPr>
        <w:t>≥4864人；慰问次数≥1次；慰问一线职工覆盖率≥95%；是否完成慰问工作，是；慰问及时率≥95%；经费发放标准≤296元/人</w:t>
      </w:r>
      <w:r>
        <w:rPr>
          <w:rFonts w:hint="default" w:ascii="Times New Roman" w:hAnsi="Times New Roman" w:cs="Times New Roman"/>
          <w:kern w:val="0"/>
          <w:szCs w:val="28"/>
        </w:rPr>
        <w:t>，并具有确切的评价标准，且指标设定均与目标相关。各项指标均能在现实条件下收集到</w:t>
      </w:r>
      <w:r>
        <w:rPr>
          <w:rFonts w:hint="eastAsia" w:ascii="Times New Roman" w:hAnsi="Times New Roman" w:cs="Times New Roman"/>
          <w:szCs w:val="28"/>
          <w:highlight w:val="none"/>
          <w:lang w:val="en-US" w:eastAsia="zh-CN"/>
        </w:rPr>
        <w:t>购买慰问物资发票及付款凭据，慰问品发放签收表、会计凭证</w:t>
      </w:r>
      <w:r>
        <w:rPr>
          <w:rFonts w:hint="eastAsia" w:ascii="Times New Roman" w:hAnsi="Times New Roman" w:cs="Times New Roman"/>
          <w:kern w:val="0"/>
          <w:szCs w:val="28"/>
          <w:lang w:val="en-US" w:eastAsia="zh-CN"/>
        </w:rPr>
        <w:t>等</w:t>
      </w:r>
      <w:r>
        <w:rPr>
          <w:rFonts w:hint="default" w:ascii="Times New Roman" w:hAnsi="Times New Roman" w:cs="Times New Roman"/>
          <w:kern w:val="0"/>
          <w:szCs w:val="28"/>
          <w:highlight w:val="none"/>
        </w:rPr>
        <w:t>相关数据进</w:t>
      </w:r>
      <w:r>
        <w:rPr>
          <w:rFonts w:hint="default" w:ascii="Times New Roman" w:hAnsi="Times New Roman" w:cs="Times New Roman"/>
          <w:kern w:val="0"/>
          <w:szCs w:val="28"/>
        </w:rPr>
        <w:t>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spacing w:line="360" w:lineRule="auto"/>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b w:val="0"/>
          <w:bCs/>
          <w:kern w:val="0"/>
          <w:szCs w:val="28"/>
          <w:lang w:eastAsia="zh-CN"/>
        </w:rPr>
        <w:t>项目绩效目标申报编制清晰，有明确标准</w:t>
      </w:r>
      <w:r>
        <w:rPr>
          <w:rFonts w:hint="eastAsia" w:ascii="Times New Roman" w:hAnsi="Times New Roman" w:cs="Times New Roman"/>
          <w:b w:val="0"/>
          <w:bCs/>
          <w:kern w:val="0"/>
          <w:szCs w:val="28"/>
          <w:lang w:eastAsia="zh-CN"/>
        </w:rPr>
        <w:t>，</w:t>
      </w:r>
      <w:r>
        <w:rPr>
          <w:rFonts w:hint="default" w:ascii="Times New Roman" w:hAnsi="Times New Roman" w:cs="Times New Roman"/>
          <w:b w:val="0"/>
          <w:bCs/>
          <w:kern w:val="0"/>
          <w:szCs w:val="28"/>
          <w:lang w:eastAsia="zh-CN"/>
        </w:rPr>
        <w:t>预算内容和项目内容相匹配</w:t>
      </w:r>
      <w:r>
        <w:rPr>
          <w:rFonts w:hint="eastAsia" w:ascii="Times New Roman" w:hAnsi="Times New Roman" w:cs="Times New Roman"/>
          <w:b w:val="0"/>
          <w:bCs/>
          <w:kern w:val="0"/>
          <w:szCs w:val="28"/>
          <w:lang w:eastAsia="zh-CN"/>
        </w:rPr>
        <w:t>，</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eastAsia" w:ascii="Times New Roman" w:hAnsi="Times New Roman" w:cs="Times New Roman"/>
          <w:lang w:val="en-US" w:eastAsia="zh-CN"/>
        </w:rPr>
        <w:t>该</w:t>
      </w:r>
      <w:r>
        <w:rPr>
          <w:rFonts w:hint="eastAsia" w:ascii="Times New Roman" w:hAnsi="Times New Roman" w:cs="Times New Roman"/>
          <w:b w:val="0"/>
          <w:bCs/>
          <w:kern w:val="0"/>
          <w:szCs w:val="28"/>
          <w:lang w:val="en-US" w:eastAsia="zh-CN"/>
        </w:rPr>
        <w:t>项目预算资金143.97万元，</w:t>
      </w:r>
      <w:r>
        <w:rPr>
          <w:rFonts w:hint="eastAsia" w:ascii="Times New Roman" w:hAnsi="Times New Roman" w:cs="Times New Roman"/>
          <w:highlight w:val="none"/>
          <w:lang w:val="en-US" w:eastAsia="zh-CN"/>
        </w:rPr>
        <w:t>全部用于</w:t>
      </w:r>
      <w:r>
        <w:rPr>
          <w:rFonts w:hint="eastAsia" w:cs="Calibri"/>
          <w:szCs w:val="28"/>
          <w:lang w:val="en-US" w:eastAsia="zh-CN"/>
        </w:rPr>
        <w:t>对</w:t>
      </w:r>
      <w:r>
        <w:rPr>
          <w:rFonts w:hint="default" w:ascii="Calibri" w:hAnsi="Calibri" w:cs="Calibri"/>
          <w:szCs w:val="28"/>
          <w:lang w:val="en-US" w:eastAsia="zh-CN"/>
        </w:rPr>
        <w:t>疫情一线工作岗位人员</w:t>
      </w:r>
      <w:r>
        <w:rPr>
          <w:rFonts w:hint="eastAsia" w:cs="Calibri"/>
          <w:szCs w:val="28"/>
          <w:lang w:val="en-US" w:eastAsia="zh-CN"/>
        </w:rPr>
        <w:t>的</w:t>
      </w:r>
      <w:r>
        <w:rPr>
          <w:rFonts w:hint="default" w:ascii="Calibri" w:hAnsi="Calibri" w:cs="Calibri"/>
          <w:szCs w:val="28"/>
          <w:lang w:val="en-US" w:eastAsia="zh-CN"/>
        </w:rPr>
        <w:t>慰问</w:t>
      </w:r>
      <w:r>
        <w:rPr>
          <w:rFonts w:hint="eastAsia" w:ascii="Times New Roman" w:hAnsi="Times New Roman" w:cs="Times New Roman"/>
          <w:highlight w:val="none"/>
          <w:lang w:val="en-US" w:eastAsia="zh-CN"/>
        </w:rPr>
        <w:t>，慰问对象4864人，</w:t>
      </w:r>
      <w:r>
        <w:rPr>
          <w:rFonts w:hint="eastAsia" w:ascii="Times New Roman" w:hAnsi="Times New Roman" w:eastAsia="仿宋_GB2312" w:cs="Times New Roman"/>
          <w:kern w:val="0"/>
          <w:sz w:val="28"/>
          <w:szCs w:val="28"/>
          <w:lang w:val="en-US" w:eastAsia="zh-CN" w:bidi="ar-SA"/>
        </w:rPr>
        <w:t>慰问</w:t>
      </w:r>
      <w:r>
        <w:rPr>
          <w:rFonts w:hint="default" w:ascii="Times New Roman" w:hAnsi="Times New Roman" w:eastAsia="仿宋_GB2312" w:cs="Times New Roman"/>
          <w:kern w:val="0"/>
          <w:sz w:val="28"/>
          <w:szCs w:val="28"/>
          <w:lang w:val="en-US" w:eastAsia="zh-CN" w:bidi="ar-SA"/>
        </w:rPr>
        <w:t>标准每人296元</w:t>
      </w:r>
      <w:r>
        <w:rPr>
          <w:rFonts w:hint="eastAsia" w:ascii="Times New Roman" w:hAnsi="Times New Roman" w:cs="Times New Roman"/>
          <w:b w:val="0"/>
          <w:bCs/>
          <w:kern w:val="0"/>
          <w:szCs w:val="28"/>
          <w:lang w:val="en-US" w:eastAsia="zh-CN"/>
        </w:rPr>
        <w:t>，慰问次数1次，</w:t>
      </w:r>
      <w:r>
        <w:rPr>
          <w:rFonts w:hint="default" w:ascii="Times New Roman" w:hAnsi="Times New Roman" w:cs="Times New Roman"/>
          <w:szCs w:val="28"/>
          <w:lang w:eastAsia="zh-CN"/>
        </w:rPr>
        <w:t>预算资金分配充分、合理。</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67911613"/>
      <w:bookmarkStart w:id="41" w:name="_Toc165277245"/>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w:t>
      </w:r>
      <w:r>
        <w:rPr>
          <w:rFonts w:hint="eastAsia" w:ascii="Times New Roman" w:hAnsi="Times New Roman" w:cs="Times New Roman"/>
          <w:color w:val="000000" w:themeColor="text1"/>
          <w:szCs w:val="28"/>
          <w:lang w:val="en-US" w:eastAsia="zh-CN"/>
          <w14:textFill>
            <w14:solidFill>
              <w14:schemeClr w14:val="tx1"/>
            </w14:solidFill>
          </w14:textFill>
        </w:rPr>
        <w:t>5</w:t>
      </w:r>
      <w:r>
        <w:rPr>
          <w:rFonts w:hint="default" w:ascii="Times New Roman" w:hAnsi="Times New Roman" w:cs="Times New Roman"/>
          <w:color w:val="000000" w:themeColor="text1"/>
          <w:szCs w:val="28"/>
          <w14:textFill>
            <w14:solidFill>
              <w14:schemeClr w14:val="tx1"/>
            </w14:solidFill>
          </w14:textFill>
        </w:rPr>
        <w:t>个三级指标构成，权重为</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b w:val="0"/>
          <w:bCs w:val="0"/>
          <w:szCs w:val="28"/>
          <w:lang w:val="en-US" w:eastAsia="zh-CN"/>
        </w:rPr>
        <w:t>该项目</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143.97</w:t>
      </w:r>
      <w:r>
        <w:rPr>
          <w:rFonts w:hint="default" w:ascii="Times New Roman" w:hAnsi="Times New Roman" w:cs="Times New Roman"/>
          <w:szCs w:val="28"/>
          <w:lang w:eastAsia="zh-CN"/>
        </w:rPr>
        <w:t>万元</w:t>
      </w:r>
      <w:r>
        <w:rPr>
          <w:rFonts w:hint="eastAsia" w:ascii="Times New Roman" w:hAnsi="Times New Roman" w:cs="Times New Roman"/>
          <w:szCs w:val="28"/>
          <w:lang w:val="en-US" w:eastAsia="zh-CN"/>
        </w:rPr>
        <w:t>由财政拨付</w:t>
      </w:r>
      <w:r>
        <w:rPr>
          <w:rFonts w:hint="eastAsia" w:ascii="Times New Roman" w:hAnsi="Times New Roman" w:cs="Times New Roman"/>
          <w:szCs w:val="28"/>
          <w:lang w:eastAsia="zh-CN"/>
        </w:rPr>
        <w:t>，</w:t>
      </w:r>
      <w:r>
        <w:rPr>
          <w:rFonts w:hint="eastAsia" w:ascii="Times New Roman" w:hAnsi="Times New Roman" w:cs="Times New Roman"/>
          <w:szCs w:val="28"/>
          <w:highlight w:val="none"/>
          <w:lang w:val="en-US" w:eastAsia="zh-CN"/>
        </w:rPr>
        <w:t>2023年4月6日</w:t>
      </w:r>
      <w:r>
        <w:rPr>
          <w:rFonts w:hint="eastAsia" w:ascii="Times New Roman" w:hAnsi="Times New Roman" w:cs="Times New Roman"/>
          <w:szCs w:val="28"/>
          <w:highlight w:val="none"/>
          <w:lang w:val="en-US" w:eastAsia="zh-CN"/>
        </w:rPr>
        <w:t>资金拨付及时到位，项目资金与实际到位资金相符，</w:t>
      </w:r>
      <w:r>
        <w:rPr>
          <w:rFonts w:hint="eastAsia" w:ascii="Times New Roman" w:hAnsi="Times New Roman" w:cs="Times New Roman"/>
          <w:szCs w:val="28"/>
          <w:lang w:val="en-US" w:eastAsia="zh-CN"/>
        </w:rPr>
        <w:t>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szCs w:val="28"/>
          <w:highlight w:val="none"/>
          <w:lang w:val="en-US" w:eastAsia="zh-CN"/>
        </w:rPr>
      </w:pPr>
      <w:r>
        <w:rPr>
          <w:rFonts w:hint="default" w:ascii="Times New Roman" w:hAnsi="Times New Roman" w:cs="Times New Roman"/>
          <w:b/>
          <w:bCs/>
          <w:szCs w:val="28"/>
        </w:rPr>
        <w:t>预算执行率：</w:t>
      </w:r>
      <w:r>
        <w:rPr>
          <w:rFonts w:hint="eastAsia" w:ascii="Times New Roman" w:hAnsi="Times New Roman" w:cs="Times New Roman"/>
          <w:szCs w:val="28"/>
        </w:rPr>
        <w:t>项目正常开展，</w:t>
      </w:r>
      <w:r>
        <w:rPr>
          <w:rFonts w:hint="eastAsia" w:ascii="Times New Roman" w:hAnsi="Times New Roman" w:cs="Times New Roman"/>
          <w:szCs w:val="28"/>
          <w:lang w:val="en-US" w:eastAsia="zh-CN"/>
        </w:rPr>
        <w:t>慰问</w:t>
      </w:r>
      <w:r>
        <w:rPr>
          <w:rFonts w:hint="eastAsia" w:ascii="Times New Roman" w:hAnsi="Times New Roman" w:cs="Times New Roman"/>
          <w:szCs w:val="28"/>
        </w:rPr>
        <w:t>经费</w:t>
      </w:r>
      <w:r>
        <w:rPr>
          <w:rFonts w:hint="eastAsia" w:ascii="Times New Roman" w:hAnsi="Times New Roman" w:cs="Times New Roman"/>
          <w:highlight w:val="none"/>
          <w:lang w:val="en-US" w:eastAsia="zh-CN"/>
        </w:rPr>
        <w:t>全部用于</w:t>
      </w:r>
      <w:r>
        <w:rPr>
          <w:rFonts w:hint="eastAsia" w:cs="Calibri"/>
          <w:szCs w:val="28"/>
          <w:lang w:val="en-US" w:eastAsia="zh-CN"/>
        </w:rPr>
        <w:t>对</w:t>
      </w:r>
      <w:r>
        <w:rPr>
          <w:rFonts w:hint="default" w:ascii="Calibri" w:hAnsi="Calibri" w:cs="Calibri"/>
          <w:szCs w:val="28"/>
          <w:lang w:val="en-US" w:eastAsia="zh-CN"/>
        </w:rPr>
        <w:t>疫情一线工作岗位人员</w:t>
      </w:r>
      <w:r>
        <w:rPr>
          <w:rFonts w:hint="eastAsia" w:cs="Calibri"/>
          <w:szCs w:val="28"/>
          <w:lang w:val="en-US" w:eastAsia="zh-CN"/>
        </w:rPr>
        <w:t>的</w:t>
      </w:r>
      <w:r>
        <w:rPr>
          <w:rFonts w:hint="default" w:ascii="Calibri" w:hAnsi="Calibri" w:cs="Calibri"/>
          <w:szCs w:val="28"/>
          <w:lang w:val="en-US" w:eastAsia="zh-CN"/>
        </w:rPr>
        <w:t>慰问</w:t>
      </w:r>
      <w:r>
        <w:rPr>
          <w:rFonts w:hint="eastAsia" w:ascii="Times New Roman" w:hAnsi="Times New Roman" w:cs="Times New Roman"/>
          <w:szCs w:val="28"/>
        </w:rPr>
        <w:t>。</w:t>
      </w:r>
      <w:r>
        <w:rPr>
          <w:rFonts w:hint="eastAsia" w:ascii="Times New Roman" w:hAnsi="Times New Roman" w:cs="Times New Roman"/>
          <w:szCs w:val="28"/>
          <w:lang w:val="en-US" w:eastAsia="zh-CN"/>
        </w:rPr>
        <w:t>具体</w:t>
      </w:r>
      <w:r>
        <w:rPr>
          <w:rFonts w:hint="eastAsia" w:ascii="Times New Roman" w:hAnsi="Times New Roman" w:cs="Times New Roman"/>
          <w:highlight w:val="none"/>
          <w:lang w:val="en-US" w:eastAsia="zh-CN"/>
        </w:rPr>
        <w:t>支出</w:t>
      </w:r>
      <w:r>
        <w:rPr>
          <w:rFonts w:hint="eastAsia" w:ascii="Times New Roman" w:hAnsi="Times New Roman" w:cs="Times New Roman"/>
          <w:szCs w:val="28"/>
          <w:highlight w:val="none"/>
          <w:lang w:val="en-US" w:eastAsia="zh-CN"/>
        </w:rPr>
        <w:t>明细如下：</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2023年4月6日支付给新疆天天喜粮商贸有限公司43.97万元</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2023年4月6日支付给新疆天天喜粮商贸有限公司100万元</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bCs/>
          <w:szCs w:val="28"/>
        </w:rPr>
        <w:t>资金使用合规性：</w:t>
      </w:r>
      <w:r>
        <w:rPr>
          <w:rFonts w:hint="eastAsia"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eastAsia" w:ascii="Times New Roman" w:hAnsi="Times New Roman" w:cs="Times New Roman"/>
          <w:szCs w:val="28"/>
        </w:rPr>
        <w:t>分</w:t>
      </w:r>
      <w:r>
        <w:rPr>
          <w:rFonts w:hint="eastAsia" w:ascii="Times New Roman" w:hAnsi="Times New Roman" w:cs="Times New Roman"/>
          <w:szCs w:val="28"/>
          <w:lang w:eastAsia="zh-CN"/>
        </w:rPr>
        <w:t>。</w:t>
      </w: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乌鲁木齐县总工会</w:t>
      </w:r>
      <w:r>
        <w:rPr>
          <w:rFonts w:hint="default" w:ascii="Times New Roman" w:hAnsi="Times New Roman" w:cs="Times New Roman"/>
          <w:szCs w:val="28"/>
        </w:rPr>
        <w:t>已制定相应的</w:t>
      </w:r>
      <w:r>
        <w:rPr>
          <w:rFonts w:hint="eastAsia" w:ascii="Times New Roman" w:hAnsi="Times New Roman" w:cs="Times New Roman"/>
          <w:szCs w:val="28"/>
        </w:rPr>
        <w:t>《</w:t>
      </w:r>
      <w:r>
        <w:rPr>
          <w:rFonts w:hint="eastAsia" w:ascii="Times New Roman" w:hAnsi="Times New Roman" w:cs="Times New Roman"/>
          <w:szCs w:val="28"/>
          <w:lang w:val="en-US" w:eastAsia="zh-CN"/>
        </w:rPr>
        <w:t>乌鲁木齐县总工会财务收支业务管理制度</w:t>
      </w:r>
      <w:r>
        <w:rPr>
          <w:rFonts w:hint="eastAsia" w:ascii="Times New Roman" w:hAnsi="Times New Roman" w:cs="Times New Roman"/>
          <w:szCs w:val="28"/>
        </w:rPr>
        <w:t>》</w:t>
      </w:r>
      <w:r>
        <w:rPr>
          <w:rFonts w:hint="eastAsia" w:ascii="Times New Roman" w:hAnsi="Times New Roman" w:cs="Times New Roman"/>
          <w:szCs w:val="28"/>
          <w:lang w:eastAsia="zh-CN"/>
        </w:rPr>
        <w:t>、</w:t>
      </w:r>
      <w:r>
        <w:rPr>
          <w:rFonts w:hint="eastAsia" w:ascii="Times New Roman" w:hAnsi="Times New Roman" w:cs="Times New Roman"/>
          <w:szCs w:val="28"/>
        </w:rPr>
        <w:t>《</w:t>
      </w:r>
      <w:r>
        <w:rPr>
          <w:rFonts w:hint="eastAsia" w:ascii="Times New Roman" w:hAnsi="Times New Roman" w:cs="Times New Roman"/>
          <w:szCs w:val="28"/>
          <w:lang w:val="en-US" w:eastAsia="zh-CN"/>
        </w:rPr>
        <w:t>乌鲁木齐县总工会采购管理制度</w:t>
      </w:r>
      <w:r>
        <w:rPr>
          <w:rFonts w:hint="eastAsia" w:ascii="Times New Roman" w:hAnsi="Times New Roman" w:cs="Times New Roman"/>
          <w:szCs w:val="28"/>
        </w:rPr>
        <w:t>》</w:t>
      </w:r>
      <w:r>
        <w:rPr>
          <w:rFonts w:hint="eastAsia" w:ascii="Times New Roman" w:hAnsi="Times New Roman" w:cs="Times New Roman"/>
          <w:szCs w:val="28"/>
          <w:lang w:val="en-US" w:eastAsia="zh-CN"/>
        </w:rPr>
        <w:t>及</w:t>
      </w:r>
      <w:r>
        <w:rPr>
          <w:rFonts w:hint="eastAsia" w:ascii="Times New Roman" w:hAnsi="Times New Roman" w:cs="Times New Roman"/>
          <w:szCs w:val="28"/>
        </w:rPr>
        <w:t>《</w:t>
      </w:r>
      <w:r>
        <w:rPr>
          <w:rFonts w:hint="eastAsia" w:ascii="Times New Roman" w:hAnsi="Times New Roman" w:cs="Times New Roman"/>
          <w:szCs w:val="28"/>
          <w:lang w:val="en-US" w:eastAsia="zh-CN"/>
        </w:rPr>
        <w:t>乌鲁木齐县货币资金管理制度</w:t>
      </w:r>
      <w:r>
        <w:rPr>
          <w:rFonts w:hint="eastAsia" w:ascii="Times New Roman" w:hAnsi="Times New Roman" w:cs="Times New Roman"/>
          <w:szCs w:val="28"/>
        </w:rPr>
        <w:t>》</w:t>
      </w:r>
      <w:r>
        <w:rPr>
          <w:rFonts w:hint="default" w:ascii="Times New Roman" w:hAnsi="Times New Roman" w:cs="Times New Roman"/>
          <w:szCs w:val="28"/>
        </w:rPr>
        <w:t>，且制度合法、合规、完整，为项目顺利</w:t>
      </w:r>
      <w:r>
        <w:rPr>
          <w:rFonts w:hint="eastAsia" w:ascii="Times New Roman" w:hAnsi="Times New Roman" w:cs="Times New Roman"/>
          <w:szCs w:val="28"/>
          <w:lang w:val="en-US" w:eastAsia="zh-CN"/>
        </w:rPr>
        <w:t>开展</w:t>
      </w:r>
      <w:r>
        <w:rPr>
          <w:rFonts w:hint="default" w:ascii="Times New Roman" w:hAnsi="Times New Roman" w:cs="Times New Roman"/>
          <w:szCs w:val="28"/>
        </w:rPr>
        <w:t>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乌鲁木齐县总工会</w:t>
      </w:r>
      <w:r>
        <w:rPr>
          <w:rFonts w:hint="default" w:ascii="Times New Roman" w:hAnsi="Times New Roman" w:cs="Times New Roman"/>
          <w:szCs w:val="28"/>
        </w:rPr>
        <w:t>严格遵守相关法律法规和相关管理规定，项目支出手续完备，整体管理合理有序，项目完成后，及时将会计凭证、</w:t>
      </w:r>
      <w:r>
        <w:rPr>
          <w:rFonts w:hint="eastAsia" w:ascii="Times New Roman" w:hAnsi="Times New Roman" w:cs="Times New Roman"/>
          <w:szCs w:val="28"/>
          <w:lang w:val="en-US" w:eastAsia="zh-CN"/>
        </w:rPr>
        <w:t>发放表</w:t>
      </w:r>
      <w:r>
        <w:rPr>
          <w:rFonts w:hint="default" w:ascii="Times New Roman" w:hAnsi="Times New Roman" w:cs="Times New Roman"/>
          <w:szCs w:val="28"/>
        </w:rPr>
        <w:t>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综上，该指标满分7分，得分7分。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67911614"/>
      <w:bookmarkStart w:id="46" w:name="_Toc165277248"/>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w:t>
      </w:r>
      <w:r>
        <w:rPr>
          <w:rFonts w:hint="eastAsia" w:ascii="Times New Roman" w:hAnsi="Times New Roman" w:cs="Times New Roman"/>
          <w:szCs w:val="28"/>
          <w:lang w:val="en-US" w:eastAsia="zh-CN"/>
        </w:rPr>
        <w:t>4</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慰问发放人数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≥4864人</w:t>
      </w:r>
      <w:r>
        <w:rPr>
          <w:rFonts w:hint="default" w:ascii="Times New Roman" w:hAnsi="Times New Roman" w:cs="Times New Roman"/>
          <w:bCs/>
          <w:szCs w:val="28"/>
        </w:rPr>
        <w:t>，2023年度我单位实际</w:t>
      </w:r>
      <w:r>
        <w:rPr>
          <w:rFonts w:hint="eastAsia" w:ascii="Times New Roman" w:hAnsi="Times New Roman" w:cs="Times New Roman"/>
          <w:bCs/>
          <w:szCs w:val="28"/>
          <w:lang w:val="en-US" w:eastAsia="zh-CN"/>
        </w:rPr>
        <w:t>慰问4864人</w:t>
      </w:r>
      <w:r>
        <w:rPr>
          <w:rFonts w:hint="eastAsia" w:ascii="Times New Roman" w:hAnsi="Times New Roman" w:cs="Times New Roman"/>
          <w:bCs/>
          <w:szCs w:val="28"/>
          <w:lang w:eastAsia="zh-CN"/>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慰问次数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实际完成1次。</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165277250"/>
      <w:r>
        <w:rPr>
          <w:rFonts w:hint="default" w:ascii="Times New Roman" w:hAnsi="Times New Roman" w:cs="Times New Roman"/>
        </w:rPr>
        <w:t>2.产出质量</w:t>
      </w:r>
      <w:bookmarkEnd w:id="48"/>
    </w:p>
    <w:p>
      <w:pPr>
        <w:spacing w:line="360" w:lineRule="auto"/>
        <w:ind w:firstLine="562"/>
        <w:rPr>
          <w:rFonts w:hint="eastAsia" w:ascii="Times New Roman" w:hAnsi="Times New Roman" w:cs="Times New Roman"/>
          <w:szCs w:val="28"/>
          <w:highlight w:val="none"/>
          <w:lang w:val="en-US" w:eastAsia="zh-CN"/>
        </w:rPr>
      </w:pPr>
      <w:bookmarkStart w:id="49" w:name="_Toc165277251"/>
      <w:r>
        <w:rPr>
          <w:rFonts w:hint="eastAsia" w:ascii="Times New Roman" w:hAnsi="Times New Roman" w:cs="Times New Roman"/>
          <w:szCs w:val="28"/>
          <w:highlight w:val="none"/>
          <w:lang w:val="en-US" w:eastAsia="zh-CN"/>
        </w:rPr>
        <w:t>质量</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慰问一线职工覆盖率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的目标</w:t>
      </w:r>
      <w:r>
        <w:rPr>
          <w:rFonts w:hint="eastAsia" w:ascii="Times New Roman" w:hAnsi="Times New Roman" w:cs="Times New Roman"/>
          <w:szCs w:val="28"/>
          <w:highlight w:val="none"/>
        </w:rPr>
        <w:t>值</w:t>
      </w:r>
      <w:r>
        <w:rPr>
          <w:rFonts w:hint="eastAsia" w:ascii="Times New Roman" w:hAnsi="Times New Roman" w:cs="Times New Roman"/>
          <w:szCs w:val="28"/>
          <w:highlight w:val="none"/>
          <w:lang w:eastAsia="zh-CN"/>
        </w:rPr>
        <w:t>是</w:t>
      </w:r>
      <w:r>
        <w:rPr>
          <w:rFonts w:hint="eastAsia" w:ascii="Times New Roman" w:hAnsi="Times New Roman" w:cs="Times New Roman"/>
          <w:bCs/>
          <w:szCs w:val="28"/>
          <w:lang w:val="en-US" w:eastAsia="zh-CN"/>
        </w:rPr>
        <w:t>≥95%</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值95%。</w:t>
      </w:r>
    </w:p>
    <w:p>
      <w:pPr>
        <w:spacing w:line="360" w:lineRule="auto"/>
        <w:ind w:firstLine="562"/>
        <w:rPr>
          <w:rFonts w:hint="eastAsia"/>
          <w:lang w:val="en-US" w:eastAsia="zh-CN"/>
        </w:rPr>
      </w:pPr>
      <w:r>
        <w:rPr>
          <w:rFonts w:hint="eastAsia" w:ascii="Times New Roman" w:hAnsi="Times New Roman" w:cs="Times New Roman"/>
          <w:szCs w:val="28"/>
          <w:highlight w:val="none"/>
          <w:lang w:val="en-US" w:eastAsia="zh-CN"/>
        </w:rPr>
        <w:t>质量</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是否完成慰问工作</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的目标</w:t>
      </w:r>
      <w:r>
        <w:rPr>
          <w:rFonts w:hint="eastAsia" w:ascii="Times New Roman" w:hAnsi="Times New Roman" w:cs="Times New Roman"/>
          <w:szCs w:val="28"/>
          <w:highlight w:val="none"/>
        </w:rPr>
        <w:t>值</w:t>
      </w:r>
      <w:r>
        <w:rPr>
          <w:rFonts w:hint="eastAsia" w:ascii="Times New Roman" w:hAnsi="Times New Roman" w:cs="Times New Roman"/>
          <w:szCs w:val="28"/>
          <w:highlight w:val="none"/>
          <w:lang w:val="en-US" w:eastAsia="zh-CN"/>
        </w:rPr>
        <w:t>：是</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值：是。</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Cs/>
          <w:szCs w:val="28"/>
          <w:lang w:val="en-US" w:eastAsia="zh-CN"/>
        </w:rPr>
        <w:t>故</w:t>
      </w:r>
      <w:r>
        <w:rPr>
          <w:rFonts w:hint="eastAsia" w:ascii="Times New Roman" w:hAnsi="Times New Roman" w:cs="Times New Roman"/>
          <w:szCs w:val="28"/>
          <w:lang w:val="en-US" w:eastAsia="zh-CN"/>
        </w:rPr>
        <w:t>产出</w:t>
      </w:r>
      <w:r>
        <w:rPr>
          <w:rFonts w:hint="default" w:ascii="Times New Roman" w:hAnsi="Times New Roman" w:cs="Times New Roman"/>
          <w:szCs w:val="28"/>
        </w:rPr>
        <w:t>质量得分为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r>
        <w:rPr>
          <w:rFonts w:hint="default" w:ascii="Times New Roman" w:hAnsi="Times New Roman" w:cs="Times New Roman"/>
        </w:rPr>
        <w:t>3.产出时效</w:t>
      </w:r>
      <w:bookmarkEnd w:id="49"/>
    </w:p>
    <w:p>
      <w:pPr>
        <w:spacing w:line="360" w:lineRule="auto"/>
        <w:ind w:firstLine="562"/>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时效指标“慰问及时率”的目标值</w:t>
      </w:r>
      <w:r>
        <w:rPr>
          <w:rFonts w:hint="eastAsia" w:ascii="Times New Roman" w:hAnsi="Times New Roman" w:cs="Times New Roman"/>
          <w:bCs/>
          <w:szCs w:val="28"/>
          <w:lang w:val="en-US" w:eastAsia="zh-CN"/>
        </w:rPr>
        <w:t>≥95%</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值95%。</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rPr>
        <w:t>年初计划</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年1月1日至202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年12月31日）完成</w:t>
      </w:r>
      <w:r>
        <w:rPr>
          <w:rFonts w:hint="eastAsia" w:ascii="Times New Roman" w:hAnsi="Times New Roman" w:cs="Times New Roman"/>
          <w:b w:val="0"/>
          <w:bCs w:val="0"/>
          <w:szCs w:val="28"/>
          <w:lang w:eastAsia="zh-CN"/>
        </w:rPr>
        <w:t>，</w:t>
      </w:r>
      <w:r>
        <w:rPr>
          <w:rFonts w:hint="eastAsia" w:ascii="Times New Roman" w:hAnsi="Times New Roman" w:cs="Times New Roman"/>
          <w:szCs w:val="28"/>
          <w:highlight w:val="none"/>
          <w:lang w:val="en-US" w:eastAsia="zh-CN"/>
        </w:rPr>
        <w:t>项目整体按时完成率100%，</w:t>
      </w:r>
      <w:r>
        <w:rPr>
          <w:rFonts w:hint="default" w:ascii="Times New Roman" w:hAnsi="Times New Roman" w:cs="Times New Roman"/>
          <w:szCs w:val="28"/>
          <w:highlight w:val="none"/>
          <w:lang w:val="en-US" w:eastAsia="zh-CN"/>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val="en-US" w:eastAsia="zh-CN"/>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65277252"/>
      <w:r>
        <w:rPr>
          <w:rFonts w:hint="default" w:ascii="Times New Roman" w:hAnsi="Times New Roman" w:cs="Times New Roman"/>
        </w:rPr>
        <w:t>4.产出成本</w:t>
      </w:r>
      <w:bookmarkEnd w:id="50"/>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“经费发放标准”的目标值≤296元/人，2023年度我单位实际完成值296元/人。</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本项目实际支出</w:t>
      </w:r>
      <w:r>
        <w:rPr>
          <w:rFonts w:hint="eastAsia" w:ascii="Times New Roman" w:hAnsi="Times New Roman" w:cs="Times New Roman"/>
          <w:bCs/>
          <w:szCs w:val="28"/>
          <w:lang w:val="en-US" w:eastAsia="zh-CN"/>
        </w:rPr>
        <w:t>143.97</w:t>
      </w:r>
      <w:r>
        <w:rPr>
          <w:rFonts w:hint="default" w:ascii="Times New Roman" w:hAnsi="Times New Roman" w:cs="Times New Roman"/>
          <w:bCs/>
          <w:szCs w:val="28"/>
        </w:rPr>
        <w:t>万元，无超支情况，得分为</w:t>
      </w:r>
      <w:r>
        <w:rPr>
          <w:rFonts w:hint="eastAsia" w:ascii="Times New Roman" w:hAnsi="Times New Roman" w:cs="Times New Roman"/>
          <w:bCs/>
          <w:szCs w:val="28"/>
          <w:lang w:val="en-US" w:eastAsia="zh-CN"/>
        </w:rPr>
        <w:t>10分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lang w:val="en-US" w:eastAsia="zh-CN"/>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r>
        <w:rPr>
          <w:rFonts w:hint="default" w:ascii="Times New Roman" w:hAnsi="Times New Roman" w:cs="Times New Roman"/>
          <w:b/>
          <w:kern w:val="0"/>
          <w:szCs w:val="28"/>
          <w:lang w:val="en-US" w:eastAsia="zh-CN"/>
        </w:rPr>
        <w:t>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lang w:val="en-US" w:eastAsia="zh-CN"/>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1" w:name="_Toc165277253"/>
      <w:bookmarkStart w:id="52" w:name="_Toc67911615"/>
      <w:r>
        <w:rPr>
          <w:rFonts w:hint="default" w:ascii="Times New Roman" w:hAnsi="Times New Roman" w:eastAsia="仿宋" w:cs="Times New Roman"/>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项目效益指标由1个二级指标和</w:t>
      </w:r>
      <w:r>
        <w:rPr>
          <w:rFonts w:hint="eastAsia" w:ascii="Times New Roman" w:hAnsi="Times New Roman" w:cs="Times New Roman"/>
          <w:szCs w:val="28"/>
          <w:lang w:val="en-US" w:eastAsia="zh-CN"/>
        </w:rPr>
        <w:t>1</w:t>
      </w:r>
      <w:r>
        <w:rPr>
          <w:rFonts w:hint="default" w:ascii="Times New Roman" w:hAnsi="Times New Roman" w:cs="Times New Roman"/>
          <w:szCs w:val="28"/>
        </w:rPr>
        <w:t>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3" w:name="_Toc165277254"/>
      <w:r>
        <w:rPr>
          <w:rFonts w:hint="default" w:ascii="Times New Roman" w:hAnsi="Times New Roman" w:cs="Times New Roman"/>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：评价指标“保障防疫工作正常进行”，指标值：有所保障，实际完成值：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。本项目的实施鼓励广大干部职工齐心协力共渡难关，做好群众工作，稳定情绪，增强信心，坚决打赢疫情防控这场硬仗</w:t>
      </w:r>
      <w:r>
        <w:rPr>
          <w:rFonts w:hint="eastAsia" w:ascii="Times New Roman" w:hAnsi="Times New Roman" w:cs="Times New Roman"/>
          <w:szCs w:val="28"/>
          <w:lang w:eastAsia="zh-CN"/>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rPr>
      </w:pPr>
      <w:bookmarkStart w:id="54" w:name="_Toc165277255"/>
      <w:bookmarkStart w:id="55" w:name="_Toc165277256"/>
      <w:bookmarkStart w:id="56" w:name="_Toc67911617"/>
      <w:r>
        <w:rPr>
          <w:rFonts w:hint="default" w:ascii="Times New Roman" w:hAnsi="Times New Roman" w:cs="Times New Roman"/>
          <w:color w:val="auto"/>
        </w:rPr>
        <w:t>2. 满意度</w:t>
      </w:r>
      <w:bookmarkEnd w:id="5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rPr>
      </w:pPr>
      <w:r>
        <w:rPr>
          <w:rFonts w:hint="default" w:ascii="Times New Roman" w:hAnsi="Times New Roman" w:cs="Times New Roman"/>
          <w:b/>
          <w:bCs/>
          <w:color w:val="auto"/>
          <w:szCs w:val="28"/>
        </w:rPr>
        <w:t>（1）满意度指标：</w:t>
      </w:r>
      <w:r>
        <w:rPr>
          <w:rFonts w:hint="eastAsia" w:ascii="Times New Roman" w:hAnsi="Times New Roman" w:cs="Times New Roman"/>
          <w:color w:val="auto"/>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0</w:t>
      </w:r>
      <w:r>
        <w:rPr>
          <w:rFonts w:hint="default" w:ascii="Times New Roman" w:hAnsi="Times New Roman" w:cs="Times New Roman"/>
          <w:b/>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5"/>
      <w:bookmarkEnd w:id="56"/>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7" w:name="_Toc67911618"/>
      <w:bookmarkStart w:id="58" w:name="_Toc165277257"/>
      <w:r>
        <w:rPr>
          <w:rFonts w:hint="default" w:ascii="Times New Roman" w:hAnsi="Times New Roman" w:eastAsia="仿宋" w:cs="Times New Roman"/>
          <w:lang w:bidi="en-US"/>
        </w:rPr>
        <w:t>（一）主要经验及做法</w:t>
      </w:r>
      <w:bookmarkEnd w:id="57"/>
      <w:bookmarkEnd w:id="5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kern w:val="0"/>
          <w:szCs w:val="28"/>
          <w:highlight w:val="cyan"/>
        </w:rPr>
      </w:pPr>
      <w:r>
        <w:rPr>
          <w:rFonts w:hint="default" w:ascii="Times New Roman" w:hAnsi="Times New Roman" w:cs="Times New Roman"/>
          <w:bCs/>
          <w:szCs w:val="28"/>
          <w:highlight w:val="none"/>
        </w:rPr>
        <w:t>单位在此次评价期间内，有序完成设定目标的</w:t>
      </w:r>
      <w:r>
        <w:rPr>
          <w:rFonts w:hint="eastAsia" w:ascii="Times New Roman" w:hAnsi="Times New Roman" w:cs="Times New Roman"/>
          <w:bCs/>
          <w:szCs w:val="28"/>
          <w:highlight w:val="none"/>
          <w:lang w:val="en-US" w:eastAsia="zh-CN"/>
        </w:rPr>
        <w:t>全部</w:t>
      </w:r>
      <w:r>
        <w:rPr>
          <w:rFonts w:hint="default" w:ascii="Times New Roman" w:hAnsi="Times New Roman" w:cs="Times New Roman"/>
          <w:bCs/>
          <w:szCs w:val="28"/>
          <w:highlight w:val="none"/>
        </w:rPr>
        <w:t>工作任务</w:t>
      </w:r>
      <w:r>
        <w:rPr>
          <w:rFonts w:hint="eastAsia" w:ascii="Times New Roman" w:hAnsi="Times New Roman" w:cs="Times New Roman"/>
          <w:bCs/>
          <w:szCs w:val="28"/>
          <w:highlight w:val="none"/>
          <w:lang w:eastAsia="zh-CN"/>
        </w:rPr>
        <w:t>。</w:t>
      </w:r>
      <w:r>
        <w:rPr>
          <w:rFonts w:hint="default" w:ascii="Times New Roman" w:hAnsi="Times New Roman" w:cs="Times New Roman"/>
          <w:kern w:val="0"/>
          <w:szCs w:val="28"/>
          <w:highlight w:val="none"/>
        </w:rPr>
        <w:t>该项目</w:t>
      </w:r>
      <w:r>
        <w:rPr>
          <w:rFonts w:hint="eastAsia" w:ascii="Times New Roman" w:hAnsi="Times New Roman" w:cs="Times New Roman"/>
          <w:kern w:val="0"/>
          <w:szCs w:val="28"/>
          <w:highlight w:val="none"/>
          <w:lang w:val="en-US" w:eastAsia="zh-CN"/>
        </w:rPr>
        <w:t>的</w:t>
      </w:r>
      <w:r>
        <w:rPr>
          <w:rFonts w:hint="default" w:ascii="Times New Roman" w:hAnsi="Times New Roman" w:cs="Times New Roman"/>
          <w:szCs w:val="28"/>
          <w:highlight w:val="none"/>
        </w:rPr>
        <w:t>实施</w:t>
      </w:r>
      <w:r>
        <w:rPr>
          <w:rFonts w:hint="default" w:ascii="Times New Roman" w:hAnsi="Times New Roman" w:cs="Times New Roman"/>
          <w:szCs w:val="28"/>
        </w:rPr>
        <w:t>鼓励</w:t>
      </w:r>
      <w:r>
        <w:rPr>
          <w:rFonts w:hint="eastAsia" w:ascii="Times New Roman" w:hAnsi="Times New Roman" w:cs="Times New Roman"/>
          <w:szCs w:val="28"/>
          <w:lang w:eastAsia="zh-CN"/>
        </w:rPr>
        <w:t>了</w:t>
      </w:r>
      <w:r>
        <w:rPr>
          <w:rFonts w:hint="default" w:ascii="Times New Roman" w:hAnsi="Times New Roman" w:cs="Times New Roman"/>
          <w:szCs w:val="28"/>
        </w:rPr>
        <w:t>广大干部职工</w:t>
      </w:r>
      <w:r>
        <w:rPr>
          <w:rFonts w:hint="eastAsia" w:ascii="Times New Roman" w:hAnsi="Times New Roman" w:cs="Times New Roman"/>
          <w:szCs w:val="28"/>
          <w:lang w:eastAsia="zh-CN"/>
        </w:rPr>
        <w:t>和</w:t>
      </w:r>
      <w:r>
        <w:rPr>
          <w:rFonts w:hint="default" w:ascii="Times New Roman" w:hAnsi="Times New Roman" w:cs="Times New Roman"/>
          <w:szCs w:val="28"/>
        </w:rPr>
        <w:t>群众工作，</w:t>
      </w:r>
      <w:r>
        <w:rPr>
          <w:rFonts w:hint="eastAsia" w:ascii="Times New Roman" w:hAnsi="Times New Roman" w:cs="Times New Roman"/>
          <w:szCs w:val="28"/>
          <w:lang w:val="en-US" w:eastAsia="zh-CN"/>
        </w:rPr>
        <w:t>使其</w:t>
      </w:r>
      <w:r>
        <w:rPr>
          <w:rFonts w:hint="default" w:ascii="Times New Roman" w:hAnsi="Times New Roman" w:cs="Times New Roman"/>
          <w:szCs w:val="28"/>
        </w:rPr>
        <w:t>稳定情绪，增强信心，坚决打赢</w:t>
      </w:r>
      <w:r>
        <w:rPr>
          <w:rFonts w:hint="eastAsia" w:ascii="Times New Roman" w:hAnsi="Times New Roman" w:cs="Times New Roman"/>
          <w:szCs w:val="28"/>
          <w:lang w:eastAsia="zh-CN"/>
        </w:rPr>
        <w:t>了</w:t>
      </w:r>
      <w:r>
        <w:rPr>
          <w:rFonts w:hint="default" w:ascii="Times New Roman" w:hAnsi="Times New Roman" w:cs="Times New Roman"/>
          <w:szCs w:val="28"/>
        </w:rPr>
        <w:t>疫情防控这场硬仗</w:t>
      </w:r>
      <w:r>
        <w:rPr>
          <w:rFonts w:hint="eastAsia" w:ascii="Times New Roman" w:hAnsi="Times New Roman" w:cs="Times New Roman"/>
          <w:bCs/>
          <w:szCs w:val="28"/>
          <w:highlight w:val="none"/>
          <w:lang w:val="en-US" w:eastAsia="zh-CN"/>
        </w:rPr>
        <w:t>。</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9" w:name="_Toc165277258"/>
      <w:r>
        <w:rPr>
          <w:rFonts w:hint="default" w:ascii="Times New Roman" w:hAnsi="Times New Roman" w:eastAsia="仿宋" w:cs="Times New Roman"/>
          <w:lang w:bidi="en-US"/>
        </w:rPr>
        <w:t>（二）存在的问题及原因分析</w:t>
      </w:r>
      <w:bookmarkEnd w:id="59"/>
    </w:p>
    <w:p>
      <w:pPr>
        <w:pageBreakBefore w:val="0"/>
        <w:widowControl w:val="0"/>
        <w:kinsoku/>
        <w:wordWrap/>
        <w:overflowPunct/>
        <w:topLinePunct w:val="0"/>
        <w:autoSpaceDN/>
        <w:bidi w:val="0"/>
        <w:adjustRightInd/>
        <w:snapToGrid/>
        <w:spacing w:line="560" w:lineRule="exact"/>
        <w:ind w:left="0" w:leftChars="0" w:firstLine="560" w:firstLineChars="200"/>
        <w:textAlignment w:val="auto"/>
        <w:rPr>
          <w:rFonts w:hint="eastAsia" w:ascii="Times New Roman" w:hAnsi="Times New Roman" w:cs="Times New Roman"/>
          <w:szCs w:val="28"/>
          <w:lang w:val="en-US" w:eastAsia="zh-CN"/>
        </w:rPr>
      </w:pPr>
      <w:r>
        <w:rPr>
          <w:rFonts w:hint="default" w:ascii="Times New Roman" w:hAnsi="Times New Roman" w:cs="Times New Roman"/>
          <w:szCs w:val="28"/>
          <w:highlight w:val="none"/>
        </w:rPr>
        <w:t>本项目</w:t>
      </w:r>
      <w:r>
        <w:rPr>
          <w:rFonts w:hint="eastAsia" w:ascii="Times New Roman" w:hAnsi="Times New Roman" w:cs="Times New Roman"/>
          <w:szCs w:val="28"/>
          <w:highlight w:val="none"/>
          <w:lang w:val="en-US" w:eastAsia="zh-CN"/>
        </w:rPr>
        <w:t>设置的</w:t>
      </w:r>
      <w:r>
        <w:rPr>
          <w:rFonts w:hint="default" w:ascii="Times New Roman" w:hAnsi="Times New Roman" w:cs="Times New Roman"/>
          <w:szCs w:val="28"/>
          <w:highlight w:val="none"/>
        </w:rPr>
        <w:t>绩效目标</w:t>
      </w:r>
      <w:r>
        <w:rPr>
          <w:rFonts w:hint="eastAsia" w:ascii="Times New Roman" w:hAnsi="Times New Roman" w:cs="Times New Roman"/>
          <w:szCs w:val="28"/>
          <w:highlight w:val="none"/>
          <w:lang w:val="en-US" w:eastAsia="zh-CN"/>
        </w:rPr>
        <w:t>中，社会效益指标为“保障防疫工作正常进行”，该指标内容不能直接反应项目的效益，欠缺明确性</w:t>
      </w:r>
      <w:r>
        <w:rPr>
          <w:rFonts w:hint="default" w:ascii="Times New Roman" w:hAnsi="Times New Roman" w:cs="Times New Roman"/>
          <w:szCs w:val="28"/>
          <w:highlight w:val="none"/>
        </w:rPr>
        <w:t>，</w:t>
      </w:r>
      <w:r>
        <w:rPr>
          <w:rFonts w:hint="eastAsia" w:ascii="Times New Roman" w:hAnsi="Times New Roman" w:cs="Times New Roman"/>
          <w:szCs w:val="28"/>
          <w:lang w:val="en-US" w:eastAsia="zh-CN"/>
        </w:rPr>
        <w:t>说明单位在设置绩效目标时对指标设置把握不准，对指标具有的</w:t>
      </w:r>
      <w:r>
        <w:rPr>
          <w:rFonts w:hint="default" w:ascii="Times New Roman" w:hAnsi="Times New Roman" w:cs="Times New Roman"/>
          <w:szCs w:val="28"/>
        </w:rPr>
        <w:t>明确性、可衡量性、可实现性、相关性和时限性等特点</w:t>
      </w:r>
      <w:r>
        <w:rPr>
          <w:rFonts w:hint="eastAsia" w:ascii="Times New Roman" w:hAnsi="Times New Roman" w:cs="Times New Roman"/>
          <w:szCs w:val="28"/>
          <w:lang w:val="en-US" w:eastAsia="zh-CN"/>
        </w:rPr>
        <w:t>还未有足够清晰的认识，需对绩效工作有待于更进一步的深入理解。</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kern w:val="0"/>
          <w:szCs w:val="28"/>
        </w:rPr>
      </w:pP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0" w:name="_Toc67911620"/>
      <w:bookmarkStart w:id="61" w:name="_Toc165277259"/>
      <w:bookmarkStart w:id="62" w:name="_Toc67911619"/>
      <w:r>
        <w:rPr>
          <w:rFonts w:hint="eastAsia" w:ascii="Times New Roman" w:hAnsi="Times New Roman" w:eastAsia="仿宋" w:cs="Times New Roman"/>
          <w:sz w:val="36"/>
          <w:szCs w:val="36"/>
          <w:lang w:val="en-US" w:eastAsia="zh-CN" w:bidi="en-US"/>
        </w:rPr>
        <w:t>六、</w:t>
      </w:r>
      <w:r>
        <w:rPr>
          <w:rFonts w:hint="default" w:ascii="Times New Roman" w:hAnsi="Times New Roman" w:eastAsia="仿宋" w:cs="Times New Roman"/>
          <w:sz w:val="36"/>
          <w:szCs w:val="36"/>
          <w:lang w:bidi="en-US"/>
        </w:rPr>
        <w:t>有关建议</w:t>
      </w:r>
      <w:bookmarkEnd w:id="60"/>
      <w:bookmarkEnd w:id="61"/>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szCs w:val="28"/>
          <w:lang w:val="en-US" w:eastAsia="zh-CN"/>
        </w:rPr>
        <w:t>单位在设置绩效目标时对指标设置的</w:t>
      </w:r>
      <w:r>
        <w:rPr>
          <w:rFonts w:hint="default" w:ascii="Times New Roman" w:hAnsi="Times New Roman" w:cs="Times New Roman"/>
          <w:szCs w:val="28"/>
        </w:rPr>
        <w:t>特点</w:t>
      </w:r>
      <w:r>
        <w:rPr>
          <w:rFonts w:hint="eastAsia" w:ascii="Times New Roman" w:hAnsi="Times New Roman" w:cs="Times New Roman"/>
          <w:szCs w:val="28"/>
          <w:lang w:val="en-US" w:eastAsia="zh-CN"/>
        </w:rPr>
        <w:t>还应加强认识，需对绩效工作有待于更进一步的深入理解。</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3" w:name="_Toc16527726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2"/>
      <w:bookmarkEnd w:id="6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1"/>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4"/>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YjgzNGE0YTkxN2JmMzc2NTZkNGU1ODQ2ODNhND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54315EA"/>
    <w:rsid w:val="05C55124"/>
    <w:rsid w:val="07AE57CD"/>
    <w:rsid w:val="08836BD0"/>
    <w:rsid w:val="0A081A83"/>
    <w:rsid w:val="0AF65D7F"/>
    <w:rsid w:val="0D241E6A"/>
    <w:rsid w:val="0DBB6555"/>
    <w:rsid w:val="1328098D"/>
    <w:rsid w:val="1546095D"/>
    <w:rsid w:val="1DC52125"/>
    <w:rsid w:val="1EEB11AF"/>
    <w:rsid w:val="1EF07BE9"/>
    <w:rsid w:val="21D73DBD"/>
    <w:rsid w:val="22D14CB0"/>
    <w:rsid w:val="2375388E"/>
    <w:rsid w:val="23CE7442"/>
    <w:rsid w:val="256E6613"/>
    <w:rsid w:val="272F0C66"/>
    <w:rsid w:val="276205CD"/>
    <w:rsid w:val="27D714C9"/>
    <w:rsid w:val="28123DA1"/>
    <w:rsid w:val="2964062C"/>
    <w:rsid w:val="30296927"/>
    <w:rsid w:val="31F745C9"/>
    <w:rsid w:val="350902DA"/>
    <w:rsid w:val="38572266"/>
    <w:rsid w:val="393B0C7E"/>
    <w:rsid w:val="3BB57B15"/>
    <w:rsid w:val="3F06588A"/>
    <w:rsid w:val="48D847C0"/>
    <w:rsid w:val="4BBF17A5"/>
    <w:rsid w:val="4F22226C"/>
    <w:rsid w:val="503B7815"/>
    <w:rsid w:val="55D310BC"/>
    <w:rsid w:val="59F76DDC"/>
    <w:rsid w:val="5C7D2A85"/>
    <w:rsid w:val="5CB048FD"/>
    <w:rsid w:val="603E67DA"/>
    <w:rsid w:val="67AE476D"/>
    <w:rsid w:val="6DCF55D8"/>
    <w:rsid w:val="6DF606F4"/>
    <w:rsid w:val="6ECD726F"/>
    <w:rsid w:val="70E14F61"/>
    <w:rsid w:val="76361FD5"/>
    <w:rsid w:val="7B9F3EA8"/>
    <w:rsid w:val="7DD87FAA"/>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autoRedefine/>
    <w:unhideWhenUsed/>
    <w:qFormat/>
    <w:uiPriority w:val="9"/>
    <w:pPr>
      <w:keepNext/>
      <w:keepLines/>
      <w:spacing w:before="260" w:after="260" w:line="416" w:lineRule="auto"/>
      <w:outlineLvl w:val="2"/>
    </w:pPr>
    <w:rPr>
      <w:b/>
      <w:bCs/>
      <w:sz w:val="32"/>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3"/>
    <w:autoRedefine/>
    <w:unhideWhenUsed/>
    <w:qFormat/>
    <w:uiPriority w:val="99"/>
    <w:pPr>
      <w:jc w:val="left"/>
    </w:pPr>
  </w:style>
  <w:style w:type="paragraph" w:styleId="6">
    <w:name w:val="Body Text Indent"/>
    <w:basedOn w:val="1"/>
    <w:next w:val="7"/>
    <w:autoRedefine/>
    <w:qFormat/>
    <w:uiPriority w:val="0"/>
    <w:pPr>
      <w:ind w:left="-105" w:leftChars="-50" w:firstLine="742" w:firstLineChars="232"/>
    </w:pPr>
    <w:rPr>
      <w:rFonts w:ascii="仿宋_GB2312" w:eastAsia="仿宋_GB2312"/>
      <w:sz w:val="32"/>
    </w:rPr>
  </w:style>
  <w:style w:type="paragraph" w:customStyle="1" w:styleId="7">
    <w:name w:val="Char Char Char"/>
    <w:basedOn w:val="1"/>
    <w:autoRedefine/>
    <w:qFormat/>
    <w:uiPriority w:val="0"/>
  </w:style>
  <w:style w:type="paragraph" w:styleId="8">
    <w:name w:val="toc 3"/>
    <w:basedOn w:val="1"/>
    <w:next w:val="1"/>
    <w:autoRedefine/>
    <w:unhideWhenUsed/>
    <w:qFormat/>
    <w:uiPriority w:val="39"/>
    <w:pPr>
      <w:ind w:left="840" w:leftChars="400"/>
    </w:pPr>
  </w:style>
  <w:style w:type="paragraph" w:styleId="9">
    <w:name w:val="Date"/>
    <w:basedOn w:val="1"/>
    <w:next w:val="1"/>
    <w:link w:val="26"/>
    <w:autoRedefine/>
    <w:semiHidden/>
    <w:unhideWhenUsed/>
    <w:qFormat/>
    <w:uiPriority w:val="99"/>
    <w:pPr>
      <w:ind w:left="100" w:leftChars="2500"/>
    </w:pPr>
  </w:style>
  <w:style w:type="paragraph" w:styleId="10">
    <w:name w:val="Balloon Text"/>
    <w:basedOn w:val="1"/>
    <w:link w:val="35"/>
    <w:autoRedefine/>
    <w:semiHidden/>
    <w:unhideWhenUsed/>
    <w:qFormat/>
    <w:uiPriority w:val="99"/>
    <w:rPr>
      <w:sz w:val="18"/>
      <w:szCs w:val="18"/>
    </w:rPr>
  </w:style>
  <w:style w:type="paragraph" w:styleId="11">
    <w:name w:val="footer"/>
    <w:basedOn w:val="1"/>
    <w:link w:val="25"/>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autoRedefine/>
    <w:unhideWhenUsed/>
    <w:qFormat/>
    <w:uiPriority w:val="39"/>
  </w:style>
  <w:style w:type="paragraph" w:styleId="14">
    <w:name w:val="footnote text"/>
    <w:basedOn w:val="1"/>
    <w:link w:val="28"/>
    <w:autoRedefine/>
    <w:semiHidden/>
    <w:unhideWhenUsed/>
    <w:qFormat/>
    <w:uiPriority w:val="99"/>
    <w:pPr>
      <w:snapToGrid w:val="0"/>
      <w:jc w:val="left"/>
    </w:pPr>
    <w:rPr>
      <w:sz w:val="18"/>
      <w:szCs w:val="18"/>
    </w:rPr>
  </w:style>
  <w:style w:type="paragraph" w:styleId="15">
    <w:name w:val="toc 2"/>
    <w:basedOn w:val="1"/>
    <w:next w:val="1"/>
    <w:autoRedefine/>
    <w:unhideWhenUsed/>
    <w:qFormat/>
    <w:uiPriority w:val="39"/>
    <w:pPr>
      <w:ind w:left="420" w:leftChars="200"/>
    </w:pPr>
  </w:style>
  <w:style w:type="paragraph" w:styleId="16">
    <w:name w:val="annotation subject"/>
    <w:basedOn w:val="5"/>
    <w:next w:val="5"/>
    <w:link w:val="34"/>
    <w:autoRedefine/>
    <w:semiHidden/>
    <w:unhideWhenUsed/>
    <w:qFormat/>
    <w:uiPriority w:val="99"/>
    <w:rPr>
      <w:b/>
      <w:bCs/>
    </w:rPr>
  </w:style>
  <w:style w:type="paragraph" w:styleId="17">
    <w:name w:val="Body Text First Indent 2"/>
    <w:basedOn w:val="6"/>
    <w:next w:val="1"/>
    <w:autoRedefine/>
    <w:qFormat/>
    <w:uiPriority w:val="0"/>
    <w:pPr>
      <w:spacing w:before="100" w:beforeAutospacing="1"/>
      <w:ind w:left="0" w:firstLine="420" w:firstLineChars="200"/>
    </w:pPr>
    <w:rPr>
      <w:rFonts w:ascii="Times New Roman"/>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autoRedefine/>
    <w:unhideWhenUsed/>
    <w:qFormat/>
    <w:uiPriority w:val="99"/>
    <w:rPr>
      <w:color w:val="0563C1" w:themeColor="hyperlink"/>
      <w:u w:val="single"/>
      <w14:textFill>
        <w14:solidFill>
          <w14:schemeClr w14:val="hlink"/>
        </w14:solidFill>
      </w14:textFill>
    </w:rPr>
  </w:style>
  <w:style w:type="character" w:styleId="22">
    <w:name w:val="annotation reference"/>
    <w:basedOn w:val="20"/>
    <w:autoRedefine/>
    <w:semiHidden/>
    <w:unhideWhenUsed/>
    <w:qFormat/>
    <w:uiPriority w:val="99"/>
    <w:rPr>
      <w:sz w:val="21"/>
      <w:szCs w:val="21"/>
    </w:rPr>
  </w:style>
  <w:style w:type="character" w:styleId="23">
    <w:name w:val="footnote reference"/>
    <w:basedOn w:val="20"/>
    <w:autoRedefine/>
    <w:semiHidden/>
    <w:unhideWhenUsed/>
    <w:qFormat/>
    <w:uiPriority w:val="99"/>
    <w:rPr>
      <w:vertAlign w:val="superscript"/>
    </w:rPr>
  </w:style>
  <w:style w:type="character" w:customStyle="1" w:styleId="24">
    <w:name w:val="页眉 Char"/>
    <w:basedOn w:val="20"/>
    <w:link w:val="12"/>
    <w:autoRedefine/>
    <w:qFormat/>
    <w:uiPriority w:val="99"/>
    <w:rPr>
      <w:sz w:val="18"/>
      <w:szCs w:val="18"/>
    </w:rPr>
  </w:style>
  <w:style w:type="character" w:customStyle="1" w:styleId="25">
    <w:name w:val="页脚 Char"/>
    <w:basedOn w:val="20"/>
    <w:link w:val="11"/>
    <w:autoRedefine/>
    <w:qFormat/>
    <w:uiPriority w:val="99"/>
    <w:rPr>
      <w:sz w:val="18"/>
      <w:szCs w:val="18"/>
    </w:rPr>
  </w:style>
  <w:style w:type="character" w:customStyle="1" w:styleId="26">
    <w:name w:val="日期 Char"/>
    <w:basedOn w:val="20"/>
    <w:link w:val="9"/>
    <w:autoRedefine/>
    <w:semiHidden/>
    <w:qFormat/>
    <w:uiPriority w:val="99"/>
    <w:rPr>
      <w:rFonts w:ascii="Calibri" w:hAnsi="Calibri" w:eastAsia="仿宋_GB2312" w:cs="黑体"/>
      <w:sz w:val="28"/>
    </w:rPr>
  </w:style>
  <w:style w:type="character" w:customStyle="1" w:styleId="27">
    <w:name w:val="标题 2 Char"/>
    <w:basedOn w:val="20"/>
    <w:link w:val="3"/>
    <w:autoRedefine/>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autoRedefine/>
    <w:semiHidden/>
    <w:qFormat/>
    <w:uiPriority w:val="99"/>
    <w:rPr>
      <w:rFonts w:ascii="Calibri" w:hAnsi="Calibri" w:eastAsia="仿宋_GB2312" w:cs="黑体"/>
      <w:sz w:val="18"/>
      <w:szCs w:val="18"/>
    </w:rPr>
  </w:style>
  <w:style w:type="paragraph" w:styleId="29">
    <w:name w:val="List Paragraph"/>
    <w:basedOn w:val="1"/>
    <w:autoRedefine/>
    <w:qFormat/>
    <w:uiPriority w:val="34"/>
    <w:pPr>
      <w:ind w:firstLine="420"/>
    </w:pPr>
  </w:style>
  <w:style w:type="table" w:customStyle="1" w:styleId="30">
    <w:name w:val="网格型1"/>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autoRedefine/>
    <w:qFormat/>
    <w:uiPriority w:val="9"/>
    <w:rPr>
      <w:rFonts w:ascii="Calibri" w:hAnsi="Calibri" w:eastAsia="仿宋_GB2312" w:cs="黑体"/>
      <w:b/>
      <w:bCs/>
      <w:kern w:val="44"/>
      <w:sz w:val="44"/>
      <w:szCs w:val="44"/>
    </w:rPr>
  </w:style>
  <w:style w:type="paragraph" w:customStyle="1" w:styleId="32">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autoRedefine/>
    <w:qFormat/>
    <w:uiPriority w:val="99"/>
    <w:rPr>
      <w:rFonts w:ascii="Calibri" w:hAnsi="Calibri" w:eastAsia="仿宋_GB2312" w:cs="黑体"/>
      <w:sz w:val="28"/>
    </w:rPr>
  </w:style>
  <w:style w:type="character" w:customStyle="1" w:styleId="34">
    <w:name w:val="批注主题 Char"/>
    <w:basedOn w:val="33"/>
    <w:link w:val="16"/>
    <w:autoRedefine/>
    <w:semiHidden/>
    <w:qFormat/>
    <w:uiPriority w:val="99"/>
    <w:rPr>
      <w:rFonts w:ascii="Calibri" w:hAnsi="Calibri" w:eastAsia="仿宋_GB2312" w:cs="黑体"/>
      <w:b/>
      <w:bCs/>
      <w:sz w:val="28"/>
    </w:rPr>
  </w:style>
  <w:style w:type="character" w:customStyle="1" w:styleId="35">
    <w:name w:val="批注框文本 Char"/>
    <w:basedOn w:val="20"/>
    <w:link w:val="10"/>
    <w:autoRedefine/>
    <w:semiHidden/>
    <w:qFormat/>
    <w:uiPriority w:val="99"/>
    <w:rPr>
      <w:rFonts w:ascii="Calibri" w:hAnsi="Calibri" w:eastAsia="仿宋_GB2312" w:cs="黑体"/>
      <w:sz w:val="18"/>
      <w:szCs w:val="18"/>
    </w:rPr>
  </w:style>
  <w:style w:type="character" w:customStyle="1" w:styleId="36">
    <w:name w:val="标题 3 Char"/>
    <w:basedOn w:val="20"/>
    <w:link w:val="4"/>
    <w:autoRedefine/>
    <w:qFormat/>
    <w:uiPriority w:val="9"/>
    <w:rPr>
      <w:rFonts w:ascii="Calibri" w:hAnsi="Calibri" w:eastAsia="仿宋_GB2312" w:cs="黑体"/>
      <w:b/>
      <w:bCs/>
      <w:sz w:val="32"/>
      <w:szCs w:val="32"/>
    </w:rPr>
  </w:style>
  <w:style w:type="paragraph" w:customStyle="1" w:styleId="37">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23</Pages>
  <Words>1735</Words>
  <Characters>9892</Characters>
  <Lines>82</Lines>
  <Paragraphs>23</Paragraphs>
  <TotalTime>3</TotalTime>
  <ScaleCrop>false</ScaleCrop>
  <LinksUpToDate>false</LinksUpToDate>
  <CharactersWithSpaces>11604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2024-06-03T15:32:57Z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F3DD1D5557CB495A9A242D699674AB82_12</vt:lpwstr>
  </property>
</Properties>
</file>