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92A9F3">
      <w:pPr>
        <w:widowControl/>
        <w:jc w:val="left"/>
        <w:rPr>
          <w:rFonts w:ascii="黑体" w:hAnsi="黑体" w:eastAsia="黑体" w:cs="宋体"/>
          <w:color w:val="333333"/>
          <w:sz w:val="32"/>
          <w:szCs w:val="32"/>
          <w:lang w:bidi="ar"/>
        </w:rPr>
      </w:pPr>
      <w:bookmarkStart w:id="1" w:name="_GoBack"/>
      <w:bookmarkEnd w:id="1"/>
      <w:r>
        <w:rPr>
          <w:rFonts w:hint="eastAsia" w:ascii="黑体" w:hAnsi="黑体" w:eastAsia="黑体" w:cs="宋体"/>
          <w:color w:val="333333"/>
          <w:sz w:val="32"/>
          <w:szCs w:val="32"/>
          <w:lang w:bidi="ar"/>
        </w:rPr>
        <w:t>附件4：</w:t>
      </w:r>
    </w:p>
    <w:p w14:paraId="76BA6FBC">
      <w:pPr>
        <w:spacing w:line="540" w:lineRule="exact"/>
        <w:jc w:val="center"/>
        <w:rPr>
          <w:rFonts w:ascii="方正小标宋_GBK" w:hAnsi="华文中宋" w:eastAsia="方正小标宋_GBK" w:cs="宋体"/>
          <w:b/>
          <w:kern w:val="0"/>
          <w:sz w:val="48"/>
          <w:szCs w:val="48"/>
        </w:rPr>
      </w:pPr>
    </w:p>
    <w:p w14:paraId="1DE6CB58">
      <w:pPr>
        <w:spacing w:line="540" w:lineRule="exact"/>
        <w:jc w:val="center"/>
        <w:rPr>
          <w:rFonts w:ascii="方正小标宋_GBK" w:hAnsi="华文中宋" w:eastAsia="方正小标宋_GBK" w:cs="宋体"/>
          <w:b/>
          <w:kern w:val="0"/>
          <w:sz w:val="48"/>
          <w:szCs w:val="48"/>
        </w:rPr>
      </w:pPr>
    </w:p>
    <w:p w14:paraId="69AF953C">
      <w:pPr>
        <w:spacing w:line="540" w:lineRule="exact"/>
        <w:jc w:val="center"/>
        <w:rPr>
          <w:rFonts w:ascii="方正小标宋_GBK" w:hAnsi="华文中宋" w:eastAsia="方正小标宋_GBK" w:cs="宋体"/>
          <w:b/>
          <w:kern w:val="0"/>
          <w:sz w:val="48"/>
          <w:szCs w:val="48"/>
        </w:rPr>
      </w:pPr>
    </w:p>
    <w:p w14:paraId="3B60B11E">
      <w:pPr>
        <w:spacing w:line="540" w:lineRule="exact"/>
        <w:jc w:val="center"/>
        <w:rPr>
          <w:rFonts w:ascii="方正小标宋_GBK" w:hAnsi="华文中宋" w:eastAsia="方正小标宋_GBK" w:cs="宋体"/>
          <w:b/>
          <w:kern w:val="0"/>
          <w:sz w:val="48"/>
          <w:szCs w:val="48"/>
        </w:rPr>
      </w:pPr>
    </w:p>
    <w:p w14:paraId="6D52C6BA">
      <w:pPr>
        <w:spacing w:line="540" w:lineRule="exact"/>
        <w:jc w:val="center"/>
        <w:rPr>
          <w:rFonts w:ascii="方正小标宋_GBK" w:hAnsi="华文中宋" w:eastAsia="方正小标宋_GBK" w:cs="宋体"/>
          <w:b/>
          <w:kern w:val="0"/>
          <w:sz w:val="48"/>
          <w:szCs w:val="48"/>
        </w:rPr>
      </w:pPr>
    </w:p>
    <w:p w14:paraId="6DCC455C">
      <w:pPr>
        <w:spacing w:line="540" w:lineRule="exact"/>
        <w:jc w:val="center"/>
        <w:rPr>
          <w:rFonts w:ascii="方正小标宋_GBK" w:hAnsi="华文中宋" w:eastAsia="方正小标宋_GBK" w:cs="宋体"/>
          <w:b/>
          <w:kern w:val="0"/>
          <w:sz w:val="48"/>
          <w:szCs w:val="48"/>
        </w:rPr>
      </w:pPr>
    </w:p>
    <w:p w14:paraId="686BD0F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14:paraId="3AF28C6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14:paraId="63BBB807">
      <w:pPr>
        <w:spacing w:line="540" w:lineRule="exact"/>
        <w:jc w:val="center"/>
        <w:rPr>
          <w:rFonts w:ascii="华文中宋" w:hAnsi="华文中宋" w:eastAsia="华文中宋" w:cs="宋体"/>
          <w:b/>
          <w:kern w:val="0"/>
          <w:sz w:val="52"/>
          <w:szCs w:val="52"/>
        </w:rPr>
      </w:pPr>
    </w:p>
    <w:p w14:paraId="48D7E95E">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14:paraId="2F82461D">
      <w:pPr>
        <w:spacing w:line="700" w:lineRule="exact"/>
        <w:jc w:val="left"/>
        <w:rPr>
          <w:rFonts w:hAnsi="宋体" w:eastAsia="仿宋_GB2312" w:cs="宋体"/>
          <w:kern w:val="0"/>
          <w:sz w:val="36"/>
          <w:szCs w:val="36"/>
        </w:rPr>
      </w:pPr>
    </w:p>
    <w:p w14:paraId="770F1C95">
      <w:pPr>
        <w:spacing w:line="700" w:lineRule="exact"/>
        <w:jc w:val="left"/>
        <w:rPr>
          <w:rFonts w:hAnsi="宋体" w:eastAsia="仿宋_GB2312" w:cs="宋体"/>
          <w:kern w:val="0"/>
          <w:sz w:val="36"/>
          <w:szCs w:val="36"/>
        </w:rPr>
      </w:pPr>
    </w:p>
    <w:p w14:paraId="5FCF9BCE">
      <w:pPr>
        <w:spacing w:line="700" w:lineRule="exact"/>
        <w:jc w:val="left"/>
        <w:rPr>
          <w:rFonts w:hAnsi="宋体" w:eastAsia="仿宋_GB2312" w:cs="宋体"/>
          <w:kern w:val="0"/>
          <w:sz w:val="36"/>
          <w:szCs w:val="36"/>
        </w:rPr>
      </w:pPr>
    </w:p>
    <w:p w14:paraId="0D8BEB00">
      <w:pPr>
        <w:spacing w:line="700" w:lineRule="exact"/>
        <w:jc w:val="left"/>
        <w:rPr>
          <w:rFonts w:hAnsi="宋体" w:eastAsia="仿宋_GB2312" w:cs="宋体"/>
          <w:kern w:val="0"/>
          <w:sz w:val="36"/>
          <w:szCs w:val="36"/>
        </w:rPr>
      </w:pPr>
    </w:p>
    <w:p w14:paraId="0F906C75">
      <w:pPr>
        <w:spacing w:line="700" w:lineRule="exact"/>
        <w:jc w:val="left"/>
        <w:rPr>
          <w:rFonts w:hAnsi="宋体" w:eastAsia="仿宋_GB2312" w:cs="宋体"/>
          <w:kern w:val="0"/>
          <w:sz w:val="36"/>
          <w:szCs w:val="36"/>
        </w:rPr>
      </w:pPr>
    </w:p>
    <w:p w14:paraId="11E9D6ED">
      <w:pPr>
        <w:spacing w:line="700" w:lineRule="exact"/>
        <w:jc w:val="left"/>
        <w:rPr>
          <w:rFonts w:hAnsi="宋体" w:eastAsia="仿宋_GB2312" w:cs="宋体"/>
          <w:kern w:val="0"/>
          <w:sz w:val="36"/>
          <w:szCs w:val="36"/>
        </w:rPr>
      </w:pPr>
    </w:p>
    <w:p w14:paraId="17B0D0D6">
      <w:pPr>
        <w:spacing w:line="700" w:lineRule="exact"/>
        <w:jc w:val="left"/>
        <w:rPr>
          <w:rFonts w:hAnsi="宋体" w:eastAsia="仿宋_GB2312" w:cs="宋体"/>
          <w:kern w:val="0"/>
          <w:sz w:val="36"/>
          <w:szCs w:val="36"/>
        </w:rPr>
      </w:pPr>
    </w:p>
    <w:p w14:paraId="0A76523E">
      <w:pPr>
        <w:spacing w:line="700" w:lineRule="exact"/>
        <w:jc w:val="left"/>
        <w:rPr>
          <w:rFonts w:hAnsi="宋体" w:eastAsia="仿宋_GB2312" w:cs="宋体"/>
          <w:kern w:val="0"/>
          <w:sz w:val="36"/>
          <w:szCs w:val="36"/>
        </w:rPr>
      </w:pPr>
    </w:p>
    <w:p w14:paraId="29C66BC0">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县永丰镇政府</w:t>
      </w:r>
    </w:p>
    <w:p w14:paraId="0B5FEDE0">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2024年04月24日</w:t>
      </w:r>
    </w:p>
    <w:p w14:paraId="23785A38">
      <w:pPr>
        <w:spacing w:line="700" w:lineRule="exact"/>
        <w:jc w:val="left"/>
        <w:rPr>
          <w:rFonts w:hAnsi="宋体" w:eastAsia="仿宋_GB2312" w:cs="宋体"/>
          <w:kern w:val="0"/>
          <w:sz w:val="36"/>
          <w:szCs w:val="36"/>
        </w:rPr>
      </w:pPr>
    </w:p>
    <w:p w14:paraId="3CEFEA5E">
      <w:pPr>
        <w:spacing w:line="700" w:lineRule="exact"/>
        <w:jc w:val="left"/>
        <w:rPr>
          <w:rFonts w:hAnsi="宋体" w:eastAsia="仿宋_GB2312" w:cs="宋体"/>
          <w:kern w:val="0"/>
          <w:sz w:val="36"/>
          <w:szCs w:val="36"/>
        </w:rPr>
      </w:pPr>
    </w:p>
    <w:p w14:paraId="5FFD8161">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14:paraId="69E59778">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14:paraId="2EDFC4D1">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1.基本情况及人员构成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乌鲁木齐县永丰镇人民政府为全额行政单位，于2016年在乌鲁木齐县成立机构。乌鲁木齐县永丰镇人民政府无下属预算单位，下设含永丰镇所属 8 个站所，1 个社区，分别是：永丰镇政府、永丰镇财政所、永丰镇计生办、永丰镇广播站、永丰镇气象站、永丰镇农技站、永丰镇兽医站、永丰镇农技站、永丰镇林管站及永丰镇亚心社区。乌鲁木齐县永丰镇人民政府编制数 62 人，实有人数 61 人，其中：在职 59 人，增加 0 人；退休 2 人，减少 0 人；离休 0 人，增加 0 人。纳入乌鲁木齐县永丰镇人民政府2023年度部门决算编制范围的有1个机构。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2.部门职能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乌鲁木齐县永丰镇人民政府的主要职责：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（一）保证党的路线、方针、政策的坚决贯彻执行。领导和 监督同级人大、政府落实上级安排的各项工作任务。教育和管理全镇各族干部群众，抓好经济建设，维护社会稳定。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（二）负责抓好本镇党建工作、群团工作、新闻宣传工作。 抓好精神文明建设，丰富群众文化生活，提倡移风易俗，反对封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建迷信，破除陈规陋习，树立社会主义新风尚。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（三）完成县委、县政府交给的其他工作任务。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（四）执行本级党委和人民代表大会的决议及上级国家行政机关的决定和命令，发布决定和命令。</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（五）执行本行政区域内的经济和社会发展计划、预算，管 理本行政区域内的经济、教育、科学、文化、卫生、体育事业和 财政、 民政、公安、司法行政、计划生育等行政工作；取缔非法经济活动，调解和处理民事纠纷，打击刑事犯罪维护社会稳定。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（六）制定和组织实施村镇建设规划，经济、科技和社会发  展计划，制定产业结构调整方案，组织指导好各业生产，搞好商  品流通，协调好本镇与外地区的经济交流与合作，抓好招商引资， 人才引进项目开发，不断培育市场体系，组织经济运行，促进经济发展。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（七）办理上级人民政府交办的其它事项。</w:t>
      </w:r>
      <w:bookmarkStart w:id="0" w:name="_Hlk43849111"/>
      <w:bookmarkEnd w:id="0"/>
    </w:p>
    <w:p w14:paraId="52C10670">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14:paraId="49C8D2E1">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乌鲁木齐县永丰镇人民政府根据部门职能及落实县委、县政府部署要求制定2023年工作计划，制定中长期发展规划等，2023年度工作重点具体如下：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加强理论武装。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持续强化理论武装。镇党委、政府领导班子坚持把学习贯彻习近平新时代中国特色社会主义思想作为重大政治任务，与学习贯彻党的二十大精神结合起来，与学习贯彻新时代党的治疆方略结合起来，与学习贯彻习近平总书记关于新疆工作的重要讲话、重要指示批示、在听取自治区和兵团工作汇报时的重要讲话精神结合起来，常态化抓好学习培训、宣传宣讲等各项活动，教育引导党员、干部在以学铸魂、以学增智、以学正风、以学促干上下功夫见实效。通过全年组织开展各类学习宣讲300余次，党课46次等具体措施，切实将思想和行动统一到以习近平总书记为核心的党中央统一部署上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倾力防范化解风险。一是强化维护稳定措施。全面加强流动人口、出租屋管理，持续做好“来乌返乌”人员核查，杜绝人员失管漏登，全年累计登记流动人口3231人次，注销流动人口3125人次。通过入户走访、大清查大排查，排查可疑情况，累计出动人员1924人次，车辆1231辆次，开展大清查272余次。组织镇、村两级信息员全面掌握辖区各类信息线索，累计收集各类情报信息2156条。进一步优化网格工作机制，将原有网格整合建立16个警网融合网格，充分运用“三融合三联动”机制开展工作。二是强化公共安全管理。不断深化安全生产隐患排查治理体系建设，持续开展全覆盖、拉网式安全生产大排查大整治专项行动。全年共检查352个场所，累计检查1950余次。查处安全生产隐患221处，均整改完毕。三是防范化解各类风险。通过网格摸排、设立纠纷调解委员会、开展法律援助服务，充分发扬“四下基层”的制度优势，变接访为下访，完成6村1社区的群众说事点建设，共受理化解各类矛盾纠纷69余次，其中历史案件21件。代写法律文书22份，解答法律咨询299人次，接受电话咨询109人次，接待来访人216人次。四是做好统战民宗。以铸牢中华民族共同体意识为主线，扎实开展民族团结结对认亲和民族团结联谊活动，促进各民族交往交流交融不断深化；坚持伊斯兰教中国化方向不动摇，全面贯彻落实新时代党的宗教工作理论和方针政策，依法推进去极端化、打击“三非”活动，加强宗教人士队伍建设，确保宗教领域和谐稳定。五是抓好意识形态。切实强化党对意识形态工作的领导，严格落实意识形态工作责任制，不断巩固主流思想舆论。深入开展“习近平新时代中国特色社会主义思想进万家”，全年累计开展各类活动580场次，覆盖群众1800余人次。对辖区书店及打字复印店开展专项整治行动8次，确保辖区无问题书籍和歌曲。创建自治区级文明村镇4个、家庭2个、市级文明村镇3个，文明家庭1个；广泛开展“星级文明户”、“文明家庭”的评选工作，现已评出星级文明户2293户，推选17个文明家庭，把文明新风灌输到群众家庭，有效提升农村文明程度。</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切实增进民生福祉。一是就业创业精准有效。大力开展创业培训、技能培训，开展各类培训班6期，培训171人，完成农村富余劳动力转移就业273人，新增就业人员39人。二是教育质量持续提升。落实适龄儿童少年入学工作，确保达到“应入尽入”，为8人申请“两师”助学金，共计发放19,200元；为品学兼优且家庭困难学生申请资助1人2500元，“爱心献春蕾”资助困难学生9人次。三是健康防线更加牢固。全面落实计划生育基本国策，规范化开展家庭医生签约服务。做好医保征缴工作，实现城乡居民基本医疗保险、大病保险应保尽保，完成城乡居民基本养老保险4276人、城镇职工养老保险1673人，完成城乡居民基本医疗保险缴费4506人。为辖区35户居民成功申请医疗大病救助，让各族农牧民充分享受医保惠民政策。四是社会保障有力有效。落实城乡低保等救助政策，对目前享受城乡低保112人，残疾98人、五保户14人，足额发放低保金、生活补助金、护理补贴、高龄老人补贴等合计2,089,870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深化党风廉政建设。坚持党要管党、从严治党，落实党风廉政主体责任。每月组织全体干部职工学习中央纪委监委网站、新疆纪检、南山清风中的各类通报，及时组织全体干部对自治区、市、县纪委下发的违纪违法各类通报进行学习传达到位，通过常态化的以案说法，警示教育，进一步提高了全镇党员干部职工廉洁履职、服务群众的思想意识和</w:t>
      </w:r>
      <w:r>
        <w:rPr>
          <w:rFonts w:hint="eastAsia" w:ascii="仿宋_GB2312" w:hAnsi="宋体" w:eastAsia="仿宋_GB2312"/>
          <w:bCs/>
          <w:sz w:val="32"/>
          <w:szCs w:val="32"/>
          <w:lang w:eastAsia="zh-CN"/>
        </w:rPr>
        <w:t>拒腐防变</w:t>
      </w:r>
      <w:r>
        <w:rPr>
          <w:rFonts w:hint="eastAsia" w:ascii="仿宋_GB2312" w:hAnsi="宋体" w:eastAsia="仿宋_GB2312"/>
          <w:bCs/>
          <w:sz w:val="32"/>
          <w:szCs w:val="32"/>
        </w:rPr>
        <w:t>的道德底线，打下不想腐的思想基础。2023年运用“第一种形态”处置13人次，党纪政务轻处分4人次，无党纪政务重处分及涉及违法犯罪的问题。</w:t>
      </w:r>
    </w:p>
    <w:p w14:paraId="1D78CEEA">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14:paraId="5ACC0606">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1.部门（单位）预算编制及分配依据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单位年初根据单位职能及工作计划按照“量入为出、收支平衡”的原则，编制部门预算。基本支出预算由工资福利支出、商品和服务支出、对个人和家庭的补助支出三部分构成；项目支出预算按期支出性质分为一般公共服务支出、文化旅游体育与传媒支出、社会保障和就业支出、卫生健康支出、城乡社区支出、农林水支出类、其他支出类项目等。主要乡镇运行经费、村级组织运转经费、宣传事务、城乡社区环境卫生、巩固脱贫衔接乡村振兴等方面的项目资金。合理规范编制部门预算，分配依据充分。预算编制和分配符合部门职责和任务要求，能根据年度工作重点，在不同项目、不同用途之间分配合理。整体绩效目标与预算确定的资金相匹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2.部门整体预算规模及执行情况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乌鲁木齐县永丰镇人民政府按实编制了人员经费，按定额编制了公用经费，按历年发生数编制项目支出。财政拨款年初预算安排数为2650.71万元，调整后预算数为4199.48万元（其中人员经费1039.62万元，占比24.76%；公用经费46.04万元，占比1.09%；项目经费3113.82万元，占比74.15%），实际支出为4142.72万元，预算执行率为98.65%，预算资金来源为一般公共预算财政拨款收入，二、政府性基金预算财政拨款收入，其他收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（2）年初预算安排情况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乌鲁木齐县永丰镇人民政府单位收入预算 2650.71 万元，其中：一般公共预算 1373.53 万元，占 51.82%，比上年预算减少31.73 万元，下降 2.26%，主要原因是我单位人员有所减少；上级一般公共预算安排的转移支付资金 287.57 万元，占10.85%，比上年预算增加 287.57 万元，增长 100.00%，主要原因是我单位人员有所减少，导致各项经费减少等；政府性基金预算 127.0 万元，占 4.79%，比上年预算增加100.00 万元，增长 370.37%，主要原因是我单位 G216 国道卡点水电费项目减少等；上级政府性基金安排的转移支付资金未安排。 国有资本经营预算未安排。上级国有资本经营预算安排的转移支付资金未安排。财政拨款结转 862.61 万元，占 32.54%，比上年预算增加862.61 万元，增长 100.00%，主要原因是我单位无变动。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乌鲁木齐县永丰镇人民政府 2023 年支出预算 2650.71 万元，其中：基本支出 1041.73 万元，占 39.30%，比上年预算减少 31.67万元，下降 2.95%，主要原因是我单位人员有所减少,导致各项经费有所下降。项目支出 1608.98 万元，占 60.70%，比上年预算增加 1250.12万元，增长 348.36%，主要原因是澳良拆迁补偿等。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（3）预算调整情况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整体支出年初预算数为2650.71万元（基本支出1041.73万元、项目支出1608.98万元），调整数1548.77万元（基本支出43.93万元、项目支出1504.84万元），调整后预算数4199.48万元（基本支出1085.66万元、项目支出3113.82万元），预算调整率58.43%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（4）预算执行情况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调整后预算数4199.48万元（基本支出1085.66万元、项目支出3113.82万元），预算执行4142.72万元（基本支出1085.66万元、项目支出3057.06万元），预算执行率98.65%。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（5）上年结转情况说明</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1.非财政拨款结余和专用结余0万元；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2.年末结转和结余56.77万元;</w:t>
      </w:r>
    </w:p>
    <w:p w14:paraId="7F35AE91">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14:paraId="52DEED93">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（一）基本支出管理和使用情况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基本支出的范围和主要用途包括人员经费和日常公用经费。具体包括：工资福利支出、对个人和家庭的补助、商品和服务支出、其他资本性支出。基本支出的管理和使用情况如下：基本支出年初预算数1041.73万元（人员经费920.66万元，公用经费121.07万元），调整后预算数1085.66万元（人员经费1039.62万元，公用经费46.04万元），预算执行数1085.66万元（人员经费1039.62万元，公用经费46.04万元），基本支出预算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管理方面：首先，我们对支出进行了详细的分类和分析。在日常办公支出方面，我们严格控制各项费用，合理安排办公用品的采购和使用，避免了浪费。其次在基本支出管理方面使用资金时，按照《永丰镇资金使用管理制度》，部门预算资金使用符合国家法规和财务管理制度；预算资金拨付有完整的审批程序和手续，符合项目预算批复或合同规定的用途；不存在截留、挤占、挪用、虚列支出等情况，确保了支出的合理性和效益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（二）项目支出预算安排及支出情况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1.资金管理情况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管理制度包括决策制度及财务制度两部分。重大项目安排、大额资金使用等“三重一大”事项的决策时，按照《乌鲁木齐县永丰镇内部控制手册》的规定，由集体研究讨论决定。财务管理制度方面，设置包括预算管理、收入管理、支出管理、财务内部管理财务监督等方面制度防止资金挪用、乱用情况发生。各项经费支出实行限额把关，分管领导审批制度。我单位强化制度执行，切实做好全面落实各项管理制度要求，努力降低行政成本。</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2.资金落实及实际使用情况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2023年本单位年初安排预算项目27个1608.98万元，年中追加预算项目49个2251.97万元，调整后项目共76个 3860.95万元，执行3057.06万元，项目支出预算执行率79.18%。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11个项目未开展，具体如下：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1、乌财建【2022】144号 关于下达2022年第三批自治区预算内投资的通知项目：年初预算数160万元，全年预算数160万元，全年执行0万元，执行率0 %。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2、关于提前下达2023年中央补助地方美术馆、公共图书馆、文化馆【站】免费开放补助资金预算的通知-乌财科教【2022】84号-永丰镇项目：年初预算数0万元，全年预算数4万元，全年执行0万元，执行率0 %。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3、乌鲁木齐县低收入困难群体就业补助资金-永丰镇项目：年初预算数0万元，全年预算数3.2万元，全年执行0万元，执行率0 %。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4、博物馆、纪念馆免费开放补助和公共美术馆、图书馆、文化馆站免费开放补助项目：年初预算数1元，全年预算数1万元，全年执行0万元，执行率0 %。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5、乌财资环【2022】103号-关于提前下达2023年中央林业草原生态保护恢复资金预算的通知-森林资源培育资金-永丰镇永盛村项目：年初预算数20元，全年预算数20万元，全年执行0万元，执行率0 %。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6、乌财社【2022】282号-受疫情影响生活困难人员一次性救助资金（第四批）项目：年初预算数0.53万元，全年预算数0.53万元，全年执行0万元，执行率0 %。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7、乌财科教【2021】112号关于提前下达2022年中央补助地方美术馆 公共图书馆 文化馆（站）免费开放补助资金预算的通知(永丰镇）项目：年初预算数4万元，全年预算数4万元，全年执行0万元，执行率0 %。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8、乌财行【2021】183号关于提前下达2022年自治区驻村管寺管委会工作及人员经费的通知项目：年初预算数0万元，全年预算数1.97万元，全年执行0万元，执行率0 %。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乌财科教【2022】1号关于提前下达2022年中央补助地方公共文化服务体系建设补助资金（一般项目、绩效奖励）预算的通知（永丰镇）项目：年初预算数31.5万元，全年预算数31.5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10、乌财科教【2023】19号关于提前下达2023年中央补助地方公共文化服务体系建设补助资金预算的通知项目：年初预算数0万元，全年预算数3万元，全年执行0万元，执行率0 %。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11.乌财扶【2022】3号关于下达2022年第二批中央财政衔接推进乡村振兴补助资金预算的通知（永丰镇永盛村基础设施建设项目）年初预算数14.12万元 全年预算数14.12 万元 执行数0万元。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65个项目开展，具体如下：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1、计生工作经费项目：年初预算数0万元，全年预算数0.48万元，全年执行0.48万元，执行率100%。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2、统战、民宗经费项目：年初预算数0万元，全年预算数3.48万元，全年执行3.48万元，执行率100%。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3、兽医站经费项目：年初预算数0万元，全年预算数0.45万元，全年执行0.45万元，执行率100%。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4、社区补助经费项目：年初预算数0万元，全年预算数1.69万元，全年执行1.69万元，执行率100%。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5、红十字会费项目：年初预算数0万元，全年预算数0.02万元，全年执行0.02万元，执行率100%。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6、文化广播经费项目：年初预算数0万元，全年预算数14.46万元，全年执行14.46万元，执行率100%。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7、经发委项目：年初预算数0万元，全年预算数4.87万元，全年执行4.87万元，执行率100%。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8、寺管会经费项目：年初预算数0万元，全年预算数4.1万元，全年执行4.1万元，执行率100%。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9、政府办公厅经费项目：年初预算数0万元，全年预算数0.24万元，全年执行0.24万元，执行率100%。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10、民政办经费项目：年初预算数0万元，全年预算数1.62万元，全年执行1.62万元，执行率100%。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11、团委经费项目：年初预算数0万元，全年预算数7.28万元，全年执行7.28万元，执行率100%。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12、宣传经费项目：年初预算数0万元，全年预算数1.30万元，全年执行1.30万元，执行率100%。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13、司法经费项目：年初预算数0万元，全年预算数2.4万元，全年执行2.4万元，执行率100%。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14、安监站经费项目：年初预算数0万元，全年预算数2.29万元，全年执行2.29万元，执行率100%。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15、政法委经费项目：年初预算数0万元，全年预算数21.58万元，全年执行21.58万元，执行率100%。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16、组织部经费项目：年初预算数0万元，全年预算数28.45万元，全年执行28.45万元，执行率100%。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17、“三微”专项经费-永丰镇项目：年初预算数0万元，全年预算数3.5万元，全年执行0.04万元，执行率1.03%。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18、农业农村局（乡村振兴局）项目：年初预算数0万元，全年预算数10万元，全年执行10万元，执行率100%。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19、支付更正-澳良大棚房信访问题资金项目：年初预算数0万元，全年预算数5.90万元，全年执行5.90万元，执行率100%。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20、车辆租赁项目：年初预算数0万元，全年预算数0.84万元，全年执行0.84万元，执行率100%。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21、乌财行【2023】102号-关于下达2023年中央政法纪检监察转移支付资金预算的通知项目：年初预算数0万元，全年预算数1.50万元，全年执行0.53万元，执行率35%。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22、追加2022年村级监察信息员工作经费（财经会第四次会议纪要-第五项议题）项目：年初预算数0万元，全年预算数2.52万元，全年执行2.52万元，执行率100%。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23、乡镇（片区）纪检监察干部及村（社区）监察信息员津贴（永丰镇）项目：年初预算数3.80万元，全年预算数3.80万元，全年执行2.62万元，执行率68.95%。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24、乌财行【2022】109号-关于下达2022年中央和自治区政法纪检监察转移支付资金预算的通知（永丰镇）项目：年初预算数0万元，全年预算数0.97万元，全年执行0.97万元，执行率100%。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25、追加三支一扶生活补助和人生意外险项目：年初预算数0万元，全年预算数1.23万元，全年执行1.23万元，执行率100%。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26、村级组织运转经费项目：年初预算数100万元，全年预算数50.38万元，全年执行50.38万元，执行率100%。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27、乌财行【2021】174号-关于提前下达2022年全市村社区工作经费预算指标的通知项目：年初预算数34.81万元，全年预算数34.81万元，全年执行9.67万元，执行率27.78%。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28、2023年市级拨付村级组织运转经费-乌财行【2021】171号项目：年初预算数0万元，全年预算数96.56万元，全年执行42.67万元，执行率44.18%。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29、乌财行【2021】171号-关于提前下达2022年全市村级组织工作经费的通知项目：年初预算数66.93万元，全年预算数63.43万元，全年执行13.64万元，执行率21.50%。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30、乌财行【2021】183号关于提前下达2022年自治区驻村管寺管委会工作及人员经费的通知项目：年初预算数1.97万元，全年预算数1.97万元，全年执行0.97万元，执行率49.24%。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31、县财综发【2022】227号-乌财科教【2022】91号-中央支持地方公共文化服务体系建设补助资金项目：年初预算数0万元，全年预算数3万元，全年执行3万元，执行率100%。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32、2023年市级社区工作经费-乌财行【2021】174号项目：年初预算数0万元，全年预算数42万元，全年执行18.57万元，执行率44.21%。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33、临聘：社区转聘用人员工资、社保、公积金、绩效和非转聘绩效（永丰镇）项目：年初预算数43万元，全年预算数43万元，全年执行39.71万元，执行率92.35%。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34、乌鲁木齐县低收入困难群体就业补助资金-永丰镇项目：年初预算数0万元，全年预算数0.8万元，全年执行0.8万元，执行率100%。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35、乌财预【2023】15号关于下达中央疫情防控财力补助预算的通知项目：年初预算数0万元，全年预算数0.96万元，全年执行0.96万元，执行率100%。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36、支付更正-存量资金安排2022年疫情期间关心关爱基层工作者送温暖[中秋节购月饼]慰问经费[备财经会]项目：年初预算数0万元，全年预算数1.43万元，全年执行1.43万元，执行率100%。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37、临聘：爱心早餐(永丰镇)项目：年初预算数6万元，全年预算数6万元，全年执行5.20万元，执行率86.67%。</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38、临聘：管委会运转经费--环卫工人工资及社保（永丰镇）项目：年初预算数178万元，全年预算数178万元，全年执行148.31万元，执行率83.32%。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39、永丰镇基础设施项目路灯工程二标段（信访）项目：年初预算数0万元，全年预算数10万元，全年执行10万元，执行率100%。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40、乌鲁木齐县永丰镇泉水牧歌种植合作社、奥良生物科技公司拆除工程（信访）项目：年初预算数0万元，全年预算数30万元，全年执行30万元，执行率100%。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41、2017年永丰镇牧民安置点给排水及道路基础设施（道路硬化续建）建设项目（信访）项目：年初预算数0万元，全年预算数5.24万元，全年执行5.24万元，执行率100%。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42、乌鲁木齐县2020年农村人居环境整治示范村建设项目永丰镇永新村污水治理工程项目：年初预算数0万元，全年预算数11.28万元，全年执行11.28万元，执行率100%。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43、社区运行经费项目：年初预算数8万元，全年预算数8万元，全年执行1.2万元，执行率18.34%。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44、管委会运转经费[含妇联经费、驻村管寺、乡镇互联网、青少年宫、社区党建设、社区经费][永丰镇]项目：年初预算数94万元，全年预算数53.02万元，全年执行53.02万元，执行率100%。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45、车辆租赁项目：年初预算数25万元，全年预算数25万元，全年执行25万元，执行率100%。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46、乌财农【2021】110号-关于提前下达2022年中央土地指标跨省域调剂收入安排的支出预算的通知-永丰镇永盛村粪污一体化处理能力提升建设试点项目：年初预算数0万元，全年预算数159.58万元，全年执行138.08万元，执行率86.53%。</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47、乌财农〔2021〕110号-关于提前下达2022年中央土地指标跨省域调剂收入安排的支出预算的通知-永丰村污粪一体化项目：年初预算数160.46万元，全年预算数84.50万元，全年执行73.97万元，执行率87.54%。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48、乌财农〔2021〕110号-关于提前下达2022年中央土地指标跨省域调剂收入安排的支出预算的通知-下寺村污粪一体化项目：年初预算数165.89万元，全年预算数82.27万元，全年执行71.97万元，执行率87.48%。</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49、乌财资环【2021】139号-2022年中央林业改革发展资金（公盛村、下寺村绿化美化项目）项目：年初预算数40万元，全年预算数40万元，全年执行39.60万元，执行率99%。</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50、乌财农【2022】85号2023年自治区财政衔接推进乡村振兴补助资金（直达资金）-永丰镇上寺村花儿上寺田野乡村营地项目：年初预算数0万元，全年预算数180万元，全年执行168.16万元，执行率93.42%。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51、乌财农【2023】27号关于下达2023年自治区财政衔接推进乡村振兴补助资金（第二批）预算的通知-永丰镇上寺村村庄巷道项目：年初预算数0万元，全年预算数207.17万元，全年执行207.17万元，执行率100%。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52、乌财农【2022】85号2023年自治区财政衔接推进乡村振兴补助资金（直达资金）-永丰镇上寺村基础设施提升项目：年初预算数0万元，全年预算数375万元，全年执行364.70万元，执行率97.25%。</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53、乌财农【2022】84号-中央财政衔接推进乡村振兴补助资金-永盛村日光温室项目：年初预算数246.57万元，全年预算数246.57万元，全年执行238.03万元，执行率96.54%。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54、乌财扶【2022】3号关于下达2022年第二批中央财政衔接推进乡村振兴补助资金预算的通知（永丰镇永盛村红星台养殖区建设项目）项目：年初预算数32.39万元，全年预算数32.39万元，全年执行15.68万元，执行率48.41%。</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55、乌财农【2023】27号关于下达2023年自治区财政衔接推进乡村振兴补助资金（第二批）预算的通知-永丰镇下寺村养殖圈舍二期建设项目：年初预算数0万元，全年预算数217.7万元，全年执行206.65万元，执行率94.92%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56、乌财农【2022】85号2023年自治区财政衔接推进乡村振兴补助资金（直达资金）-永丰镇上寺村旅游便民服务综合体建设项目：年初预算数0万元，全年预算数83万元，全年执行80.53万元，执行率97.02%。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57、乌财农【2022】85号2023年自治区财政衔接推进乡村振兴补助资金（直达资金）-永丰镇下寺村养殖圈舍项目项目：年初预算数0万元，全年预算数627.75万元，全年执行627.75万元，执行率100%。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58、乌财农【2022】67号《关于提前下达2023年中央农村综合改革转移支付预算的通知》-永丰镇下寺村文化体育健身广场项目：年初预算数21万元，全年预算数21万元，全年执行21万元，执行率100%。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59、乌财农【2022】43号关于拨付2022年扶持壮大村集体经济项目经费的通知（公盛村恒温库建设租赁项目）项目：年初预算数50万元，全年预算数50万元，全年执行48.36万元，执行率96.72%。</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60、乌财农【2022】43号关于拨付2022年扶持壮大村集体经济项目经费的通知（永盛村文旅设施经营项目）项目：年初预算数50万元，全年预算数50万元，全年执行47.90万元，执行率95.80%。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61、乌财农【2022】43号关于拨付2022年扶持壮大村集体经济项目经费的通知（永新村农产品交易市场项目）项目：年初预算数50万元，全年预算数50万元，全年执行49.92万元，执行率99.84%。</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62、乌鲁木齐县永丰乡篮球场及周边景观工程（信访）项目：年初预算数0万元，全年预算数10万元，全年执行10万元，执行率100%。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63、乌鲁木齐县永丰乡社会福利中心建设项目（信访）项目：年初预算数0万元，全年预算数2万元，全年执行2万元，执行率100%。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64、存量资金安排土地流转费用（马铃薯种植）项目：年初预算数0万元，全年预算数55万元，全年执行55万元，执行率100%。</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65、存量资金安排机关单位保密管理系统客户端经费【备财经会】项目：年初预算数0万元，全年预算数0.16万元，全年执行0.16万元，执行率100%。</w:t>
      </w:r>
    </w:p>
    <w:p w14:paraId="74510ED8">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14:paraId="2BBCB6DE">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（一）管理效率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脱贫人口收入人均年增长率≥12%，基于2022年度永丰镇党政领导班子述职述廉报告工作要求等。2023年脱贫攻坚成果得到进一步巩固拓展，守住了不发生规模性返贫的底线，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年中绩效运行监控时，脱贫人口收入人均年增长率无法监控，未达到监控节点比率；原因:与工作人员核实,我单位无脱贫人口，故在 2023 年6月 30日监控节点无法监控。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全年脱贫人口收入人均年增长率=12%，就业和产业帮扶举措更加有效，脱贫人口收入较快增长。2023年，脱贫县农民人均可支配收入、脱贫人口人均纯收入增速均高于全国农民平均水平。与年度预期值相比，我单位全年脱贫人口收入人均年增长率为12%；无偏差；该项工作为经常性工作。通过建立以责任、政策、投入、动员、监督和考核体系为主体的中国特色脱贫攻坚制度体系，实现了脱贫攻坚的一体化布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养老保险参保覆盖率≥97%，基于2022年度永丰镇党政领导班子述职述廉报告工作要求等。在全镇居民养老保险缴纳方面，有利保证劳动力再生产，有利于社会的安全稳定，有利于促进经济的发展，保障了我镇居民的基本生活。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年中绩效运行监控时，养老保险参保覆盖率=63%，达到监控节点比率。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养老保险参保覆盖率=97%，完成率100%,保障我镇居民的基本生活，为老年人提供了基本生活保障，与年度预期值相比，全镇居民养老保险率为97%，无偏差，该项工作为经常性工作。健全多层次社会保障体系，到2027年，实现法定人群基本全覆盖和应保尽保，统筹层次和待遇水平稳步提升，社保基金安全可持续运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管理效率-质量指标，基本医疗保险覆盖率≥98%，基于2022年度永丰镇党政领导班子述职述廉报告工作要求等。此指标的设定保障了对居民的福利措施，使得居民能够享受到国家发展的成果，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年中绩效运行监控时，基本医疗保险覆盖率=96.08%，远超过监控节点比率；原因:基本医疗保险覆盖率偏差原因为：2023年基本医疗保险征收人数增加，完成值偏大。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基本医疗保险覆盖率=98%，保障我镇居民的基本生活，保障了对居民的福利措施，使得居民能够享受到国家发展的成果，与年度预期值相比，全镇居民医疗保险率为98%，无偏差，该项工作为经常性工作。健全多层次社会保障体系，到2027年，实现法定人群基本全覆盖和应保尽保，统筹层次和待遇水平稳步提升，社保基金安全可持续运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（二）履职效能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开展创业培训、技能培训，开展保安员培训班≥12期，基于2022年度永丰镇党政领导班子述职述廉报告工作要求等。职业培训是直接为适应经济和社会发展的需要，对要求就业和在职劳动者以培养和提高素质及职业能力为目的的教育和训练活动。保安员的职业培训作为保安服务业的一个重要组成部分，是提高保安员综合素质和业务能力的重要途径，是提升整个保安行业服务水平的关键。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年中绩效运行监控时，开展创业培训、技能培训，开展保安员培训班=4期，达到监控节点比率。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开展创业培训、技能培训，开展保安员培训班=12期，持续优化布局结构，着力提高创业培训、提高培训效率，保障开展创业培训、技能培训、开展保安员培训主要经济指标稳中有进。与年度预期值相比开展创业培训、技能培训，开展保安员培训班=12期，偏差率为0%，该项工作为经常性工作。提高本地居民就业率，增加收入，提高居民生活水平，提高居民幸福指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履职效能-数量指标，信访矛盾化解率=100%，基于2022年度永丰镇党政领导班子述职述廉报告工作要求等；健全完善社会矛盾纠纷多元化解机制，完善源头预防、矛盾排查、纠纷调处、故该指标设置的是合理的。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年中绩效运行监控时，信访矛盾化解率=0%，原因:因为该工作属于保密工作，无法上传相关方面材料，故在 2023 年6月 30日监控节点无法监控。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信访矛盾化解率=100%，一手抓源头治理，在化解信访案的同时，注重完善相关法规政策，从源头上预防化解信访问题，与年度预期值相比，信访矛盾化解率=100%，无偏差。该项工作为经常性工作。健全完善社会矛盾纠纷多元化解机制，完善源头预防、矛盾排查、纠纷调处、多元化解的信访综合治理工作机制，发挥基层群众工作平台和网格化服务管理作用，切实把问题解决在初始、把矛盾化解在属地。</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履职效能-数量指标，日常走访宣传≥200次，基于2022年度永丰镇党政领导班子述职述廉报告工作要求等；高度重视，积极走访，入户宣传防诈，故该指标设置的是合理的。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年中绩效运行监控时，日常走访宣传=0%，原因:因为该工作属于保密工作，无法上传相关方面材料，故在 2023 年6月 30日监控节点无法监控。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截至此次评价时间节点，日常走访宣传=200次，高度重视，积极走访，入户宣传防诈，保障了有效解决百姓的需求，与年度预期值相比，日常走访宣传=200次，偏差率为0%；该项工作为经常性工作。后续切实了解百姓情况，将问题反馈领导，及时发现问题，解决问题，创造美好的环境。</w:t>
      </w:r>
    </w:p>
    <w:p w14:paraId="70FA1F25">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14:paraId="58709AB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2023年度部门整体支出绩效自评综合得分99.87分，评价结果为“优秀”。</w:t>
      </w:r>
    </w:p>
    <w:p w14:paraId="0A3BBC73">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14:paraId="7ED410E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根据部门整体绩效自评，发现永丰镇人民政府存在以下问题：</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（一）乡镇财政所的经费状况与实际工作量远远不相称，随着乡镇经济的快速发展，乡镇财政所原有的基础设施老化，办公设施陈旧已经不能满足职能转速提速的乡镇财政管理的需要。</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因今年县财政资金紧缺，我单位运转类经费如车辆维修费、食堂购买食材费及购买办公用品费等，前期疫情期间发生的欠款及之前工程欠款仍未支付，导致政府公务车辆被商家扣押，拒绝再次维修，食堂食材无法正常供应，供货商频繁上门索要货款，施工方起诉。</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（三）预算目标选择上的错误</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目前，乡镇对战略规划没有清醒的认识，战略目标的制定也只是为了满足形式上的要求，这使得其竞争力长期得不到提升，影响了其综合的发展。如果的战略目标不够明确还会使得机构在发展的过程中只注重短期建设，不注重长期规划，各个项目间得不到合理的衔接，使管理效果达不到预期的要求。还有很多机构将预算目标直接看做是战略目标，这使得其在自身的定位上出现了偏差，影响了乡镇的发展。</w:t>
      </w:r>
    </w:p>
    <w:p w14:paraId="2CA89A9C">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14:paraId="3970D88F">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充分认识规范化乡镇财政建设的意义，近几年来随着国家对三农投入加大，各级财政用于三农资金的规模越来越大，农村公共服务的内容越来越多，乡镇财政工作任务不断加重，对乡镇财政工作提出越来越高的要求。因此在新形势下，客观上要求加强乡镇财政建设，强化财政内部管理和窗口建设工作，更好发挥乡镇财政所的职能作用，必须加强基础设施建设，创造优质的工作环境，办公设备和软件的配置水平要满足各项业务需要。</w:t>
      </w:r>
      <w:r>
        <w:rPr>
          <w:rFonts w:hint="eastAsia" w:ascii="仿宋_GB2312" w:hAnsi="宋体" w:eastAsia="仿宋_GB2312"/>
          <w:bCs/>
          <w:sz w:val="32"/>
          <w:szCs w:val="32"/>
        </w:rPr>
        <w:br w:type="textWrapping"/>
      </w:r>
      <w:r>
        <w:rPr>
          <w:rFonts w:hint="eastAsia" w:ascii="仿宋_GB2312" w:hAnsi="宋体" w:eastAsia="仿宋_GB2312"/>
          <w:bCs/>
          <w:sz w:val="32"/>
          <w:szCs w:val="32"/>
        </w:rPr>
        <w:t>（二）根据年初制定的工作任务进一步推进各项工作，已完成的工作发生的支出及时支付款项。出现偏差及时调整与纠正，保证充分合理的使用好各项资金，保障单位正常有序的运行。多开展关于绩效管理方面的理论培训，使涉及资金使用的各部门加强对绩效管理的全面认识以及对绩效管理的重视，有效提高资金使用效率，进一步完善绩效管理体系，加强各项经费支出预算编制的科学性，增强项目绩效指标的量化、细化、可衡量性，提升可执行性。</w:t>
      </w:r>
      <w:r>
        <w:rPr>
          <w:rFonts w:hint="eastAsia" w:ascii="仿宋_GB2312" w:hAnsi="宋体" w:eastAsia="仿宋_GB2312"/>
          <w:bCs/>
          <w:sz w:val="32"/>
          <w:szCs w:val="32"/>
        </w:rPr>
        <w:br w:type="textWrapping"/>
      </w:r>
      <w:r>
        <w:rPr>
          <w:rFonts w:hint="eastAsia" w:ascii="仿宋_GB2312" w:hAnsi="宋体" w:eastAsia="仿宋_GB2312"/>
          <w:bCs/>
          <w:sz w:val="32"/>
          <w:szCs w:val="32"/>
        </w:rPr>
        <w:t>（三）运用先进技术，科学利用预算编制，提高乡镇预算管理的使用效率。在预算编制时，研究乡镇年度工作计划与中长期发展规划，遵循“量入为出、收支平衡、保证重点、统筹兼顾”的原则，在积极筹措资金的同时优化配臵资源，资金安排体现重点突出、统筹兼顾的原则，要确保乡镇日常运转和未来发展目标的需要。</w:t>
      </w:r>
    </w:p>
    <w:p w14:paraId="32BA5927"/>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2010609030101010101"/>
    <w:charset w:val="86"/>
    <w:family w:val="moder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2C4A52C6"/>
    <w:rsid w:val="51C70EA9"/>
    <w:rsid w:val="54F842B6"/>
    <w:rsid w:val="60AB6F19"/>
    <w:rsid w:val="64F5745B"/>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29</Pages>
  <Words>12332</Words>
  <Characters>13958</Characters>
  <Lines>2</Lines>
  <Paragraphs>1</Paragraphs>
  <TotalTime>8</TotalTime>
  <ScaleCrop>false</ScaleCrop>
  <LinksUpToDate>false</LinksUpToDate>
  <CharactersWithSpaces>14054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Arhen</cp:lastModifiedBy>
  <dcterms:modified xsi:type="dcterms:W3CDTF">2025-01-10T08:25:47Z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4E2A216151A24EE5A190066F518526B7</vt:lpwstr>
  </property>
  <property fmtid="{D5CDD505-2E9C-101B-9397-08002B2CF9AE}" pid="4" name="KSOTemplateDocerSaveRecord">
    <vt:lpwstr>eyJoZGlkIjoiYjBmZDUxZDQwNTk3YWM2ZmY4YmE4ZDEyYjMyMzc0MmEiLCJ1c2VySWQiOiI4NTc3MzI1NjQifQ==</vt:lpwstr>
  </property>
</Properties>
</file>