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B9" w:rsidRDefault="00BF2EB9">
      <w:pPr>
        <w:rPr>
          <w:rFonts w:ascii="方正小标宋_GBK" w:eastAsia="方正小标宋_GBK"/>
          <w:sz w:val="36"/>
          <w:szCs w:val="36"/>
        </w:rPr>
      </w:pPr>
    </w:p>
    <w:p w:rsidR="00BF2EB9" w:rsidRDefault="00BF2EB9">
      <w:pPr>
        <w:rPr>
          <w:rFonts w:ascii="方正小标宋_GBK" w:eastAsia="方正小标宋_GBK"/>
          <w:sz w:val="36"/>
          <w:szCs w:val="36"/>
        </w:rPr>
      </w:pPr>
    </w:p>
    <w:p w:rsidR="00BF2EB9" w:rsidRDefault="00BF2EB9">
      <w:pPr>
        <w:rPr>
          <w:rFonts w:ascii="方正小标宋_GBK" w:eastAsia="方正小标宋_GBK"/>
          <w:sz w:val="36"/>
          <w:szCs w:val="36"/>
        </w:rPr>
      </w:pPr>
    </w:p>
    <w:p w:rsidR="00BF2EB9" w:rsidRDefault="00BF2EB9">
      <w:pPr>
        <w:rPr>
          <w:rFonts w:ascii="方正小标宋_GBK" w:eastAsia="方正小标宋_GBK"/>
          <w:sz w:val="36"/>
          <w:szCs w:val="36"/>
        </w:rPr>
      </w:pPr>
    </w:p>
    <w:p w:rsidR="00BF2EB9" w:rsidRDefault="00BF2EB9">
      <w:pPr>
        <w:rPr>
          <w:rFonts w:ascii="方正小标宋_GBK" w:eastAsia="方正小标宋_GBK"/>
          <w:sz w:val="36"/>
          <w:szCs w:val="36"/>
        </w:rPr>
      </w:pPr>
    </w:p>
    <w:p w:rsidR="00BF2EB9" w:rsidRDefault="00BF2EB9">
      <w:pPr>
        <w:rPr>
          <w:rFonts w:ascii="方正小标宋_GBK" w:eastAsia="方正小标宋_GBK"/>
          <w:sz w:val="36"/>
          <w:szCs w:val="36"/>
        </w:rPr>
      </w:pPr>
    </w:p>
    <w:p w:rsidR="00BF2EB9" w:rsidRDefault="00BF2EB9">
      <w:pPr>
        <w:rPr>
          <w:rFonts w:ascii="方正小标宋_GBK" w:eastAsia="方正小标宋_GBK"/>
          <w:sz w:val="36"/>
          <w:szCs w:val="36"/>
        </w:rPr>
      </w:pPr>
    </w:p>
    <w:p w:rsidR="00BF2EB9" w:rsidRDefault="00BF2EB9">
      <w:pPr>
        <w:rPr>
          <w:rFonts w:ascii="方正小标宋_GBK" w:eastAsia="方正小标宋_GBK"/>
          <w:sz w:val="36"/>
          <w:szCs w:val="36"/>
        </w:rPr>
      </w:pPr>
    </w:p>
    <w:p w:rsidR="00BF2EB9" w:rsidRDefault="00BF2EB9">
      <w:pPr>
        <w:rPr>
          <w:rFonts w:ascii="方正小标宋_GBK" w:eastAsia="方正小标宋_GBK"/>
          <w:sz w:val="36"/>
          <w:szCs w:val="36"/>
        </w:rPr>
      </w:pPr>
    </w:p>
    <w:p w:rsidR="00BF2EB9" w:rsidRDefault="00BF2EB9">
      <w:pPr>
        <w:rPr>
          <w:rFonts w:ascii="方正小标宋_GBK" w:eastAsia="方正小标宋_GBK"/>
          <w:sz w:val="36"/>
          <w:szCs w:val="36"/>
        </w:rPr>
      </w:pPr>
    </w:p>
    <w:p w:rsidR="00BF2EB9" w:rsidRDefault="00BF2EB9">
      <w:pPr>
        <w:rPr>
          <w:rFonts w:ascii="方正小标宋_GBK" w:eastAsia="方正小标宋_GBK"/>
          <w:sz w:val="36"/>
          <w:szCs w:val="36"/>
        </w:rPr>
      </w:pPr>
    </w:p>
    <w:p w:rsidR="004E5D82" w:rsidRPr="004C7C13" w:rsidRDefault="00BF2EB9" w:rsidP="008C1C3F">
      <w:pPr>
        <w:ind w:firstLineChars="400" w:firstLine="1440"/>
        <w:rPr>
          <w:rFonts w:ascii="方正小标宋_GBK" w:eastAsia="方正小标宋_GBK"/>
          <w:sz w:val="36"/>
          <w:szCs w:val="36"/>
        </w:rPr>
      </w:pPr>
      <w:r w:rsidRPr="004C7C13">
        <w:rPr>
          <w:rFonts w:ascii="方正小标宋_GBK" w:eastAsia="方正小标宋_GBK" w:hint="eastAsia"/>
          <w:sz w:val="36"/>
          <w:szCs w:val="36"/>
        </w:rPr>
        <w:t>乌鲁木齐</w:t>
      </w:r>
      <w:r w:rsidR="0084273D">
        <w:rPr>
          <w:rFonts w:ascii="方正小标宋_GBK" w:eastAsia="方正小标宋_GBK" w:hint="eastAsia"/>
          <w:sz w:val="36"/>
          <w:szCs w:val="36"/>
        </w:rPr>
        <w:t>县</w:t>
      </w:r>
      <w:r w:rsidR="00060374" w:rsidRPr="004C7C13">
        <w:rPr>
          <w:rFonts w:ascii="方正小标宋_GBK" w:eastAsia="方正小标宋_GBK" w:hint="eastAsia"/>
          <w:sz w:val="36"/>
          <w:szCs w:val="36"/>
        </w:rPr>
        <w:t>202</w:t>
      </w:r>
      <w:r w:rsidR="00D35E17">
        <w:rPr>
          <w:rFonts w:ascii="方正小标宋_GBK" w:eastAsia="方正小标宋_GBK" w:hint="eastAsia"/>
          <w:sz w:val="36"/>
          <w:szCs w:val="36"/>
        </w:rPr>
        <w:t>1</w:t>
      </w:r>
      <w:r w:rsidRPr="004C7C13">
        <w:rPr>
          <w:rFonts w:ascii="方正小标宋_GBK" w:eastAsia="方正小标宋_GBK" w:hint="eastAsia"/>
          <w:sz w:val="36"/>
          <w:szCs w:val="36"/>
        </w:rPr>
        <w:t>年政府预算公开</w:t>
      </w:r>
    </w:p>
    <w:p w:rsidR="00F6723F" w:rsidRPr="004C7C13" w:rsidRDefault="00F6723F" w:rsidP="00BF2EB9">
      <w:pPr>
        <w:ind w:firstLineChars="250" w:firstLine="900"/>
        <w:rPr>
          <w:rFonts w:ascii="方正小标宋_GBK" w:eastAsia="方正小标宋_GBK"/>
          <w:sz w:val="36"/>
          <w:szCs w:val="36"/>
        </w:rPr>
      </w:pPr>
    </w:p>
    <w:p w:rsidR="00F6723F" w:rsidRPr="004C7C13" w:rsidRDefault="00F6723F" w:rsidP="00BF2EB9">
      <w:pPr>
        <w:ind w:firstLineChars="250" w:firstLine="900"/>
        <w:rPr>
          <w:rFonts w:ascii="方正小标宋_GBK" w:eastAsia="方正小标宋_GBK"/>
          <w:sz w:val="36"/>
          <w:szCs w:val="36"/>
        </w:rPr>
      </w:pPr>
    </w:p>
    <w:p w:rsidR="00F6723F" w:rsidRPr="004C7C13" w:rsidRDefault="00F6723F" w:rsidP="00BF2EB9">
      <w:pPr>
        <w:ind w:firstLineChars="250" w:firstLine="900"/>
        <w:rPr>
          <w:rFonts w:ascii="方正小标宋_GBK" w:eastAsia="方正小标宋_GBK"/>
          <w:sz w:val="36"/>
          <w:szCs w:val="36"/>
        </w:rPr>
      </w:pPr>
    </w:p>
    <w:p w:rsidR="00F6723F" w:rsidRPr="004C7C13" w:rsidRDefault="00F6723F" w:rsidP="00BF2EB9">
      <w:pPr>
        <w:ind w:firstLineChars="250" w:firstLine="900"/>
        <w:rPr>
          <w:rFonts w:ascii="方正小标宋_GBK" w:eastAsia="方正小标宋_GBK"/>
          <w:sz w:val="36"/>
          <w:szCs w:val="36"/>
        </w:rPr>
      </w:pPr>
    </w:p>
    <w:p w:rsidR="00F6723F" w:rsidRPr="004C7C13" w:rsidRDefault="00F6723F" w:rsidP="00BF2EB9">
      <w:pPr>
        <w:ind w:firstLineChars="250" w:firstLine="900"/>
        <w:rPr>
          <w:rFonts w:ascii="方正小标宋_GBK" w:eastAsia="方正小标宋_GBK"/>
          <w:sz w:val="36"/>
          <w:szCs w:val="36"/>
        </w:rPr>
      </w:pPr>
    </w:p>
    <w:p w:rsidR="00F6723F" w:rsidRPr="004C7C13" w:rsidRDefault="00F6723F" w:rsidP="00BF2EB9">
      <w:pPr>
        <w:ind w:firstLineChars="250" w:firstLine="900"/>
        <w:rPr>
          <w:rFonts w:ascii="方正小标宋_GBK" w:eastAsia="方正小标宋_GBK"/>
          <w:sz w:val="36"/>
          <w:szCs w:val="36"/>
        </w:rPr>
      </w:pPr>
    </w:p>
    <w:p w:rsidR="00F6723F" w:rsidRPr="004C7C13" w:rsidRDefault="00F6723F" w:rsidP="00BF2EB9">
      <w:pPr>
        <w:ind w:firstLineChars="250" w:firstLine="900"/>
        <w:rPr>
          <w:rFonts w:ascii="方正小标宋_GBK" w:eastAsia="方正小标宋_GBK"/>
          <w:sz w:val="36"/>
          <w:szCs w:val="36"/>
        </w:rPr>
      </w:pPr>
    </w:p>
    <w:p w:rsidR="00F6723F" w:rsidRPr="004C7C13" w:rsidRDefault="00F6723F" w:rsidP="00BF2EB9">
      <w:pPr>
        <w:ind w:firstLineChars="250" w:firstLine="900"/>
        <w:rPr>
          <w:rFonts w:ascii="方正小标宋_GBK" w:eastAsia="方正小标宋_GBK"/>
          <w:sz w:val="36"/>
          <w:szCs w:val="36"/>
        </w:rPr>
      </w:pPr>
    </w:p>
    <w:p w:rsidR="00F6723F" w:rsidRPr="004C7C13" w:rsidRDefault="00F6723F" w:rsidP="00BF2EB9">
      <w:pPr>
        <w:ind w:firstLineChars="250" w:firstLine="900"/>
        <w:rPr>
          <w:rFonts w:ascii="方正小标宋_GBK" w:eastAsia="方正小标宋_GBK"/>
          <w:sz w:val="36"/>
          <w:szCs w:val="36"/>
        </w:rPr>
      </w:pPr>
    </w:p>
    <w:p w:rsidR="00F6723F" w:rsidRPr="004C7C13" w:rsidRDefault="00F6723F" w:rsidP="00BF2EB9">
      <w:pPr>
        <w:ind w:firstLineChars="250" w:firstLine="900"/>
        <w:rPr>
          <w:rFonts w:ascii="方正小标宋_GBK" w:eastAsia="方正小标宋_GBK"/>
          <w:sz w:val="36"/>
          <w:szCs w:val="36"/>
        </w:rPr>
      </w:pPr>
    </w:p>
    <w:p w:rsidR="00B34428" w:rsidRPr="004C7C13" w:rsidRDefault="00B34428" w:rsidP="0000060A">
      <w:pPr>
        <w:widowControl/>
        <w:spacing w:line="600" w:lineRule="exact"/>
        <w:jc w:val="center"/>
        <w:outlineLvl w:val="1"/>
        <w:rPr>
          <w:rFonts w:ascii="黑体" w:eastAsia="黑体" w:hAnsi="黑体"/>
          <w:kern w:val="0"/>
          <w:sz w:val="44"/>
          <w:szCs w:val="44"/>
        </w:rPr>
      </w:pPr>
      <w:r w:rsidRPr="004C7C13">
        <w:rPr>
          <w:rFonts w:ascii="黑体" w:eastAsia="黑体" w:hAnsi="黑体" w:hint="eastAsia"/>
          <w:kern w:val="0"/>
          <w:sz w:val="44"/>
          <w:szCs w:val="44"/>
        </w:rPr>
        <w:lastRenderedPageBreak/>
        <w:t>目录</w:t>
      </w:r>
    </w:p>
    <w:p w:rsidR="00CA593D" w:rsidRPr="004C7C13" w:rsidRDefault="00CA593D" w:rsidP="0084273D">
      <w:pPr>
        <w:spacing w:line="600" w:lineRule="exact"/>
        <w:ind w:left="1585" w:hangingChars="495" w:hanging="1585"/>
        <w:jc w:val="left"/>
        <w:rPr>
          <w:rFonts w:ascii="仿宋_GB2312" w:eastAsia="仿宋_GB2312" w:hAnsi="宋体"/>
          <w:b/>
          <w:kern w:val="0"/>
          <w:sz w:val="32"/>
          <w:szCs w:val="32"/>
        </w:rPr>
      </w:pPr>
    </w:p>
    <w:p w:rsidR="00CA593D" w:rsidRPr="004C7C13" w:rsidRDefault="00B34428" w:rsidP="0084273D">
      <w:pPr>
        <w:spacing w:line="600" w:lineRule="exact"/>
        <w:ind w:left="1585" w:hangingChars="495" w:hanging="1585"/>
        <w:jc w:val="left"/>
        <w:rPr>
          <w:rFonts w:ascii="仿宋_GB2312" w:eastAsia="仿宋_GB2312" w:hAnsi="宋体"/>
          <w:b/>
          <w:spacing w:val="-50"/>
          <w:kern w:val="0"/>
          <w:sz w:val="32"/>
          <w:szCs w:val="32"/>
        </w:rPr>
      </w:pPr>
      <w:r w:rsidRPr="004C7C13">
        <w:rPr>
          <w:rFonts w:ascii="仿宋_GB2312" w:eastAsia="仿宋_GB2312" w:hAnsi="宋体" w:hint="eastAsia"/>
          <w:b/>
          <w:kern w:val="0"/>
          <w:sz w:val="32"/>
          <w:szCs w:val="32"/>
        </w:rPr>
        <w:t xml:space="preserve">第一部分 </w:t>
      </w:r>
      <w:r w:rsidR="0084273D">
        <w:rPr>
          <w:rFonts w:ascii="仿宋_GB2312" w:eastAsia="仿宋_GB2312" w:hAnsi="宋体" w:hint="eastAsia"/>
          <w:b/>
          <w:spacing w:val="-50"/>
          <w:kern w:val="0"/>
          <w:sz w:val="32"/>
          <w:szCs w:val="32"/>
        </w:rPr>
        <w:t>乌鲁木齐县</w:t>
      </w:r>
      <w:r w:rsidR="00CA593D" w:rsidRPr="004C7C13">
        <w:rPr>
          <w:rFonts w:ascii="仿宋_GB2312" w:eastAsia="仿宋_GB2312" w:hAnsi="宋体" w:hint="eastAsia"/>
          <w:b/>
          <w:spacing w:val="-50"/>
          <w:kern w:val="0"/>
          <w:sz w:val="32"/>
          <w:szCs w:val="32"/>
        </w:rPr>
        <w:t>20</w:t>
      </w:r>
      <w:r w:rsidR="006223A9">
        <w:rPr>
          <w:rFonts w:ascii="仿宋_GB2312" w:eastAsia="仿宋_GB2312" w:hAnsi="宋体" w:hint="eastAsia"/>
          <w:b/>
          <w:spacing w:val="-50"/>
          <w:kern w:val="0"/>
          <w:sz w:val="32"/>
          <w:szCs w:val="32"/>
        </w:rPr>
        <w:t>20</w:t>
      </w:r>
      <w:r w:rsidR="00CA593D" w:rsidRPr="004C7C13">
        <w:rPr>
          <w:rFonts w:ascii="仿宋_GB2312" w:eastAsia="仿宋_GB2312" w:hAnsi="宋体" w:hint="eastAsia"/>
          <w:b/>
          <w:spacing w:val="-50"/>
          <w:kern w:val="0"/>
          <w:sz w:val="32"/>
          <w:szCs w:val="32"/>
        </w:rPr>
        <w:t>年财政预算执行情况和20</w:t>
      </w:r>
      <w:r w:rsidR="00060374" w:rsidRPr="004C7C13">
        <w:rPr>
          <w:rFonts w:ascii="仿宋_GB2312" w:eastAsia="仿宋_GB2312" w:hAnsi="宋体" w:hint="eastAsia"/>
          <w:b/>
          <w:spacing w:val="-50"/>
          <w:kern w:val="0"/>
          <w:sz w:val="32"/>
          <w:szCs w:val="32"/>
        </w:rPr>
        <w:t>2</w:t>
      </w:r>
      <w:r w:rsidR="006223A9">
        <w:rPr>
          <w:rFonts w:ascii="仿宋_GB2312" w:eastAsia="仿宋_GB2312" w:hAnsi="宋体" w:hint="eastAsia"/>
          <w:b/>
          <w:spacing w:val="-50"/>
          <w:kern w:val="0"/>
          <w:sz w:val="32"/>
          <w:szCs w:val="32"/>
        </w:rPr>
        <w:t>1</w:t>
      </w:r>
      <w:r w:rsidR="00CA593D" w:rsidRPr="004C7C13">
        <w:rPr>
          <w:rFonts w:ascii="仿宋_GB2312" w:eastAsia="仿宋_GB2312" w:hAnsi="宋体" w:hint="eastAsia"/>
          <w:b/>
          <w:spacing w:val="-50"/>
          <w:kern w:val="0"/>
          <w:sz w:val="32"/>
          <w:szCs w:val="32"/>
        </w:rPr>
        <w:t>年财政预算草案的报告</w:t>
      </w:r>
    </w:p>
    <w:p w:rsidR="00B34428" w:rsidRPr="00A216B1" w:rsidRDefault="00B34428" w:rsidP="0000060A">
      <w:pPr>
        <w:widowControl/>
        <w:spacing w:line="600" w:lineRule="exact"/>
        <w:outlineLvl w:val="1"/>
        <w:rPr>
          <w:rFonts w:ascii="宋体" w:hAnsi="宋体"/>
          <w:b/>
          <w:kern w:val="0"/>
          <w:sz w:val="32"/>
          <w:szCs w:val="32"/>
        </w:rPr>
      </w:pPr>
      <w:r w:rsidRPr="004C7C13">
        <w:rPr>
          <w:rFonts w:ascii="仿宋_GB2312" w:eastAsia="仿宋_GB2312" w:hAnsi="宋体" w:hint="eastAsia"/>
          <w:b/>
          <w:kern w:val="0"/>
          <w:sz w:val="32"/>
          <w:szCs w:val="32"/>
        </w:rPr>
        <w:t xml:space="preserve">第二部分  </w:t>
      </w:r>
      <w:r w:rsidR="0013762D" w:rsidRPr="00A216B1">
        <w:rPr>
          <w:rFonts w:ascii="仿宋_GB2312" w:eastAsia="仿宋_GB2312" w:hAnsi="宋体" w:hint="eastAsia"/>
          <w:b/>
          <w:kern w:val="0"/>
          <w:sz w:val="32"/>
          <w:szCs w:val="32"/>
        </w:rPr>
        <w:t>一般公共</w:t>
      </w:r>
      <w:r w:rsidRPr="00A216B1">
        <w:rPr>
          <w:rFonts w:ascii="仿宋_GB2312" w:eastAsia="仿宋_GB2312" w:hAnsi="宋体" w:hint="eastAsia"/>
          <w:b/>
          <w:kern w:val="0"/>
          <w:sz w:val="32"/>
          <w:szCs w:val="32"/>
        </w:rPr>
        <w:t>预算公开表</w:t>
      </w:r>
    </w:p>
    <w:p w:rsidR="001579F2" w:rsidRPr="004C7C13" w:rsidRDefault="001579F2" w:rsidP="00393021">
      <w:pPr>
        <w:spacing w:line="600" w:lineRule="exact"/>
        <w:rPr>
          <w:rFonts w:ascii="仿宋_GB2312" w:eastAsia="仿宋_GB2312" w:hAnsi="仿宋"/>
          <w:sz w:val="32"/>
          <w:szCs w:val="32"/>
        </w:rPr>
      </w:pPr>
      <w:r w:rsidRPr="004C7C13">
        <w:rPr>
          <w:rFonts w:ascii="仿宋_GB2312" w:eastAsia="仿宋_GB2312" w:hAnsi="仿宋" w:hint="eastAsia"/>
          <w:sz w:val="32"/>
          <w:szCs w:val="32"/>
        </w:rPr>
        <w:t>一、</w:t>
      </w:r>
      <w:r w:rsidR="004F0AFD" w:rsidRPr="004C7C13">
        <w:rPr>
          <w:rFonts w:ascii="仿宋_GB2312" w:eastAsia="仿宋_GB2312" w:hAnsi="仿宋" w:hint="eastAsia"/>
          <w:sz w:val="32"/>
          <w:szCs w:val="32"/>
        </w:rPr>
        <w:t>一般公共预算收入表</w:t>
      </w:r>
    </w:p>
    <w:p w:rsidR="001579F2" w:rsidRPr="004C7C13" w:rsidRDefault="001579F2" w:rsidP="00393021">
      <w:pPr>
        <w:spacing w:line="600" w:lineRule="exact"/>
        <w:rPr>
          <w:rFonts w:ascii="仿宋_GB2312" w:eastAsia="仿宋_GB2312" w:hAnsi="仿宋"/>
          <w:sz w:val="32"/>
          <w:szCs w:val="32"/>
        </w:rPr>
      </w:pPr>
      <w:r w:rsidRPr="004C7C13">
        <w:rPr>
          <w:rFonts w:ascii="仿宋_GB2312" w:eastAsia="仿宋_GB2312" w:hAnsi="仿宋" w:hint="eastAsia"/>
          <w:sz w:val="32"/>
          <w:szCs w:val="32"/>
        </w:rPr>
        <w:t>二、</w:t>
      </w:r>
      <w:r w:rsidR="004F0AFD" w:rsidRPr="004C7C13">
        <w:rPr>
          <w:rFonts w:ascii="仿宋_GB2312" w:eastAsia="仿宋_GB2312" w:hAnsi="仿宋" w:hint="eastAsia"/>
          <w:sz w:val="32"/>
          <w:szCs w:val="32"/>
        </w:rPr>
        <w:t>一般公共预算支出表</w:t>
      </w:r>
    </w:p>
    <w:p w:rsidR="001579F2" w:rsidRPr="004C7C13" w:rsidRDefault="001579F2" w:rsidP="00393021">
      <w:pPr>
        <w:spacing w:line="600" w:lineRule="exact"/>
        <w:rPr>
          <w:rFonts w:ascii="仿宋_GB2312" w:eastAsia="仿宋_GB2312" w:hAnsi="仿宋"/>
          <w:sz w:val="32"/>
          <w:szCs w:val="32"/>
        </w:rPr>
      </w:pPr>
      <w:r w:rsidRPr="004C7C13">
        <w:rPr>
          <w:rFonts w:ascii="仿宋_GB2312" w:eastAsia="仿宋_GB2312" w:hAnsi="仿宋" w:hint="eastAsia"/>
          <w:sz w:val="32"/>
          <w:szCs w:val="32"/>
        </w:rPr>
        <w:t>三、</w:t>
      </w:r>
      <w:r w:rsidR="004F0AFD" w:rsidRPr="004C7C13">
        <w:rPr>
          <w:rFonts w:ascii="仿宋_GB2312" w:eastAsia="仿宋_GB2312" w:hAnsi="仿宋" w:hint="eastAsia"/>
          <w:sz w:val="32"/>
          <w:szCs w:val="32"/>
        </w:rPr>
        <w:t>一般公共预算本级支出表</w:t>
      </w:r>
    </w:p>
    <w:p w:rsidR="001579F2" w:rsidRPr="004C7C13" w:rsidRDefault="001579F2" w:rsidP="00393021">
      <w:pPr>
        <w:spacing w:line="600" w:lineRule="exact"/>
        <w:rPr>
          <w:rFonts w:ascii="仿宋_GB2312" w:eastAsia="仿宋_GB2312" w:hAnsi="仿宋"/>
          <w:sz w:val="32"/>
          <w:szCs w:val="32"/>
        </w:rPr>
      </w:pPr>
      <w:r w:rsidRPr="004C7C13">
        <w:rPr>
          <w:rFonts w:ascii="仿宋_GB2312" w:eastAsia="仿宋_GB2312" w:hAnsi="仿宋" w:hint="eastAsia"/>
          <w:sz w:val="32"/>
          <w:szCs w:val="32"/>
        </w:rPr>
        <w:t>四、</w:t>
      </w:r>
      <w:r w:rsidR="004F0AFD" w:rsidRPr="004C7C13">
        <w:rPr>
          <w:rFonts w:ascii="仿宋_GB2312" w:eastAsia="仿宋_GB2312" w:hAnsi="仿宋" w:hint="eastAsia"/>
          <w:sz w:val="32"/>
          <w:szCs w:val="32"/>
        </w:rPr>
        <w:t>一般公共预算本级基本支出表</w:t>
      </w:r>
    </w:p>
    <w:p w:rsidR="001579F2" w:rsidRPr="004C7C13" w:rsidRDefault="001579F2" w:rsidP="00393021">
      <w:pPr>
        <w:spacing w:line="600" w:lineRule="exact"/>
        <w:rPr>
          <w:rFonts w:ascii="仿宋_GB2312" w:eastAsia="仿宋_GB2312" w:hAnsi="仿宋"/>
          <w:sz w:val="32"/>
          <w:szCs w:val="32"/>
        </w:rPr>
      </w:pPr>
      <w:r w:rsidRPr="004C7C13">
        <w:rPr>
          <w:rFonts w:ascii="仿宋_GB2312" w:eastAsia="仿宋_GB2312" w:hAnsi="仿宋" w:hint="eastAsia"/>
          <w:sz w:val="32"/>
          <w:szCs w:val="32"/>
        </w:rPr>
        <w:t>五、一般公共预算税收返还和转移支</w:t>
      </w:r>
      <w:r w:rsidR="004F0AFD" w:rsidRPr="004C7C13">
        <w:rPr>
          <w:rFonts w:ascii="仿宋_GB2312" w:eastAsia="仿宋_GB2312" w:hAnsi="仿宋" w:hint="eastAsia"/>
          <w:sz w:val="32"/>
          <w:szCs w:val="32"/>
        </w:rPr>
        <w:t>付表</w:t>
      </w:r>
    </w:p>
    <w:p w:rsidR="001579F2" w:rsidRPr="004C7C13" w:rsidRDefault="001579F2" w:rsidP="00393021">
      <w:pPr>
        <w:spacing w:line="600" w:lineRule="exact"/>
        <w:rPr>
          <w:rFonts w:ascii="仿宋_GB2312" w:eastAsia="仿宋_GB2312" w:hAnsi="仿宋"/>
          <w:sz w:val="32"/>
          <w:szCs w:val="32"/>
        </w:rPr>
      </w:pPr>
      <w:r w:rsidRPr="004C7C13">
        <w:rPr>
          <w:rFonts w:ascii="仿宋_GB2312" w:eastAsia="仿宋_GB2312" w:hAnsi="仿宋" w:hint="eastAsia"/>
          <w:sz w:val="32"/>
          <w:szCs w:val="32"/>
        </w:rPr>
        <w:t>六、</w:t>
      </w:r>
      <w:r w:rsidR="004F0AFD" w:rsidRPr="004C7C13">
        <w:rPr>
          <w:rFonts w:ascii="仿宋_GB2312" w:eastAsia="仿宋_GB2312" w:hAnsi="仿宋" w:hint="eastAsia"/>
          <w:sz w:val="32"/>
          <w:szCs w:val="32"/>
        </w:rPr>
        <w:t>政府一般债务限额和余额情况表</w:t>
      </w:r>
    </w:p>
    <w:p w:rsidR="008164BF" w:rsidRPr="004C7C13" w:rsidRDefault="00B34428" w:rsidP="0000060A">
      <w:pPr>
        <w:widowControl/>
        <w:spacing w:line="600" w:lineRule="exact"/>
        <w:outlineLvl w:val="1"/>
        <w:rPr>
          <w:rFonts w:ascii="仿宋_GB2312" w:eastAsia="仿宋_GB2312" w:hAnsi="宋体"/>
          <w:b/>
          <w:kern w:val="0"/>
          <w:sz w:val="32"/>
          <w:szCs w:val="32"/>
        </w:rPr>
      </w:pPr>
      <w:r w:rsidRPr="004C7C13">
        <w:rPr>
          <w:rFonts w:ascii="仿宋_GB2312" w:eastAsia="仿宋_GB2312" w:hAnsi="宋体" w:hint="eastAsia"/>
          <w:b/>
          <w:kern w:val="0"/>
          <w:sz w:val="32"/>
          <w:szCs w:val="32"/>
        </w:rPr>
        <w:t xml:space="preserve">第三部分  </w:t>
      </w:r>
      <w:r w:rsidR="008164BF" w:rsidRPr="00A216B1">
        <w:rPr>
          <w:rFonts w:ascii="仿宋_GB2312" w:eastAsia="仿宋_GB2312" w:hAnsi="宋体" w:hint="eastAsia"/>
          <w:b/>
          <w:kern w:val="0"/>
          <w:sz w:val="32"/>
          <w:szCs w:val="32"/>
        </w:rPr>
        <w:t>政府性基金预算公开表</w:t>
      </w:r>
    </w:p>
    <w:p w:rsidR="008164BF" w:rsidRPr="004C7C13" w:rsidRDefault="008164BF" w:rsidP="00393021">
      <w:pPr>
        <w:spacing w:line="600" w:lineRule="exact"/>
        <w:rPr>
          <w:rFonts w:ascii="仿宋_GB2312" w:eastAsia="仿宋_GB2312" w:hAnsi="仿宋"/>
          <w:sz w:val="32"/>
          <w:szCs w:val="32"/>
        </w:rPr>
      </w:pPr>
      <w:r w:rsidRPr="004C7C13">
        <w:rPr>
          <w:rFonts w:ascii="仿宋_GB2312" w:eastAsia="仿宋_GB2312" w:hAnsi="仿宋" w:hint="eastAsia"/>
          <w:sz w:val="32"/>
          <w:szCs w:val="32"/>
        </w:rPr>
        <w:t>一、</w:t>
      </w:r>
      <w:r w:rsidR="004F0AFD" w:rsidRPr="004C7C13">
        <w:rPr>
          <w:rFonts w:ascii="仿宋_GB2312" w:eastAsia="仿宋_GB2312" w:hAnsi="仿宋" w:hint="eastAsia"/>
          <w:sz w:val="32"/>
          <w:szCs w:val="32"/>
        </w:rPr>
        <w:t>政府性基金收入表</w:t>
      </w:r>
    </w:p>
    <w:p w:rsidR="008164BF" w:rsidRPr="004C7C13" w:rsidRDefault="008164BF" w:rsidP="00393021">
      <w:pPr>
        <w:spacing w:line="600" w:lineRule="exact"/>
        <w:rPr>
          <w:rFonts w:ascii="仿宋_GB2312" w:eastAsia="仿宋_GB2312" w:hAnsi="仿宋"/>
          <w:sz w:val="32"/>
          <w:szCs w:val="32"/>
        </w:rPr>
      </w:pPr>
      <w:r w:rsidRPr="004C7C13">
        <w:rPr>
          <w:rFonts w:ascii="仿宋_GB2312" w:eastAsia="仿宋_GB2312" w:hAnsi="仿宋" w:hint="eastAsia"/>
          <w:sz w:val="32"/>
          <w:szCs w:val="32"/>
        </w:rPr>
        <w:t>二、</w:t>
      </w:r>
      <w:r w:rsidR="004F0AFD" w:rsidRPr="004C7C13">
        <w:rPr>
          <w:rFonts w:ascii="仿宋_GB2312" w:eastAsia="仿宋_GB2312" w:hAnsi="仿宋" w:hint="eastAsia"/>
          <w:sz w:val="32"/>
          <w:szCs w:val="32"/>
        </w:rPr>
        <w:t>政府性基金支出表</w:t>
      </w:r>
    </w:p>
    <w:p w:rsidR="008B49E3" w:rsidRPr="004C7C13" w:rsidRDefault="008B49E3" w:rsidP="00393021">
      <w:pPr>
        <w:spacing w:line="600" w:lineRule="exact"/>
        <w:rPr>
          <w:rFonts w:ascii="仿宋_GB2312" w:eastAsia="仿宋_GB2312" w:hAnsi="仿宋"/>
          <w:sz w:val="32"/>
          <w:szCs w:val="32"/>
        </w:rPr>
      </w:pPr>
      <w:r w:rsidRPr="004C7C13">
        <w:rPr>
          <w:rFonts w:ascii="仿宋_GB2312" w:eastAsia="仿宋_GB2312" w:hAnsi="仿宋" w:hint="eastAsia"/>
          <w:sz w:val="32"/>
          <w:szCs w:val="32"/>
        </w:rPr>
        <w:t>三、政府性基金本级支出表</w:t>
      </w:r>
    </w:p>
    <w:p w:rsidR="008164BF" w:rsidRPr="004C7C13" w:rsidRDefault="00FD2BA5" w:rsidP="00393021">
      <w:pPr>
        <w:spacing w:line="600" w:lineRule="exact"/>
        <w:rPr>
          <w:rFonts w:ascii="仿宋_GB2312" w:eastAsia="仿宋_GB2312" w:hAnsi="仿宋"/>
          <w:sz w:val="32"/>
          <w:szCs w:val="32"/>
        </w:rPr>
      </w:pPr>
      <w:r w:rsidRPr="004C7C13">
        <w:rPr>
          <w:rFonts w:ascii="仿宋_GB2312" w:eastAsia="仿宋_GB2312" w:hAnsi="仿宋" w:hint="eastAsia"/>
          <w:sz w:val="32"/>
          <w:szCs w:val="32"/>
        </w:rPr>
        <w:t>四</w:t>
      </w:r>
      <w:r w:rsidR="008164BF" w:rsidRPr="004C7C13">
        <w:rPr>
          <w:rFonts w:ascii="仿宋_GB2312" w:eastAsia="仿宋_GB2312" w:hAnsi="仿宋" w:hint="eastAsia"/>
          <w:sz w:val="32"/>
          <w:szCs w:val="32"/>
        </w:rPr>
        <w:t>、</w:t>
      </w:r>
      <w:r w:rsidR="004F0AFD" w:rsidRPr="004C7C13">
        <w:rPr>
          <w:rFonts w:ascii="仿宋_GB2312" w:eastAsia="仿宋_GB2312" w:hAnsi="仿宋" w:hint="eastAsia"/>
          <w:sz w:val="32"/>
          <w:szCs w:val="32"/>
        </w:rPr>
        <w:t>政府性基金转移支付表</w:t>
      </w:r>
    </w:p>
    <w:p w:rsidR="008164BF" w:rsidRPr="004C7C13" w:rsidRDefault="00FD2BA5" w:rsidP="00393021">
      <w:pPr>
        <w:spacing w:line="600" w:lineRule="exact"/>
        <w:rPr>
          <w:rFonts w:ascii="仿宋_GB2312" w:eastAsia="仿宋_GB2312" w:hAnsi="仿宋"/>
          <w:sz w:val="32"/>
          <w:szCs w:val="32"/>
        </w:rPr>
      </w:pPr>
      <w:r w:rsidRPr="004C7C13">
        <w:rPr>
          <w:rFonts w:ascii="仿宋_GB2312" w:eastAsia="仿宋_GB2312" w:hAnsi="仿宋" w:hint="eastAsia"/>
          <w:sz w:val="32"/>
          <w:szCs w:val="32"/>
        </w:rPr>
        <w:t>五</w:t>
      </w:r>
      <w:r w:rsidR="008164BF" w:rsidRPr="004C7C13">
        <w:rPr>
          <w:rFonts w:ascii="仿宋_GB2312" w:eastAsia="仿宋_GB2312" w:hAnsi="仿宋" w:hint="eastAsia"/>
          <w:sz w:val="32"/>
          <w:szCs w:val="32"/>
        </w:rPr>
        <w:t>、</w:t>
      </w:r>
      <w:r w:rsidR="004F0AFD" w:rsidRPr="004C7C13">
        <w:rPr>
          <w:rFonts w:ascii="仿宋_GB2312" w:eastAsia="仿宋_GB2312" w:hAnsi="仿宋" w:hint="eastAsia"/>
          <w:sz w:val="32"/>
          <w:szCs w:val="32"/>
        </w:rPr>
        <w:t>政府专项债务限额和余额情况表</w:t>
      </w:r>
    </w:p>
    <w:p w:rsidR="00B34428" w:rsidRPr="004C7C13" w:rsidRDefault="00B34428" w:rsidP="0000060A">
      <w:pPr>
        <w:widowControl/>
        <w:spacing w:line="600" w:lineRule="exact"/>
        <w:outlineLvl w:val="1"/>
        <w:rPr>
          <w:rFonts w:ascii="仿宋_GB2312" w:eastAsia="仿宋_GB2312" w:hAnsi="宋体"/>
          <w:b/>
          <w:kern w:val="0"/>
          <w:sz w:val="32"/>
          <w:szCs w:val="32"/>
        </w:rPr>
      </w:pPr>
      <w:r w:rsidRPr="004C7C13">
        <w:rPr>
          <w:rFonts w:ascii="仿宋_GB2312" w:eastAsia="仿宋_GB2312" w:hAnsi="宋体" w:hint="eastAsia"/>
          <w:b/>
          <w:kern w:val="0"/>
          <w:sz w:val="32"/>
          <w:szCs w:val="32"/>
        </w:rPr>
        <w:t xml:space="preserve">第四部分  </w:t>
      </w:r>
      <w:r w:rsidR="004A2F44" w:rsidRPr="004C7C13">
        <w:rPr>
          <w:rFonts w:ascii="仿宋_GB2312" w:eastAsia="仿宋_GB2312" w:hAnsi="宋体" w:hint="eastAsia"/>
          <w:b/>
          <w:kern w:val="0"/>
          <w:sz w:val="32"/>
          <w:szCs w:val="32"/>
        </w:rPr>
        <w:t>国有资本经营预算公开表</w:t>
      </w:r>
    </w:p>
    <w:p w:rsidR="004A2F44" w:rsidRPr="004C7C13" w:rsidRDefault="004A2F44" w:rsidP="00393021">
      <w:pPr>
        <w:widowControl/>
        <w:spacing w:line="600" w:lineRule="exact"/>
        <w:outlineLvl w:val="1"/>
        <w:rPr>
          <w:rFonts w:ascii="仿宋_GB2312" w:eastAsia="仿宋_GB2312" w:hAnsi="宋体"/>
          <w:b/>
          <w:kern w:val="0"/>
          <w:sz w:val="32"/>
          <w:szCs w:val="32"/>
        </w:rPr>
      </w:pPr>
      <w:r w:rsidRPr="004C7C13">
        <w:rPr>
          <w:rFonts w:ascii="仿宋_GB2312" w:eastAsia="仿宋_GB2312" w:hAnsi="仿宋" w:hint="eastAsia"/>
          <w:sz w:val="32"/>
          <w:szCs w:val="32"/>
        </w:rPr>
        <w:t>一、</w:t>
      </w:r>
      <w:r w:rsidR="004F0AFD" w:rsidRPr="004C7C13">
        <w:rPr>
          <w:rFonts w:ascii="仿宋_GB2312" w:eastAsia="仿宋_GB2312" w:hAnsi="仿宋" w:hint="eastAsia"/>
          <w:sz w:val="32"/>
          <w:szCs w:val="32"/>
        </w:rPr>
        <w:t>国有资本经营预算收入表</w:t>
      </w:r>
    </w:p>
    <w:p w:rsidR="004A2F44" w:rsidRPr="004C7C13" w:rsidRDefault="004A2F44" w:rsidP="00393021">
      <w:pPr>
        <w:widowControl/>
        <w:spacing w:line="600" w:lineRule="exact"/>
        <w:outlineLvl w:val="1"/>
        <w:rPr>
          <w:rFonts w:ascii="仿宋_GB2312" w:eastAsia="仿宋_GB2312" w:hAnsi="仿宋"/>
          <w:sz w:val="32"/>
          <w:szCs w:val="32"/>
        </w:rPr>
      </w:pPr>
      <w:r w:rsidRPr="004C7C13">
        <w:rPr>
          <w:rFonts w:ascii="仿宋_GB2312" w:eastAsia="仿宋_GB2312" w:hAnsi="仿宋" w:hint="eastAsia"/>
          <w:sz w:val="32"/>
          <w:szCs w:val="32"/>
        </w:rPr>
        <w:t>二、国有资本经营预算支出表</w:t>
      </w:r>
    </w:p>
    <w:p w:rsidR="00FD4526" w:rsidRPr="004C7C13" w:rsidRDefault="00FD4526" w:rsidP="00393021">
      <w:pPr>
        <w:widowControl/>
        <w:spacing w:line="600" w:lineRule="exact"/>
        <w:outlineLvl w:val="1"/>
        <w:rPr>
          <w:rFonts w:ascii="仿宋_GB2312" w:eastAsia="仿宋_GB2312" w:hAnsi="仿宋"/>
          <w:sz w:val="32"/>
          <w:szCs w:val="32"/>
        </w:rPr>
      </w:pPr>
      <w:r w:rsidRPr="004C7C13">
        <w:rPr>
          <w:rFonts w:ascii="仿宋_GB2312" w:eastAsia="仿宋_GB2312" w:hAnsi="仿宋" w:hint="eastAsia"/>
          <w:sz w:val="32"/>
          <w:szCs w:val="32"/>
        </w:rPr>
        <w:t>三、国有资本经营预算</w:t>
      </w:r>
      <w:r w:rsidR="00B35675" w:rsidRPr="004C7C13">
        <w:rPr>
          <w:rFonts w:ascii="仿宋_GB2312" w:eastAsia="仿宋_GB2312" w:hAnsi="仿宋" w:hint="eastAsia"/>
          <w:sz w:val="32"/>
          <w:szCs w:val="32"/>
        </w:rPr>
        <w:t>本级</w:t>
      </w:r>
      <w:r w:rsidRPr="004C7C13">
        <w:rPr>
          <w:rFonts w:ascii="仿宋_GB2312" w:eastAsia="仿宋_GB2312" w:hAnsi="仿宋" w:hint="eastAsia"/>
          <w:sz w:val="32"/>
          <w:szCs w:val="32"/>
        </w:rPr>
        <w:t>支出表</w:t>
      </w:r>
    </w:p>
    <w:p w:rsidR="006371B0" w:rsidRPr="004C7C13" w:rsidRDefault="00FD4526" w:rsidP="00393021">
      <w:pPr>
        <w:widowControl/>
        <w:spacing w:line="600" w:lineRule="exact"/>
        <w:outlineLvl w:val="1"/>
        <w:rPr>
          <w:rFonts w:ascii="仿宋_GB2312" w:eastAsia="仿宋_GB2312" w:hAnsi="仿宋"/>
          <w:sz w:val="32"/>
          <w:szCs w:val="32"/>
        </w:rPr>
      </w:pPr>
      <w:r w:rsidRPr="004C7C13">
        <w:rPr>
          <w:rFonts w:ascii="仿宋_GB2312" w:eastAsia="仿宋_GB2312" w:hAnsi="仿宋" w:hint="eastAsia"/>
          <w:sz w:val="32"/>
          <w:szCs w:val="32"/>
        </w:rPr>
        <w:t>四</w:t>
      </w:r>
      <w:r w:rsidR="004A2F44" w:rsidRPr="004C7C13">
        <w:rPr>
          <w:rFonts w:ascii="仿宋_GB2312" w:eastAsia="仿宋_GB2312" w:hAnsi="仿宋" w:hint="eastAsia"/>
          <w:sz w:val="32"/>
          <w:szCs w:val="32"/>
        </w:rPr>
        <w:t>、国有资本经营预算对下转移支付表</w:t>
      </w:r>
    </w:p>
    <w:p w:rsidR="006371B0" w:rsidRPr="004C7C13" w:rsidRDefault="00FD4526" w:rsidP="00393021">
      <w:pPr>
        <w:widowControl/>
        <w:spacing w:line="600" w:lineRule="exact"/>
        <w:outlineLvl w:val="1"/>
        <w:rPr>
          <w:rFonts w:ascii="仿宋_GB2312" w:eastAsia="仿宋_GB2312" w:hAnsi="仿宋"/>
          <w:sz w:val="32"/>
          <w:szCs w:val="32"/>
        </w:rPr>
      </w:pPr>
      <w:r w:rsidRPr="004C7C13">
        <w:rPr>
          <w:rFonts w:ascii="仿宋_GB2312" w:eastAsia="仿宋_GB2312" w:hAnsi="仿宋" w:hint="eastAsia"/>
          <w:sz w:val="32"/>
          <w:szCs w:val="32"/>
        </w:rPr>
        <w:t>五</w:t>
      </w:r>
      <w:r w:rsidR="006371B0" w:rsidRPr="004C7C13">
        <w:rPr>
          <w:rFonts w:ascii="仿宋_GB2312" w:eastAsia="仿宋_GB2312" w:hAnsi="仿宋" w:hint="eastAsia"/>
          <w:sz w:val="32"/>
          <w:szCs w:val="32"/>
        </w:rPr>
        <w:t>、国有资本经营预算项目支出绩效目标表</w:t>
      </w:r>
    </w:p>
    <w:p w:rsidR="004A2F44" w:rsidRPr="004C7C13" w:rsidRDefault="004A2F44" w:rsidP="0000060A">
      <w:pPr>
        <w:widowControl/>
        <w:spacing w:line="600" w:lineRule="exact"/>
        <w:outlineLvl w:val="1"/>
        <w:rPr>
          <w:rFonts w:ascii="仿宋_GB2312" w:eastAsia="仿宋_GB2312" w:hAnsi="宋体"/>
          <w:b/>
          <w:kern w:val="0"/>
          <w:sz w:val="32"/>
          <w:szCs w:val="32"/>
        </w:rPr>
      </w:pPr>
      <w:r w:rsidRPr="004C7C13">
        <w:rPr>
          <w:rFonts w:ascii="仿宋_GB2312" w:eastAsia="仿宋_GB2312" w:hAnsi="宋体" w:hint="eastAsia"/>
          <w:b/>
          <w:kern w:val="0"/>
          <w:sz w:val="32"/>
          <w:szCs w:val="32"/>
        </w:rPr>
        <w:t>第五部分  社保基金预算公开表</w:t>
      </w:r>
    </w:p>
    <w:p w:rsidR="004F0AFD" w:rsidRPr="004C7C13" w:rsidRDefault="00E43336" w:rsidP="00393021">
      <w:pPr>
        <w:widowControl/>
        <w:spacing w:line="600" w:lineRule="exact"/>
        <w:outlineLvl w:val="1"/>
        <w:rPr>
          <w:rFonts w:ascii="仿宋_GB2312" w:eastAsia="仿宋_GB2312" w:hAnsi="宋体"/>
          <w:b/>
          <w:kern w:val="0"/>
          <w:sz w:val="32"/>
          <w:szCs w:val="32"/>
        </w:rPr>
      </w:pPr>
      <w:r w:rsidRPr="004C7C13">
        <w:rPr>
          <w:rFonts w:ascii="仿宋_GB2312" w:eastAsia="仿宋_GB2312" w:hAnsi="仿宋" w:hint="eastAsia"/>
          <w:sz w:val="32"/>
          <w:szCs w:val="32"/>
        </w:rPr>
        <w:lastRenderedPageBreak/>
        <w:t>一、</w:t>
      </w:r>
      <w:r w:rsidR="004F0AFD" w:rsidRPr="004C7C13">
        <w:rPr>
          <w:rFonts w:ascii="仿宋_GB2312" w:eastAsia="仿宋_GB2312" w:hAnsi="仿宋" w:hint="eastAsia"/>
          <w:sz w:val="32"/>
          <w:szCs w:val="32"/>
        </w:rPr>
        <w:t>社会保险基金收入表</w:t>
      </w:r>
    </w:p>
    <w:p w:rsidR="004F0AFD" w:rsidRPr="004C7C13" w:rsidRDefault="004F0AFD" w:rsidP="00393021">
      <w:pPr>
        <w:widowControl/>
        <w:spacing w:line="600" w:lineRule="exact"/>
        <w:outlineLvl w:val="1"/>
        <w:rPr>
          <w:rFonts w:ascii="仿宋_GB2312" w:eastAsia="仿宋_GB2312" w:hAnsi="宋体"/>
          <w:b/>
          <w:kern w:val="0"/>
          <w:sz w:val="32"/>
          <w:szCs w:val="32"/>
        </w:rPr>
      </w:pPr>
      <w:r w:rsidRPr="004C7C13">
        <w:rPr>
          <w:rFonts w:ascii="仿宋_GB2312" w:eastAsia="仿宋_GB2312" w:hAnsi="仿宋" w:hint="eastAsia"/>
          <w:sz w:val="32"/>
          <w:szCs w:val="32"/>
        </w:rPr>
        <w:t>二、社会保险基金支出表</w:t>
      </w:r>
    </w:p>
    <w:p w:rsidR="004A2F44" w:rsidRPr="004C7C13" w:rsidRDefault="004F0AFD" w:rsidP="00393021">
      <w:pPr>
        <w:widowControl/>
        <w:spacing w:line="600" w:lineRule="exact"/>
        <w:outlineLvl w:val="1"/>
        <w:rPr>
          <w:rFonts w:ascii="仿宋_GB2312" w:eastAsia="仿宋_GB2312" w:hAnsi="仿宋"/>
          <w:sz w:val="32"/>
          <w:szCs w:val="32"/>
        </w:rPr>
      </w:pPr>
      <w:r w:rsidRPr="004C7C13">
        <w:rPr>
          <w:rFonts w:ascii="仿宋_GB2312" w:eastAsia="仿宋_GB2312" w:hAnsi="仿宋" w:hint="eastAsia"/>
          <w:sz w:val="32"/>
          <w:szCs w:val="32"/>
        </w:rPr>
        <w:t>三、社会保险基金预算结余表</w:t>
      </w:r>
    </w:p>
    <w:p w:rsidR="00393021" w:rsidRPr="004C7C13" w:rsidRDefault="004F0AFD" w:rsidP="00393021">
      <w:pPr>
        <w:widowControl/>
        <w:spacing w:line="600" w:lineRule="exact"/>
        <w:outlineLvl w:val="1"/>
        <w:rPr>
          <w:rFonts w:ascii="仿宋_GB2312" w:eastAsia="仿宋_GB2312" w:hAnsi="仿宋"/>
          <w:sz w:val="32"/>
          <w:szCs w:val="32"/>
        </w:rPr>
      </w:pPr>
      <w:r w:rsidRPr="004C7C13">
        <w:rPr>
          <w:rFonts w:ascii="仿宋_GB2312" w:eastAsia="仿宋_GB2312" w:hAnsi="仿宋" w:hint="eastAsia"/>
          <w:sz w:val="32"/>
          <w:szCs w:val="32"/>
        </w:rPr>
        <w:t>四、社会保险基金预算项目支出绩效目标表</w:t>
      </w:r>
    </w:p>
    <w:p w:rsidR="00393021" w:rsidRPr="004C7C13" w:rsidRDefault="00393021" w:rsidP="0084273D">
      <w:pPr>
        <w:widowControl/>
        <w:spacing w:line="600" w:lineRule="exact"/>
        <w:ind w:left="1745" w:hangingChars="545" w:hanging="1745"/>
        <w:jc w:val="left"/>
        <w:outlineLvl w:val="1"/>
        <w:rPr>
          <w:rFonts w:ascii="仿宋_GB2312" w:eastAsia="仿宋_GB2312" w:hAnsi="宋体"/>
          <w:b/>
          <w:kern w:val="0"/>
          <w:sz w:val="32"/>
          <w:szCs w:val="32"/>
        </w:rPr>
      </w:pPr>
      <w:r w:rsidRPr="004C7C13">
        <w:rPr>
          <w:rFonts w:ascii="仿宋_GB2312" w:eastAsia="仿宋_GB2312" w:hAnsi="宋体" w:hint="eastAsia"/>
          <w:b/>
          <w:kern w:val="0"/>
          <w:sz w:val="32"/>
          <w:szCs w:val="32"/>
        </w:rPr>
        <w:t>第六部分  地方政府债务限额、余额、使用安排及还本付息情况</w:t>
      </w:r>
    </w:p>
    <w:p w:rsidR="00B34428" w:rsidRPr="004C7C13" w:rsidRDefault="00457005" w:rsidP="0000060A">
      <w:pPr>
        <w:widowControl/>
        <w:spacing w:line="600" w:lineRule="exact"/>
        <w:outlineLvl w:val="1"/>
        <w:rPr>
          <w:rFonts w:ascii="仿宋_GB2312" w:eastAsia="仿宋_GB2312" w:hAnsi="宋体"/>
          <w:b/>
          <w:kern w:val="0"/>
          <w:sz w:val="32"/>
          <w:szCs w:val="32"/>
        </w:rPr>
      </w:pPr>
      <w:r w:rsidRPr="004C7C13">
        <w:rPr>
          <w:rFonts w:ascii="仿宋_GB2312" w:eastAsia="仿宋_GB2312" w:hAnsi="宋体" w:hint="eastAsia"/>
          <w:b/>
          <w:kern w:val="0"/>
          <w:sz w:val="32"/>
          <w:szCs w:val="32"/>
        </w:rPr>
        <w:t>第</w:t>
      </w:r>
      <w:r w:rsidR="00060374" w:rsidRPr="004C7C13">
        <w:rPr>
          <w:rFonts w:ascii="仿宋_GB2312" w:eastAsia="仿宋_GB2312" w:hAnsi="宋体" w:hint="eastAsia"/>
          <w:b/>
          <w:kern w:val="0"/>
          <w:sz w:val="32"/>
          <w:szCs w:val="32"/>
        </w:rPr>
        <w:t>七</w:t>
      </w:r>
      <w:r w:rsidRPr="004C7C13">
        <w:rPr>
          <w:rFonts w:ascii="仿宋_GB2312" w:eastAsia="仿宋_GB2312" w:hAnsi="宋体" w:hint="eastAsia"/>
          <w:b/>
          <w:kern w:val="0"/>
          <w:sz w:val="32"/>
          <w:szCs w:val="32"/>
        </w:rPr>
        <w:t>部分</w:t>
      </w:r>
      <w:r w:rsidR="0006776D" w:rsidRPr="004C7C13">
        <w:rPr>
          <w:rFonts w:ascii="仿宋_GB2312" w:eastAsia="仿宋_GB2312" w:hAnsi="宋体" w:hint="eastAsia"/>
          <w:b/>
          <w:kern w:val="0"/>
          <w:sz w:val="32"/>
          <w:szCs w:val="32"/>
        </w:rPr>
        <w:t>三公经费</w:t>
      </w:r>
      <w:r w:rsidR="00AA743E" w:rsidRPr="004C7C13">
        <w:rPr>
          <w:rFonts w:ascii="仿宋_GB2312" w:eastAsia="仿宋_GB2312" w:hAnsi="宋体" w:hint="eastAsia"/>
          <w:b/>
          <w:kern w:val="0"/>
          <w:sz w:val="32"/>
          <w:szCs w:val="32"/>
        </w:rPr>
        <w:t>预算安排情况</w:t>
      </w:r>
    </w:p>
    <w:p w:rsidR="00060374" w:rsidRPr="004C7C13" w:rsidRDefault="00060374" w:rsidP="0000060A">
      <w:pPr>
        <w:widowControl/>
        <w:spacing w:line="600" w:lineRule="exact"/>
        <w:outlineLvl w:val="1"/>
        <w:rPr>
          <w:rFonts w:ascii="仿宋_GB2312" w:eastAsia="仿宋_GB2312" w:hAnsi="宋体"/>
          <w:b/>
          <w:kern w:val="0"/>
          <w:sz w:val="32"/>
          <w:szCs w:val="32"/>
        </w:rPr>
      </w:pPr>
      <w:r w:rsidRPr="004C7C13">
        <w:rPr>
          <w:rFonts w:ascii="仿宋_GB2312" w:eastAsia="仿宋_GB2312" w:hAnsi="宋体" w:hint="eastAsia"/>
          <w:b/>
          <w:kern w:val="0"/>
          <w:sz w:val="32"/>
          <w:szCs w:val="32"/>
        </w:rPr>
        <w:t>第</w:t>
      </w:r>
      <w:r w:rsidR="00B77C0C" w:rsidRPr="004C7C13">
        <w:rPr>
          <w:rFonts w:ascii="仿宋_GB2312" w:eastAsia="仿宋_GB2312" w:hAnsi="宋体" w:hint="eastAsia"/>
          <w:b/>
          <w:kern w:val="0"/>
          <w:sz w:val="32"/>
          <w:szCs w:val="32"/>
        </w:rPr>
        <w:t>八</w:t>
      </w:r>
      <w:r w:rsidRPr="004C7C13">
        <w:rPr>
          <w:rFonts w:ascii="仿宋_GB2312" w:eastAsia="仿宋_GB2312" w:hAnsi="宋体" w:hint="eastAsia"/>
          <w:b/>
          <w:kern w:val="0"/>
          <w:sz w:val="32"/>
          <w:szCs w:val="32"/>
        </w:rPr>
        <w:t>部分  其他事项说明</w:t>
      </w:r>
    </w:p>
    <w:p w:rsidR="00060374" w:rsidRPr="004C7C13" w:rsidRDefault="00060374" w:rsidP="001C708B">
      <w:pPr>
        <w:widowControl/>
        <w:spacing w:line="600" w:lineRule="exact"/>
        <w:outlineLvl w:val="1"/>
        <w:rPr>
          <w:rFonts w:ascii="仿宋_GB2312" w:eastAsia="仿宋_GB2312" w:hAnsi="仿宋"/>
          <w:sz w:val="32"/>
          <w:szCs w:val="32"/>
        </w:rPr>
      </w:pPr>
      <w:r w:rsidRPr="004C7C13">
        <w:rPr>
          <w:rFonts w:ascii="仿宋_GB2312" w:eastAsia="仿宋_GB2312" w:hAnsi="仿宋" w:hint="eastAsia"/>
          <w:sz w:val="32"/>
          <w:szCs w:val="32"/>
        </w:rPr>
        <w:t>一、财政转移支付安排</w:t>
      </w:r>
    </w:p>
    <w:p w:rsidR="00060374" w:rsidRPr="004C7C13" w:rsidRDefault="00060374" w:rsidP="001C708B">
      <w:pPr>
        <w:widowControl/>
        <w:spacing w:line="600" w:lineRule="exact"/>
        <w:outlineLvl w:val="1"/>
        <w:rPr>
          <w:rFonts w:ascii="仿宋_GB2312" w:eastAsia="仿宋_GB2312" w:hAnsi="仿宋"/>
          <w:sz w:val="32"/>
          <w:szCs w:val="32"/>
        </w:rPr>
      </w:pPr>
      <w:r w:rsidRPr="004C7C13">
        <w:rPr>
          <w:rFonts w:ascii="仿宋_GB2312" w:eastAsia="仿宋_GB2312" w:hAnsi="仿宋" w:hint="eastAsia"/>
          <w:sz w:val="32"/>
          <w:szCs w:val="32"/>
        </w:rPr>
        <w:t>二、举借政府债务</w:t>
      </w:r>
    </w:p>
    <w:p w:rsidR="00060374" w:rsidRPr="004C7C13" w:rsidRDefault="00060374" w:rsidP="001C708B">
      <w:pPr>
        <w:widowControl/>
        <w:spacing w:line="600" w:lineRule="exact"/>
        <w:outlineLvl w:val="1"/>
        <w:rPr>
          <w:rFonts w:ascii="仿宋_GB2312" w:eastAsia="仿宋_GB2312" w:hAnsi="仿宋"/>
          <w:sz w:val="32"/>
          <w:szCs w:val="32"/>
        </w:rPr>
      </w:pPr>
      <w:r w:rsidRPr="004C7C13">
        <w:rPr>
          <w:rFonts w:ascii="仿宋_GB2312" w:eastAsia="仿宋_GB2312" w:hAnsi="仿宋" w:hint="eastAsia"/>
          <w:sz w:val="32"/>
          <w:szCs w:val="32"/>
        </w:rPr>
        <w:t>三、重大政策和重点项目绩效目标</w:t>
      </w:r>
    </w:p>
    <w:p w:rsidR="00060374" w:rsidRPr="004C7C13" w:rsidRDefault="00060374" w:rsidP="001C708B">
      <w:pPr>
        <w:widowControl/>
        <w:spacing w:line="600" w:lineRule="exact"/>
        <w:outlineLvl w:val="1"/>
        <w:rPr>
          <w:rFonts w:ascii="仿宋_GB2312" w:eastAsia="仿宋_GB2312" w:hAnsi="仿宋"/>
          <w:sz w:val="32"/>
          <w:szCs w:val="32"/>
        </w:rPr>
      </w:pPr>
      <w:r w:rsidRPr="004C7C13">
        <w:rPr>
          <w:rFonts w:ascii="仿宋_GB2312" w:eastAsia="仿宋_GB2312" w:hAnsi="仿宋" w:hint="eastAsia"/>
          <w:sz w:val="32"/>
          <w:szCs w:val="32"/>
        </w:rPr>
        <w:t>四、其他</w:t>
      </w:r>
    </w:p>
    <w:p w:rsidR="00156D3B" w:rsidRPr="004C7C13" w:rsidRDefault="00156D3B" w:rsidP="0084273D">
      <w:pPr>
        <w:widowControl/>
        <w:spacing w:line="600" w:lineRule="exact"/>
        <w:ind w:firstLineChars="50" w:firstLine="160"/>
        <w:outlineLvl w:val="1"/>
        <w:rPr>
          <w:rFonts w:ascii="仿宋_GB2312" w:eastAsia="仿宋_GB2312" w:hAnsi="仿宋"/>
          <w:b/>
          <w:sz w:val="32"/>
          <w:szCs w:val="32"/>
        </w:rPr>
      </w:pPr>
    </w:p>
    <w:p w:rsidR="00156D3B" w:rsidRPr="004C7C13" w:rsidRDefault="00156D3B" w:rsidP="00457005">
      <w:pPr>
        <w:widowControl/>
        <w:spacing w:line="460" w:lineRule="exact"/>
        <w:ind w:firstLineChars="50" w:firstLine="160"/>
        <w:outlineLvl w:val="1"/>
        <w:rPr>
          <w:rFonts w:ascii="仿宋_GB2312" w:eastAsia="仿宋_GB2312" w:hAnsi="仿宋"/>
          <w:sz w:val="32"/>
          <w:szCs w:val="32"/>
        </w:rPr>
      </w:pPr>
    </w:p>
    <w:p w:rsidR="00156D3B" w:rsidRPr="004C7C13" w:rsidRDefault="00156D3B" w:rsidP="00457005">
      <w:pPr>
        <w:widowControl/>
        <w:spacing w:line="460" w:lineRule="exact"/>
        <w:ind w:firstLineChars="50" w:firstLine="160"/>
        <w:outlineLvl w:val="1"/>
        <w:rPr>
          <w:rFonts w:ascii="仿宋_GB2312" w:eastAsia="仿宋_GB2312" w:hAnsi="仿宋"/>
          <w:sz w:val="32"/>
          <w:szCs w:val="32"/>
        </w:rPr>
      </w:pPr>
    </w:p>
    <w:p w:rsidR="00156D3B" w:rsidRPr="004C7C13" w:rsidRDefault="00156D3B" w:rsidP="00457005">
      <w:pPr>
        <w:widowControl/>
        <w:spacing w:line="460" w:lineRule="exact"/>
        <w:ind w:firstLineChars="50" w:firstLine="160"/>
        <w:outlineLvl w:val="1"/>
        <w:rPr>
          <w:rFonts w:ascii="仿宋_GB2312" w:eastAsia="仿宋_GB2312" w:hAnsi="仿宋"/>
          <w:sz w:val="32"/>
          <w:szCs w:val="32"/>
        </w:rPr>
      </w:pPr>
    </w:p>
    <w:p w:rsidR="00156D3B" w:rsidRPr="004C7C13" w:rsidRDefault="00156D3B" w:rsidP="00457005">
      <w:pPr>
        <w:widowControl/>
        <w:spacing w:line="460" w:lineRule="exact"/>
        <w:ind w:firstLineChars="50" w:firstLine="160"/>
        <w:outlineLvl w:val="1"/>
        <w:rPr>
          <w:rFonts w:ascii="仿宋_GB2312" w:eastAsia="仿宋_GB2312" w:hAnsi="仿宋"/>
          <w:sz w:val="32"/>
          <w:szCs w:val="32"/>
        </w:rPr>
      </w:pPr>
    </w:p>
    <w:p w:rsidR="00156D3B" w:rsidRPr="004C7C13" w:rsidRDefault="00156D3B" w:rsidP="00457005">
      <w:pPr>
        <w:widowControl/>
        <w:spacing w:line="460" w:lineRule="exact"/>
        <w:ind w:firstLineChars="50" w:firstLine="160"/>
        <w:outlineLvl w:val="1"/>
        <w:rPr>
          <w:rFonts w:ascii="仿宋_GB2312" w:eastAsia="仿宋_GB2312" w:hAnsi="仿宋"/>
          <w:sz w:val="32"/>
          <w:szCs w:val="32"/>
        </w:rPr>
      </w:pPr>
    </w:p>
    <w:p w:rsidR="00156D3B" w:rsidRPr="004C7C13" w:rsidRDefault="00156D3B" w:rsidP="00457005">
      <w:pPr>
        <w:widowControl/>
        <w:spacing w:line="460" w:lineRule="exact"/>
        <w:ind w:firstLineChars="50" w:firstLine="160"/>
        <w:outlineLvl w:val="1"/>
        <w:rPr>
          <w:rFonts w:ascii="仿宋_GB2312" w:eastAsia="仿宋_GB2312" w:hAnsi="仿宋"/>
          <w:sz w:val="32"/>
          <w:szCs w:val="32"/>
        </w:rPr>
      </w:pPr>
    </w:p>
    <w:p w:rsidR="00156D3B" w:rsidRPr="004C7C13" w:rsidRDefault="00156D3B" w:rsidP="00457005">
      <w:pPr>
        <w:widowControl/>
        <w:spacing w:line="460" w:lineRule="exact"/>
        <w:ind w:firstLineChars="50" w:firstLine="160"/>
        <w:outlineLvl w:val="1"/>
        <w:rPr>
          <w:rFonts w:ascii="仿宋_GB2312" w:eastAsia="仿宋_GB2312" w:hAnsi="仿宋"/>
          <w:sz w:val="32"/>
          <w:szCs w:val="32"/>
        </w:rPr>
      </w:pPr>
    </w:p>
    <w:p w:rsidR="00156D3B" w:rsidRPr="004C7C13" w:rsidRDefault="00156D3B" w:rsidP="00457005">
      <w:pPr>
        <w:widowControl/>
        <w:spacing w:line="460" w:lineRule="exact"/>
        <w:ind w:firstLineChars="50" w:firstLine="160"/>
        <w:outlineLvl w:val="1"/>
        <w:rPr>
          <w:rFonts w:ascii="仿宋_GB2312" w:eastAsia="仿宋_GB2312" w:hAnsi="仿宋"/>
          <w:sz w:val="32"/>
          <w:szCs w:val="32"/>
        </w:rPr>
      </w:pPr>
    </w:p>
    <w:p w:rsidR="00156D3B" w:rsidRPr="004C7C13" w:rsidRDefault="00156D3B" w:rsidP="00457005">
      <w:pPr>
        <w:widowControl/>
        <w:spacing w:line="460" w:lineRule="exact"/>
        <w:ind w:firstLineChars="50" w:firstLine="160"/>
        <w:outlineLvl w:val="1"/>
        <w:rPr>
          <w:rFonts w:ascii="仿宋_GB2312" w:eastAsia="仿宋_GB2312" w:hAnsi="仿宋"/>
          <w:sz w:val="32"/>
          <w:szCs w:val="32"/>
        </w:rPr>
      </w:pPr>
    </w:p>
    <w:p w:rsidR="00156D3B" w:rsidRPr="004C7C13" w:rsidRDefault="00156D3B" w:rsidP="00457005">
      <w:pPr>
        <w:widowControl/>
        <w:spacing w:line="460" w:lineRule="exact"/>
        <w:ind w:firstLineChars="50" w:firstLine="160"/>
        <w:outlineLvl w:val="1"/>
        <w:rPr>
          <w:rFonts w:ascii="仿宋_GB2312" w:eastAsia="仿宋_GB2312" w:hAnsi="仿宋"/>
          <w:sz w:val="32"/>
          <w:szCs w:val="32"/>
        </w:rPr>
      </w:pPr>
    </w:p>
    <w:p w:rsidR="00393021" w:rsidRPr="004C7C13" w:rsidRDefault="00393021" w:rsidP="00457005">
      <w:pPr>
        <w:widowControl/>
        <w:spacing w:line="460" w:lineRule="exact"/>
        <w:ind w:firstLineChars="50" w:firstLine="160"/>
        <w:outlineLvl w:val="1"/>
        <w:rPr>
          <w:rFonts w:ascii="仿宋_GB2312" w:eastAsia="仿宋_GB2312" w:hAnsi="仿宋"/>
          <w:sz w:val="32"/>
          <w:szCs w:val="32"/>
        </w:rPr>
      </w:pPr>
    </w:p>
    <w:p w:rsidR="00156D3B" w:rsidRPr="004C7C13" w:rsidRDefault="00156D3B" w:rsidP="0000060A">
      <w:pPr>
        <w:widowControl/>
        <w:spacing w:line="460" w:lineRule="exact"/>
        <w:outlineLvl w:val="1"/>
        <w:rPr>
          <w:rFonts w:ascii="仿宋_GB2312" w:eastAsia="仿宋_GB2312" w:hAnsi="仿宋"/>
          <w:sz w:val="32"/>
          <w:szCs w:val="32"/>
        </w:rPr>
      </w:pPr>
    </w:p>
    <w:p w:rsidR="00156D3B" w:rsidRPr="004C7C13" w:rsidRDefault="00156D3B" w:rsidP="00E6517C">
      <w:pPr>
        <w:widowControl/>
        <w:spacing w:line="460" w:lineRule="exact"/>
        <w:outlineLvl w:val="1"/>
        <w:rPr>
          <w:rFonts w:ascii="仿宋_GB2312" w:eastAsia="仿宋_GB2312" w:hAnsi="仿宋"/>
          <w:sz w:val="32"/>
          <w:szCs w:val="32"/>
        </w:rPr>
      </w:pPr>
    </w:p>
    <w:tbl>
      <w:tblPr>
        <w:tblW w:w="8620" w:type="dxa"/>
        <w:tblInd w:w="93" w:type="dxa"/>
        <w:tblLook w:val="04A0"/>
      </w:tblPr>
      <w:tblGrid>
        <w:gridCol w:w="4835"/>
        <w:gridCol w:w="3785"/>
      </w:tblGrid>
      <w:tr w:rsidR="00627263" w:rsidRPr="004C7C13" w:rsidTr="00627263">
        <w:trPr>
          <w:trHeight w:val="435"/>
        </w:trPr>
        <w:tc>
          <w:tcPr>
            <w:tcW w:w="8620" w:type="dxa"/>
            <w:gridSpan w:val="2"/>
            <w:tcBorders>
              <w:top w:val="nil"/>
              <w:left w:val="nil"/>
              <w:bottom w:val="nil"/>
              <w:right w:val="nil"/>
            </w:tcBorders>
            <w:shd w:val="clear" w:color="000000" w:fill="FFFFFF"/>
            <w:noWrap/>
            <w:vAlign w:val="center"/>
            <w:hideMark/>
          </w:tcPr>
          <w:p w:rsidR="00627263" w:rsidRPr="004C7C13" w:rsidRDefault="00627263" w:rsidP="0084273D">
            <w:pPr>
              <w:spacing w:line="600" w:lineRule="exact"/>
              <w:ind w:left="1585" w:hangingChars="495" w:hanging="1585"/>
              <w:jc w:val="left"/>
              <w:rPr>
                <w:rFonts w:ascii="仿宋_GB2312" w:eastAsia="仿宋_GB2312" w:hAnsi="宋体"/>
                <w:b/>
                <w:spacing w:val="-50"/>
                <w:kern w:val="0"/>
                <w:sz w:val="32"/>
                <w:szCs w:val="32"/>
              </w:rPr>
            </w:pPr>
            <w:r w:rsidRPr="004C7C13">
              <w:rPr>
                <w:rFonts w:ascii="仿宋_GB2312" w:eastAsia="仿宋_GB2312" w:hAnsi="宋体" w:hint="eastAsia"/>
                <w:b/>
                <w:kern w:val="0"/>
                <w:sz w:val="32"/>
                <w:szCs w:val="32"/>
              </w:rPr>
              <w:lastRenderedPageBreak/>
              <w:t xml:space="preserve">第一部分  </w:t>
            </w:r>
            <w:r w:rsidR="0084273D">
              <w:rPr>
                <w:rFonts w:ascii="仿宋_GB2312" w:eastAsia="仿宋_GB2312" w:hAnsi="宋体" w:hint="eastAsia"/>
                <w:b/>
                <w:spacing w:val="-50"/>
                <w:kern w:val="0"/>
                <w:sz w:val="32"/>
                <w:szCs w:val="32"/>
              </w:rPr>
              <w:t>乌鲁木齐县</w:t>
            </w:r>
            <w:r w:rsidRPr="004C7C13">
              <w:rPr>
                <w:rFonts w:ascii="仿宋_GB2312" w:eastAsia="仿宋_GB2312" w:hAnsi="宋体" w:hint="eastAsia"/>
                <w:b/>
                <w:spacing w:val="-50"/>
                <w:kern w:val="0"/>
                <w:sz w:val="32"/>
                <w:szCs w:val="32"/>
              </w:rPr>
              <w:t>2</w:t>
            </w:r>
            <w:r w:rsidR="00DD3AAA">
              <w:rPr>
                <w:rFonts w:ascii="仿宋_GB2312" w:eastAsia="仿宋_GB2312" w:hAnsi="宋体" w:hint="eastAsia"/>
                <w:b/>
                <w:spacing w:val="-50"/>
                <w:kern w:val="0"/>
                <w:sz w:val="32"/>
                <w:szCs w:val="32"/>
              </w:rPr>
              <w:t>020</w:t>
            </w:r>
            <w:bookmarkStart w:id="0" w:name="_GoBack"/>
            <w:bookmarkEnd w:id="0"/>
            <w:r w:rsidRPr="004C7C13">
              <w:rPr>
                <w:rFonts w:ascii="仿宋_GB2312" w:eastAsia="仿宋_GB2312" w:hAnsi="宋体" w:hint="eastAsia"/>
                <w:b/>
                <w:spacing w:val="-50"/>
                <w:kern w:val="0"/>
                <w:sz w:val="32"/>
                <w:szCs w:val="32"/>
              </w:rPr>
              <w:t>年财政预算执行情况和20</w:t>
            </w:r>
            <w:r w:rsidR="00B44D2A" w:rsidRPr="004C7C13">
              <w:rPr>
                <w:rFonts w:ascii="仿宋_GB2312" w:eastAsia="仿宋_GB2312" w:hAnsi="宋体" w:hint="eastAsia"/>
                <w:b/>
                <w:spacing w:val="-50"/>
                <w:kern w:val="0"/>
                <w:sz w:val="32"/>
                <w:szCs w:val="32"/>
              </w:rPr>
              <w:t>2</w:t>
            </w:r>
            <w:r w:rsidR="00153720">
              <w:rPr>
                <w:rFonts w:ascii="仿宋_GB2312" w:eastAsia="仿宋_GB2312" w:hAnsi="宋体" w:hint="eastAsia"/>
                <w:b/>
                <w:spacing w:val="-50"/>
                <w:kern w:val="0"/>
                <w:sz w:val="32"/>
                <w:szCs w:val="32"/>
              </w:rPr>
              <w:t>1</w:t>
            </w:r>
            <w:r w:rsidRPr="004C7C13">
              <w:rPr>
                <w:rFonts w:ascii="仿宋_GB2312" w:eastAsia="仿宋_GB2312" w:hAnsi="宋体" w:hint="eastAsia"/>
                <w:b/>
                <w:spacing w:val="-50"/>
                <w:kern w:val="0"/>
                <w:sz w:val="32"/>
                <w:szCs w:val="32"/>
              </w:rPr>
              <w:t>年财政预算草案的报告</w:t>
            </w:r>
          </w:p>
          <w:p w:rsidR="003D5179" w:rsidRDefault="003D5179" w:rsidP="003D5179">
            <w:pPr>
              <w:tabs>
                <w:tab w:val="left" w:pos="6945"/>
              </w:tabs>
              <w:spacing w:line="520" w:lineRule="exact"/>
              <w:ind w:firstLineChars="196" w:firstLine="627"/>
              <w:rPr>
                <w:rFonts w:ascii="Calibri" w:eastAsia="方正黑体_GBK" w:hAnsi="Calibri" w:cs="Times New Roman"/>
                <w:color w:val="000000"/>
                <w:sz w:val="32"/>
                <w:szCs w:val="32"/>
              </w:rPr>
            </w:pPr>
            <w:r>
              <w:rPr>
                <w:rFonts w:ascii="Calibri" w:eastAsia="方正黑体_GBK" w:hAnsi="Calibri" w:cs="Times New Roman"/>
                <w:color w:val="000000"/>
                <w:sz w:val="32"/>
                <w:szCs w:val="32"/>
              </w:rPr>
              <w:t>一、</w:t>
            </w:r>
            <w:r>
              <w:rPr>
                <w:rFonts w:ascii="Calibri" w:eastAsia="方正黑体_GBK" w:hAnsi="Calibri" w:cs="Times New Roman"/>
                <w:color w:val="000000"/>
                <w:sz w:val="32"/>
                <w:szCs w:val="32"/>
              </w:rPr>
              <w:t>2020</w:t>
            </w:r>
            <w:r>
              <w:rPr>
                <w:rFonts w:ascii="Calibri" w:eastAsia="方正黑体_GBK" w:hAnsi="Calibri" w:cs="Times New Roman"/>
                <w:color w:val="000000"/>
                <w:sz w:val="32"/>
                <w:szCs w:val="32"/>
              </w:rPr>
              <w:t>年财政工作</w:t>
            </w:r>
          </w:p>
          <w:p w:rsidR="003D5179" w:rsidRDefault="003D5179" w:rsidP="003D5179">
            <w:pPr>
              <w:tabs>
                <w:tab w:val="left" w:pos="6945"/>
              </w:tabs>
              <w:spacing w:line="520" w:lineRule="exact"/>
              <w:ind w:firstLineChars="196" w:firstLine="627"/>
              <w:rPr>
                <w:rFonts w:ascii="Calibri" w:eastAsia="方正仿宋_GBK" w:hAnsi="Calibri" w:cs="Times New Roman"/>
                <w:color w:val="000000"/>
                <w:sz w:val="32"/>
                <w:szCs w:val="32"/>
              </w:rPr>
            </w:pPr>
            <w:r>
              <w:rPr>
                <w:rFonts w:ascii="Calibri" w:eastAsia="方正仿宋_GBK" w:hAnsi="Calibri" w:cs="Times New Roman"/>
                <w:color w:val="000000"/>
                <w:sz w:val="32"/>
                <w:szCs w:val="32"/>
              </w:rPr>
              <w:t>2020</w:t>
            </w:r>
            <w:r>
              <w:rPr>
                <w:rFonts w:ascii="Calibri" w:eastAsia="方正仿宋_GBK" w:hAnsi="Calibri" w:cs="Times New Roman"/>
                <w:color w:val="000000"/>
                <w:sz w:val="32"/>
                <w:szCs w:val="32"/>
              </w:rPr>
              <w:t>年，我县财政工作在县委的坚强领导下，在县人大、县政协和社会各界的监督支持下，紧紧围绕县委十三届八次全委（扩大）会议提出的发展思路，深入贯彻落实习近平总书记关于统筹抓好疫情防控和经济社会发展的重要讲话精神，全面贯彻落实自治区党委</w:t>
            </w:r>
            <w:r>
              <w:rPr>
                <w:rFonts w:ascii="Calibri" w:eastAsia="方正仿宋_GBK" w:hAnsi="Calibri" w:cs="Times New Roman"/>
                <w:color w:val="000000"/>
                <w:sz w:val="32"/>
                <w:szCs w:val="32"/>
              </w:rPr>
              <w:t>“1+3”</w:t>
            </w:r>
            <w:r>
              <w:rPr>
                <w:rFonts w:ascii="Calibri" w:eastAsia="方正仿宋_GBK" w:hAnsi="Calibri" w:cs="Times New Roman"/>
                <w:color w:val="000000"/>
                <w:sz w:val="32"/>
                <w:szCs w:val="32"/>
              </w:rPr>
              <w:t>工作部署，扎实做好</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六稳</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工作，全面落实</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六保</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任务，落实积极的财政政策，深化财税改革，优化财政资源配置，加强预算收支管理，圆满完成县第十七届人民代表大会五次会议确定的各项工作任务。</w:t>
            </w:r>
          </w:p>
          <w:p w:rsidR="003D5179" w:rsidRDefault="003D5179" w:rsidP="003D5179">
            <w:pPr>
              <w:tabs>
                <w:tab w:val="left" w:pos="6945"/>
              </w:tabs>
              <w:spacing w:line="520" w:lineRule="exact"/>
              <w:ind w:firstLineChars="196" w:firstLine="627"/>
              <w:rPr>
                <w:rFonts w:ascii="Calibri" w:eastAsia="方正楷体_GBK" w:hAnsi="Calibri" w:cs="Times New Roman"/>
                <w:color w:val="000000"/>
                <w:sz w:val="32"/>
                <w:szCs w:val="32"/>
              </w:rPr>
            </w:pPr>
            <w:r>
              <w:rPr>
                <w:rFonts w:ascii="Calibri" w:eastAsia="方正楷体_GBK" w:hAnsi="Calibri" w:cs="Times New Roman"/>
                <w:color w:val="000000"/>
                <w:sz w:val="32"/>
                <w:szCs w:val="32"/>
              </w:rPr>
              <w:t>（一）</w:t>
            </w:r>
            <w:r>
              <w:rPr>
                <w:rFonts w:ascii="Calibri" w:eastAsia="方正楷体_GBK" w:hAnsi="Calibri" w:cs="Times New Roman"/>
                <w:color w:val="000000"/>
                <w:sz w:val="32"/>
                <w:szCs w:val="32"/>
              </w:rPr>
              <w:t>2020</w:t>
            </w:r>
            <w:r>
              <w:rPr>
                <w:rFonts w:ascii="Calibri" w:eastAsia="方正楷体_GBK" w:hAnsi="Calibri" w:cs="Times New Roman"/>
                <w:color w:val="000000"/>
                <w:sz w:val="32"/>
                <w:szCs w:val="32"/>
              </w:rPr>
              <w:t>年财政预算执行情况</w:t>
            </w:r>
          </w:p>
          <w:p w:rsidR="003D5179" w:rsidRDefault="003D5179" w:rsidP="003D5179">
            <w:pPr>
              <w:tabs>
                <w:tab w:val="left" w:pos="6945"/>
              </w:tabs>
              <w:spacing w:line="520" w:lineRule="exact"/>
              <w:ind w:firstLineChars="196" w:firstLine="630"/>
              <w:rPr>
                <w:rFonts w:ascii="Calibri" w:eastAsia="方正仿宋_GBK" w:hAnsi="Calibri" w:cs="Times New Roman"/>
                <w:color w:val="000000"/>
                <w:sz w:val="32"/>
                <w:szCs w:val="32"/>
              </w:rPr>
            </w:pPr>
            <w:r>
              <w:rPr>
                <w:rFonts w:ascii="Calibri" w:eastAsia="方正仿宋_GBK" w:hAnsi="Calibri" w:cs="Times New Roman"/>
                <w:b/>
                <w:bCs/>
                <w:sz w:val="32"/>
                <w:szCs w:val="32"/>
              </w:rPr>
              <w:t>1</w:t>
            </w:r>
            <w:r>
              <w:rPr>
                <w:rFonts w:ascii="Calibri" w:eastAsia="方正仿宋_GBK" w:hAnsi="Calibri" w:cs="Times New Roman"/>
                <w:b/>
                <w:bCs/>
                <w:sz w:val="32"/>
                <w:szCs w:val="32"/>
              </w:rPr>
              <w:t>．</w:t>
            </w:r>
            <w:r>
              <w:rPr>
                <w:rFonts w:ascii="Calibri" w:eastAsia="方正仿宋_GBK" w:hAnsi="Calibri" w:cs="Times New Roman"/>
                <w:b/>
                <w:bCs/>
                <w:color w:val="000000"/>
                <w:sz w:val="32"/>
                <w:szCs w:val="32"/>
              </w:rPr>
              <w:t>财政预算调整变动情况。</w:t>
            </w:r>
            <w:r>
              <w:rPr>
                <w:rFonts w:ascii="Calibri" w:eastAsia="方正仿宋_GBK" w:hAnsi="Calibri" w:cs="Times New Roman"/>
                <w:color w:val="000000"/>
                <w:sz w:val="32"/>
                <w:szCs w:val="32"/>
              </w:rPr>
              <w:t>县十七届人民代表大会第五次会议上审议通过的地方财政支出为</w:t>
            </w:r>
            <w:r>
              <w:rPr>
                <w:rFonts w:ascii="Calibri" w:eastAsia="方正仿宋_GBK" w:hAnsi="Calibri" w:cs="Times New Roman"/>
                <w:color w:val="000000"/>
                <w:sz w:val="32"/>
                <w:szCs w:val="32"/>
              </w:rPr>
              <w:t>158822</w:t>
            </w:r>
            <w:r>
              <w:rPr>
                <w:rFonts w:ascii="Calibri" w:eastAsia="方正仿宋_GBK" w:hAnsi="Calibri" w:cs="Times New Roman"/>
                <w:color w:val="000000"/>
                <w:sz w:val="32"/>
                <w:szCs w:val="32"/>
              </w:rPr>
              <w:t>万元，其中一般公共预算支出为</w:t>
            </w:r>
            <w:r>
              <w:rPr>
                <w:rFonts w:ascii="Calibri" w:eastAsia="方正仿宋_GBK" w:hAnsi="Calibri" w:cs="Times New Roman"/>
                <w:color w:val="000000"/>
                <w:sz w:val="32"/>
                <w:szCs w:val="32"/>
              </w:rPr>
              <w:t>108822</w:t>
            </w:r>
            <w:r>
              <w:rPr>
                <w:rFonts w:ascii="Calibri" w:eastAsia="方正仿宋_GBK" w:hAnsi="Calibri" w:cs="Times New Roman"/>
                <w:color w:val="000000"/>
                <w:sz w:val="32"/>
                <w:szCs w:val="32"/>
              </w:rPr>
              <w:t>万元，政府基金支出为</w:t>
            </w:r>
            <w:r>
              <w:rPr>
                <w:rFonts w:ascii="Calibri" w:eastAsia="方正仿宋_GBK" w:hAnsi="Calibri" w:cs="Times New Roman"/>
                <w:color w:val="000000"/>
                <w:sz w:val="32"/>
                <w:szCs w:val="32"/>
              </w:rPr>
              <w:t>50000</w:t>
            </w:r>
            <w:r>
              <w:rPr>
                <w:rFonts w:ascii="Calibri" w:eastAsia="方正仿宋_GBK" w:hAnsi="Calibri" w:cs="Times New Roman"/>
                <w:color w:val="000000"/>
                <w:sz w:val="32"/>
                <w:szCs w:val="32"/>
              </w:rPr>
              <w:t>万元。经县十七届人大常委会第三十次会议批复，政府性基金预算支出调整为</w:t>
            </w:r>
            <w:r>
              <w:rPr>
                <w:rFonts w:ascii="Calibri" w:eastAsia="方正仿宋_GBK" w:hAnsi="Calibri" w:cs="Times New Roman"/>
                <w:color w:val="000000"/>
                <w:sz w:val="32"/>
                <w:szCs w:val="32"/>
              </w:rPr>
              <w:t>65000</w:t>
            </w:r>
            <w:r>
              <w:rPr>
                <w:rFonts w:ascii="Calibri" w:eastAsia="方正仿宋_GBK" w:hAnsi="Calibri" w:cs="Times New Roman"/>
                <w:color w:val="000000"/>
                <w:sz w:val="32"/>
                <w:szCs w:val="32"/>
              </w:rPr>
              <w:t>万元。后经县十七届人大常委会第三十</w:t>
            </w:r>
            <w:r>
              <w:rPr>
                <w:rFonts w:ascii="Calibri" w:eastAsia="方正仿宋_GBK" w:hAnsi="Calibri" w:cs="Times New Roman" w:hint="eastAsia"/>
                <w:color w:val="000000"/>
                <w:sz w:val="32"/>
                <w:szCs w:val="32"/>
              </w:rPr>
              <w:t>一</w:t>
            </w:r>
            <w:r>
              <w:rPr>
                <w:rFonts w:ascii="Calibri" w:eastAsia="方正仿宋_GBK" w:hAnsi="Calibri" w:cs="Times New Roman"/>
                <w:color w:val="000000"/>
                <w:sz w:val="32"/>
                <w:szCs w:val="32"/>
              </w:rPr>
              <w:t>次会议批复，一般公共预算支出预算调整为</w:t>
            </w:r>
            <w:r>
              <w:rPr>
                <w:rFonts w:ascii="Calibri" w:eastAsia="方正仿宋_GBK" w:hAnsi="Calibri" w:cs="Times New Roman"/>
                <w:color w:val="000000"/>
                <w:sz w:val="32"/>
                <w:szCs w:val="32"/>
              </w:rPr>
              <w:t>149974</w:t>
            </w:r>
            <w:r>
              <w:rPr>
                <w:rFonts w:ascii="Calibri" w:eastAsia="方正仿宋_GBK" w:hAnsi="Calibri" w:cs="Times New Roman"/>
                <w:color w:val="000000"/>
                <w:sz w:val="32"/>
                <w:szCs w:val="32"/>
              </w:rPr>
              <w:t>万元，政府基金支出预算调整为</w:t>
            </w:r>
            <w:r>
              <w:rPr>
                <w:rFonts w:ascii="Calibri" w:eastAsia="方正仿宋_GBK" w:hAnsi="Calibri" w:cs="Times New Roman"/>
                <w:color w:val="000000"/>
                <w:sz w:val="32"/>
                <w:szCs w:val="32"/>
              </w:rPr>
              <w:t>24413</w:t>
            </w:r>
            <w:r>
              <w:rPr>
                <w:rFonts w:ascii="Calibri" w:eastAsia="方正仿宋_GBK" w:hAnsi="Calibri" w:cs="Times New Roman"/>
                <w:color w:val="000000"/>
                <w:sz w:val="32"/>
                <w:szCs w:val="32"/>
              </w:rPr>
              <w:t>万元。</w:t>
            </w:r>
          </w:p>
          <w:p w:rsidR="003D5179" w:rsidRDefault="003D5179" w:rsidP="003D5179">
            <w:pPr>
              <w:tabs>
                <w:tab w:val="left" w:pos="6945"/>
              </w:tabs>
              <w:spacing w:line="520" w:lineRule="exact"/>
              <w:ind w:firstLineChars="196" w:firstLine="630"/>
              <w:rPr>
                <w:rFonts w:ascii="Calibri" w:eastAsia="方正仿宋_GBK" w:hAnsi="Calibri" w:cs="Times New Roman"/>
                <w:sz w:val="32"/>
                <w:szCs w:val="32"/>
              </w:rPr>
            </w:pPr>
            <w:r>
              <w:rPr>
                <w:rFonts w:ascii="Calibri" w:eastAsia="方正仿宋_GBK" w:hAnsi="Calibri" w:cs="Times New Roman"/>
                <w:b/>
                <w:bCs/>
                <w:sz w:val="32"/>
                <w:szCs w:val="32"/>
              </w:rPr>
              <w:t>2</w:t>
            </w:r>
            <w:r>
              <w:rPr>
                <w:rFonts w:ascii="Calibri" w:eastAsia="方正仿宋_GBK" w:hAnsi="Calibri" w:cs="Times New Roman"/>
                <w:b/>
                <w:bCs/>
                <w:sz w:val="32"/>
                <w:szCs w:val="32"/>
              </w:rPr>
              <w:t>．一般公共预算收入预计完成及平衡情况。</w:t>
            </w:r>
            <w:r>
              <w:rPr>
                <w:rFonts w:ascii="Calibri" w:eastAsia="方正仿宋_GBK" w:hAnsi="Calibri" w:cs="Times New Roman"/>
                <w:sz w:val="32"/>
                <w:szCs w:val="32"/>
              </w:rPr>
              <w:t>2020</w:t>
            </w:r>
            <w:r>
              <w:rPr>
                <w:rFonts w:ascii="Calibri" w:eastAsia="方正仿宋_GBK" w:hAnsi="Calibri" w:cs="Times New Roman"/>
                <w:sz w:val="32"/>
                <w:szCs w:val="32"/>
              </w:rPr>
              <w:t>年，实现一般公共预算收入</w:t>
            </w:r>
            <w:r>
              <w:rPr>
                <w:rFonts w:ascii="Calibri" w:eastAsia="方正仿宋_GBK" w:hAnsi="Calibri" w:cs="Times New Roman"/>
                <w:sz w:val="32"/>
                <w:szCs w:val="32"/>
              </w:rPr>
              <w:t>60600</w:t>
            </w:r>
            <w:r>
              <w:rPr>
                <w:rFonts w:ascii="Calibri" w:eastAsia="方正仿宋_GBK" w:hAnsi="Calibri" w:cs="Times New Roman"/>
                <w:sz w:val="32"/>
                <w:szCs w:val="32"/>
              </w:rPr>
              <w:t>万元，比上年增长</w:t>
            </w:r>
            <w:r>
              <w:rPr>
                <w:rFonts w:ascii="Calibri" w:eastAsia="方正仿宋_GBK" w:hAnsi="Calibri" w:cs="Times New Roman"/>
                <w:sz w:val="32"/>
                <w:szCs w:val="32"/>
              </w:rPr>
              <w:t>1%</w:t>
            </w:r>
            <w:r>
              <w:rPr>
                <w:rFonts w:ascii="Calibri" w:eastAsia="方正仿宋_GBK" w:hAnsi="Calibri" w:cs="Times New Roman"/>
                <w:color w:val="000000"/>
                <w:sz w:val="32"/>
                <w:szCs w:val="32"/>
              </w:rPr>
              <w:t>。</w:t>
            </w:r>
            <w:r>
              <w:rPr>
                <w:rFonts w:ascii="Calibri" w:eastAsia="方正仿宋_GBK" w:hAnsi="Calibri" w:cs="Times New Roman"/>
                <w:sz w:val="32"/>
                <w:szCs w:val="32"/>
              </w:rPr>
              <w:t>全年实现一般公共预算支出</w:t>
            </w:r>
            <w:r>
              <w:rPr>
                <w:rFonts w:ascii="Calibri" w:eastAsia="方正仿宋_GBK" w:hAnsi="Calibri" w:cs="Times New Roman"/>
                <w:sz w:val="32"/>
                <w:szCs w:val="32"/>
              </w:rPr>
              <w:t>144869</w:t>
            </w:r>
            <w:r>
              <w:rPr>
                <w:rFonts w:ascii="Calibri" w:eastAsia="方正仿宋_GBK" w:hAnsi="Calibri" w:cs="Times New Roman"/>
                <w:sz w:val="32"/>
                <w:szCs w:val="32"/>
              </w:rPr>
              <w:t>万元，完成调整预算的</w:t>
            </w:r>
            <w:r>
              <w:rPr>
                <w:rFonts w:ascii="Calibri" w:eastAsia="方正仿宋_GBK" w:hAnsi="Calibri" w:cs="Times New Roman"/>
                <w:sz w:val="32"/>
                <w:szCs w:val="32"/>
              </w:rPr>
              <w:t>97%</w:t>
            </w:r>
            <w:r>
              <w:rPr>
                <w:rFonts w:ascii="Calibri" w:eastAsia="方正仿宋_GBK" w:hAnsi="Calibri" w:cs="Times New Roman"/>
                <w:sz w:val="32"/>
                <w:szCs w:val="32"/>
              </w:rPr>
              <w:t>。从平衡情况来看，一般公共预算收入</w:t>
            </w:r>
            <w:r>
              <w:rPr>
                <w:rFonts w:ascii="Calibri" w:eastAsia="方正仿宋_GBK" w:hAnsi="Calibri" w:cs="Times New Roman"/>
                <w:sz w:val="32"/>
                <w:szCs w:val="32"/>
              </w:rPr>
              <w:t>60600</w:t>
            </w:r>
            <w:r>
              <w:rPr>
                <w:rFonts w:ascii="Calibri" w:eastAsia="方正仿宋_GBK" w:hAnsi="Calibri" w:cs="Times New Roman"/>
                <w:sz w:val="32"/>
                <w:szCs w:val="32"/>
              </w:rPr>
              <w:t>万元，返还性收入</w:t>
            </w:r>
            <w:r>
              <w:rPr>
                <w:rFonts w:ascii="Calibri" w:eastAsia="方正仿宋_GBK" w:hAnsi="Calibri" w:cs="Times New Roman"/>
                <w:sz w:val="32"/>
                <w:szCs w:val="32"/>
              </w:rPr>
              <w:t>3316</w:t>
            </w:r>
            <w:r>
              <w:rPr>
                <w:rFonts w:ascii="Calibri" w:eastAsia="方正仿宋_GBK" w:hAnsi="Calibri" w:cs="Times New Roman"/>
                <w:sz w:val="32"/>
                <w:szCs w:val="32"/>
              </w:rPr>
              <w:t>万元，一般性转移支付</w:t>
            </w:r>
            <w:r>
              <w:rPr>
                <w:rFonts w:ascii="Calibri" w:eastAsia="方正仿宋_GBK" w:hAnsi="Calibri" w:cs="Times New Roman"/>
                <w:sz w:val="32"/>
                <w:szCs w:val="32"/>
              </w:rPr>
              <w:t>64</w:t>
            </w:r>
            <w:r>
              <w:rPr>
                <w:rFonts w:ascii="Calibri" w:eastAsia="方正仿宋_GBK" w:hAnsi="Calibri" w:cs="Times New Roman" w:hint="eastAsia"/>
                <w:sz w:val="32"/>
                <w:szCs w:val="32"/>
              </w:rPr>
              <w:t>140</w:t>
            </w:r>
            <w:r>
              <w:rPr>
                <w:rFonts w:ascii="Calibri" w:eastAsia="方正仿宋_GBK" w:hAnsi="Calibri" w:cs="Times New Roman"/>
                <w:sz w:val="32"/>
                <w:szCs w:val="32"/>
              </w:rPr>
              <w:t>万元，专项转移支付收入</w:t>
            </w:r>
            <w:r>
              <w:rPr>
                <w:rFonts w:ascii="Calibri" w:eastAsia="方正仿宋_GBK" w:hAnsi="Calibri" w:cs="Times New Roman"/>
                <w:sz w:val="32"/>
                <w:szCs w:val="32"/>
              </w:rPr>
              <w:t>17</w:t>
            </w:r>
            <w:r>
              <w:rPr>
                <w:rFonts w:ascii="Calibri" w:eastAsia="方正仿宋_GBK" w:hAnsi="Calibri" w:cs="Times New Roman" w:hint="eastAsia"/>
                <w:sz w:val="32"/>
                <w:szCs w:val="32"/>
              </w:rPr>
              <w:t>225</w:t>
            </w:r>
            <w:r>
              <w:rPr>
                <w:rFonts w:ascii="Calibri" w:eastAsia="方正仿宋_GBK" w:hAnsi="Calibri" w:cs="Times New Roman"/>
                <w:sz w:val="32"/>
                <w:szCs w:val="32"/>
              </w:rPr>
              <w:t>万元，一般债券转贷收入</w:t>
            </w:r>
            <w:r>
              <w:rPr>
                <w:rFonts w:ascii="Calibri" w:eastAsia="方正仿宋_GBK" w:hAnsi="Calibri" w:cs="Times New Roman"/>
                <w:sz w:val="32"/>
                <w:szCs w:val="32"/>
              </w:rPr>
              <w:t>2300</w:t>
            </w:r>
            <w:r>
              <w:rPr>
                <w:rFonts w:ascii="Calibri" w:eastAsia="方正仿宋_GBK" w:hAnsi="Calibri" w:cs="Times New Roman"/>
                <w:sz w:val="32"/>
                <w:szCs w:val="32"/>
              </w:rPr>
              <w:t>万元，上年结余收入</w:t>
            </w:r>
            <w:r>
              <w:rPr>
                <w:rFonts w:ascii="Calibri" w:eastAsia="方正仿宋_GBK" w:hAnsi="Calibri" w:cs="Times New Roman"/>
                <w:sz w:val="32"/>
                <w:szCs w:val="32"/>
              </w:rPr>
              <w:t>4282</w:t>
            </w:r>
            <w:r>
              <w:rPr>
                <w:rFonts w:ascii="Calibri" w:eastAsia="方正仿宋_GBK" w:hAnsi="Calibri" w:cs="Times New Roman"/>
                <w:sz w:val="32"/>
                <w:szCs w:val="32"/>
              </w:rPr>
              <w:t>万元，调入预算稳定调节基金</w:t>
            </w:r>
            <w:r>
              <w:rPr>
                <w:rFonts w:ascii="Calibri" w:eastAsia="方正仿宋_GBK" w:hAnsi="Calibri" w:cs="Times New Roman"/>
                <w:sz w:val="32"/>
                <w:szCs w:val="32"/>
              </w:rPr>
              <w:t>3021</w:t>
            </w:r>
            <w:r>
              <w:rPr>
                <w:rFonts w:ascii="Calibri" w:eastAsia="方正仿宋_GBK" w:hAnsi="Calibri" w:cs="Times New Roman"/>
                <w:sz w:val="32"/>
                <w:szCs w:val="32"/>
              </w:rPr>
              <w:t>万元，收入来源总计</w:t>
            </w:r>
            <w:r>
              <w:rPr>
                <w:rFonts w:ascii="Calibri" w:eastAsia="方正仿宋_GBK" w:hAnsi="Calibri" w:cs="Times New Roman"/>
                <w:sz w:val="32"/>
                <w:szCs w:val="32"/>
              </w:rPr>
              <w:t>154884</w:t>
            </w:r>
            <w:r>
              <w:rPr>
                <w:rFonts w:ascii="Calibri" w:eastAsia="方正仿宋_GBK" w:hAnsi="Calibri" w:cs="Times New Roman"/>
                <w:sz w:val="32"/>
                <w:szCs w:val="32"/>
              </w:rPr>
              <w:t>万元。完成一般公共预算支出</w:t>
            </w:r>
            <w:r>
              <w:rPr>
                <w:rFonts w:ascii="Calibri" w:eastAsia="方正仿宋_GBK" w:hAnsi="Calibri" w:cs="Times New Roman"/>
                <w:sz w:val="32"/>
                <w:szCs w:val="32"/>
              </w:rPr>
              <w:t>144869</w:t>
            </w:r>
            <w:r>
              <w:rPr>
                <w:rFonts w:ascii="Calibri" w:eastAsia="方正仿宋_GBK" w:hAnsi="Calibri" w:cs="Times New Roman"/>
                <w:sz w:val="32"/>
                <w:szCs w:val="32"/>
              </w:rPr>
              <w:t>万元，上解支</w:t>
            </w:r>
            <w:r>
              <w:rPr>
                <w:rFonts w:ascii="Calibri" w:eastAsia="方正仿宋_GBK" w:hAnsi="Calibri" w:cs="Times New Roman"/>
                <w:sz w:val="32"/>
                <w:szCs w:val="32"/>
              </w:rPr>
              <w:lastRenderedPageBreak/>
              <w:t>出</w:t>
            </w:r>
            <w:r>
              <w:rPr>
                <w:rFonts w:ascii="Calibri" w:eastAsia="方正仿宋_GBK" w:hAnsi="Calibri" w:cs="Times New Roman"/>
                <w:sz w:val="32"/>
                <w:szCs w:val="32"/>
              </w:rPr>
              <w:t>2429</w:t>
            </w:r>
            <w:r>
              <w:rPr>
                <w:rFonts w:ascii="Calibri" w:eastAsia="方正仿宋_GBK" w:hAnsi="Calibri" w:cs="Times New Roman"/>
                <w:sz w:val="32"/>
                <w:szCs w:val="32"/>
              </w:rPr>
              <w:t>万元，债务还本支出</w:t>
            </w:r>
            <w:r>
              <w:rPr>
                <w:rFonts w:ascii="Calibri" w:eastAsia="方正仿宋_GBK" w:hAnsi="Calibri" w:cs="Times New Roman"/>
                <w:sz w:val="32"/>
                <w:szCs w:val="32"/>
              </w:rPr>
              <w:t>2480</w:t>
            </w:r>
            <w:r>
              <w:rPr>
                <w:rFonts w:ascii="Calibri" w:eastAsia="方正仿宋_GBK" w:hAnsi="Calibri" w:cs="Times New Roman"/>
                <w:sz w:val="32"/>
                <w:szCs w:val="32"/>
              </w:rPr>
              <w:t>万元，支出总计</w:t>
            </w:r>
            <w:r>
              <w:rPr>
                <w:rFonts w:ascii="Calibri" w:eastAsia="方正仿宋_GBK" w:hAnsi="Calibri" w:cs="Times New Roman"/>
                <w:sz w:val="32"/>
                <w:szCs w:val="32"/>
              </w:rPr>
              <w:t>149778</w:t>
            </w:r>
            <w:r>
              <w:rPr>
                <w:rFonts w:ascii="Calibri" w:eastAsia="方正仿宋_GBK" w:hAnsi="Calibri" w:cs="Times New Roman"/>
                <w:sz w:val="32"/>
                <w:szCs w:val="32"/>
              </w:rPr>
              <w:t>万元。收支相抵，结转下年支出</w:t>
            </w:r>
            <w:r>
              <w:rPr>
                <w:rFonts w:ascii="Calibri" w:eastAsia="方正仿宋_GBK" w:hAnsi="Calibri" w:cs="Times New Roman"/>
                <w:sz w:val="32"/>
                <w:szCs w:val="32"/>
              </w:rPr>
              <w:t>5106</w:t>
            </w:r>
            <w:r>
              <w:rPr>
                <w:rFonts w:ascii="Calibri" w:eastAsia="方正仿宋_GBK" w:hAnsi="Calibri" w:cs="Times New Roman"/>
                <w:sz w:val="32"/>
                <w:szCs w:val="32"/>
              </w:rPr>
              <w:t>万元。</w:t>
            </w:r>
          </w:p>
          <w:p w:rsidR="003D5179" w:rsidRDefault="003D5179" w:rsidP="003D5179">
            <w:pPr>
              <w:tabs>
                <w:tab w:val="left" w:pos="6945"/>
              </w:tabs>
              <w:spacing w:line="520" w:lineRule="exact"/>
              <w:ind w:firstLineChars="196" w:firstLine="630"/>
              <w:rPr>
                <w:rFonts w:ascii="Calibri" w:eastAsia="方正仿宋_GBK" w:hAnsi="Calibri" w:cs="Times New Roman"/>
                <w:sz w:val="32"/>
                <w:szCs w:val="32"/>
              </w:rPr>
            </w:pPr>
            <w:r>
              <w:rPr>
                <w:rFonts w:ascii="Calibri" w:eastAsia="方正仿宋_GBK" w:hAnsi="Calibri" w:cs="Times New Roman"/>
                <w:b/>
                <w:bCs/>
                <w:sz w:val="32"/>
                <w:szCs w:val="32"/>
              </w:rPr>
              <w:t>3</w:t>
            </w:r>
            <w:r>
              <w:rPr>
                <w:rFonts w:ascii="Calibri" w:eastAsia="方正仿宋_GBK" w:hAnsi="Calibri" w:cs="Times New Roman"/>
                <w:b/>
                <w:bCs/>
                <w:sz w:val="32"/>
                <w:szCs w:val="32"/>
              </w:rPr>
              <w:t>．政府基金预算收入预计完成及平衡情况。</w:t>
            </w:r>
            <w:r>
              <w:rPr>
                <w:rFonts w:ascii="Calibri" w:eastAsia="方正仿宋_GBK" w:hAnsi="Calibri" w:cs="Times New Roman"/>
                <w:color w:val="000000"/>
                <w:sz w:val="32"/>
                <w:szCs w:val="32"/>
              </w:rPr>
              <w:t>2020</w:t>
            </w:r>
            <w:r>
              <w:rPr>
                <w:rFonts w:ascii="Calibri" w:eastAsia="方正仿宋_GBK" w:hAnsi="Calibri" w:cs="Times New Roman"/>
                <w:color w:val="000000"/>
                <w:sz w:val="32"/>
                <w:szCs w:val="32"/>
              </w:rPr>
              <w:t>年，实</w:t>
            </w:r>
            <w:r>
              <w:rPr>
                <w:rFonts w:ascii="Calibri" w:eastAsia="方正仿宋_GBK" w:hAnsi="Calibri" w:cs="Times New Roman"/>
                <w:sz w:val="32"/>
                <w:szCs w:val="32"/>
              </w:rPr>
              <w:t>现政府基金收入</w:t>
            </w:r>
            <w:r>
              <w:rPr>
                <w:rFonts w:ascii="Calibri" w:eastAsia="方正仿宋_GBK" w:hAnsi="Calibri" w:cs="Times New Roman"/>
                <w:sz w:val="32"/>
                <w:szCs w:val="32"/>
              </w:rPr>
              <w:t>11912</w:t>
            </w:r>
            <w:r>
              <w:rPr>
                <w:rFonts w:ascii="Calibri" w:eastAsia="方正仿宋_GBK" w:hAnsi="Calibri" w:cs="Times New Roman"/>
                <w:sz w:val="32"/>
                <w:szCs w:val="32"/>
              </w:rPr>
              <w:t>万元，实现政府基金支出</w:t>
            </w:r>
            <w:r>
              <w:rPr>
                <w:rFonts w:ascii="Calibri" w:eastAsia="方正仿宋_GBK" w:hAnsi="Calibri" w:cs="Times New Roman"/>
                <w:sz w:val="32"/>
                <w:szCs w:val="32"/>
              </w:rPr>
              <w:t>23944</w:t>
            </w:r>
            <w:r>
              <w:rPr>
                <w:rFonts w:ascii="Calibri" w:eastAsia="方正仿宋_GBK" w:hAnsi="Calibri" w:cs="Times New Roman"/>
                <w:sz w:val="32"/>
                <w:szCs w:val="32"/>
              </w:rPr>
              <w:t>万元。从平衡情况来看，政府基金收入完成</w:t>
            </w:r>
            <w:r>
              <w:rPr>
                <w:rFonts w:ascii="Calibri" w:eastAsia="方正仿宋_GBK" w:hAnsi="Calibri" w:cs="Times New Roman"/>
                <w:sz w:val="32"/>
                <w:szCs w:val="32"/>
              </w:rPr>
              <w:t>11912</w:t>
            </w:r>
            <w:r>
              <w:rPr>
                <w:rFonts w:ascii="Calibri" w:eastAsia="方正仿宋_GBK" w:hAnsi="Calibri" w:cs="Times New Roman"/>
                <w:sz w:val="32"/>
                <w:szCs w:val="32"/>
              </w:rPr>
              <w:t>万元，专项债券再融资收入</w:t>
            </w:r>
            <w:r>
              <w:rPr>
                <w:rFonts w:ascii="Calibri" w:eastAsia="方正仿宋_GBK" w:hAnsi="Calibri" w:cs="Times New Roman"/>
                <w:sz w:val="32"/>
                <w:szCs w:val="32"/>
              </w:rPr>
              <w:t>9800</w:t>
            </w:r>
            <w:r>
              <w:rPr>
                <w:rFonts w:ascii="Calibri" w:eastAsia="方正仿宋_GBK" w:hAnsi="Calibri" w:cs="Times New Roman"/>
                <w:sz w:val="32"/>
                <w:szCs w:val="32"/>
              </w:rPr>
              <w:t>万元，上级专项补助收入</w:t>
            </w:r>
            <w:r>
              <w:rPr>
                <w:rFonts w:ascii="Calibri" w:eastAsia="方正仿宋_GBK" w:hAnsi="Calibri" w:cs="Times New Roman"/>
                <w:sz w:val="32"/>
                <w:szCs w:val="32"/>
              </w:rPr>
              <w:t>340</w:t>
            </w:r>
            <w:r>
              <w:rPr>
                <w:rFonts w:ascii="Calibri" w:eastAsia="方正仿宋_GBK" w:hAnsi="Calibri" w:cs="Times New Roman"/>
                <w:sz w:val="32"/>
                <w:szCs w:val="32"/>
              </w:rPr>
              <w:t>万元，转移支付补助收入</w:t>
            </w:r>
            <w:r>
              <w:rPr>
                <w:rFonts w:ascii="Calibri" w:eastAsia="方正仿宋_GBK" w:hAnsi="Calibri" w:cs="Times New Roman"/>
                <w:sz w:val="32"/>
                <w:szCs w:val="32"/>
              </w:rPr>
              <w:t>15000</w:t>
            </w:r>
            <w:r>
              <w:rPr>
                <w:rFonts w:ascii="Calibri" w:eastAsia="方正仿宋_GBK" w:hAnsi="Calibri" w:cs="Times New Roman"/>
                <w:sz w:val="32"/>
                <w:szCs w:val="32"/>
              </w:rPr>
              <w:t>万元，上年结余</w:t>
            </w:r>
            <w:r>
              <w:rPr>
                <w:rFonts w:ascii="Calibri" w:eastAsia="方正仿宋_GBK" w:hAnsi="Calibri" w:cs="Times New Roman"/>
                <w:sz w:val="32"/>
                <w:szCs w:val="32"/>
              </w:rPr>
              <w:t>1461</w:t>
            </w:r>
            <w:r>
              <w:rPr>
                <w:rFonts w:ascii="Calibri" w:eastAsia="方正仿宋_GBK" w:hAnsi="Calibri" w:cs="Times New Roman"/>
                <w:sz w:val="32"/>
                <w:szCs w:val="32"/>
              </w:rPr>
              <w:t>万元，收入来源总计</w:t>
            </w:r>
            <w:r>
              <w:rPr>
                <w:rFonts w:ascii="Calibri" w:eastAsia="方正仿宋_GBK" w:hAnsi="Calibri" w:cs="Times New Roman"/>
                <w:sz w:val="32"/>
                <w:szCs w:val="32"/>
              </w:rPr>
              <w:t>38513</w:t>
            </w:r>
            <w:r>
              <w:rPr>
                <w:rFonts w:ascii="Calibri" w:eastAsia="方正仿宋_GBK" w:hAnsi="Calibri" w:cs="Times New Roman"/>
                <w:sz w:val="32"/>
                <w:szCs w:val="32"/>
              </w:rPr>
              <w:t>万元，完成政府基金支出</w:t>
            </w:r>
            <w:r>
              <w:rPr>
                <w:rFonts w:ascii="Calibri" w:eastAsia="方正仿宋_GBK" w:hAnsi="Calibri" w:cs="Times New Roman"/>
                <w:sz w:val="32"/>
                <w:szCs w:val="32"/>
              </w:rPr>
              <w:t>23944</w:t>
            </w:r>
            <w:r>
              <w:rPr>
                <w:rFonts w:ascii="Calibri" w:eastAsia="方正仿宋_GBK" w:hAnsi="Calibri" w:cs="Times New Roman"/>
                <w:sz w:val="32"/>
                <w:szCs w:val="32"/>
              </w:rPr>
              <w:t>万元，债务还本支出</w:t>
            </w:r>
            <w:r>
              <w:rPr>
                <w:rFonts w:ascii="Calibri" w:eastAsia="方正仿宋_GBK" w:hAnsi="Calibri" w:cs="Times New Roman"/>
                <w:sz w:val="32"/>
                <w:szCs w:val="32"/>
              </w:rPr>
              <w:t>14100</w:t>
            </w:r>
            <w:r>
              <w:rPr>
                <w:rFonts w:ascii="Calibri" w:eastAsia="方正仿宋_GBK" w:hAnsi="Calibri" w:cs="Times New Roman"/>
                <w:sz w:val="32"/>
                <w:szCs w:val="32"/>
              </w:rPr>
              <w:t>万元，收支相抵，年终结余</w:t>
            </w:r>
            <w:r>
              <w:rPr>
                <w:rFonts w:ascii="Calibri" w:eastAsia="方正仿宋_GBK" w:hAnsi="Calibri" w:cs="Times New Roman"/>
                <w:sz w:val="32"/>
                <w:szCs w:val="32"/>
              </w:rPr>
              <w:t>469</w:t>
            </w:r>
            <w:r>
              <w:rPr>
                <w:rFonts w:ascii="Calibri" w:eastAsia="方正仿宋_GBK" w:hAnsi="Calibri" w:cs="Times New Roman"/>
                <w:sz w:val="32"/>
                <w:szCs w:val="32"/>
              </w:rPr>
              <w:t>万元。</w:t>
            </w:r>
          </w:p>
          <w:p w:rsidR="003D5179" w:rsidRDefault="003D5179" w:rsidP="003D5179">
            <w:pPr>
              <w:tabs>
                <w:tab w:val="left" w:pos="6945"/>
              </w:tabs>
              <w:spacing w:line="520" w:lineRule="exact"/>
              <w:ind w:firstLineChars="196" w:firstLine="630"/>
              <w:rPr>
                <w:rFonts w:ascii="Calibri" w:eastAsia="方正仿宋_GBK" w:hAnsi="Calibri" w:cs="Times New Roman"/>
                <w:sz w:val="32"/>
                <w:szCs w:val="32"/>
              </w:rPr>
            </w:pPr>
            <w:r>
              <w:rPr>
                <w:rFonts w:ascii="Calibri" w:eastAsia="方正仿宋_GBK" w:hAnsi="Calibri" w:cs="Times New Roman"/>
                <w:b/>
                <w:bCs/>
                <w:color w:val="000000"/>
                <w:sz w:val="32"/>
                <w:szCs w:val="32"/>
              </w:rPr>
              <w:t>4</w:t>
            </w:r>
            <w:r>
              <w:rPr>
                <w:rFonts w:ascii="Calibri" w:eastAsia="方正仿宋_GBK" w:hAnsi="Calibri" w:cs="Times New Roman"/>
                <w:b/>
                <w:bCs/>
                <w:color w:val="000000"/>
                <w:sz w:val="32"/>
                <w:szCs w:val="32"/>
              </w:rPr>
              <w:t>．国有资本经营预算收入预计完成及平衡情况。</w:t>
            </w:r>
            <w:r>
              <w:rPr>
                <w:rFonts w:ascii="Calibri" w:eastAsia="方正仿宋_GBK" w:hAnsi="Calibri" w:cs="Times New Roman"/>
                <w:bCs/>
                <w:color w:val="000000"/>
                <w:sz w:val="32"/>
                <w:szCs w:val="32"/>
              </w:rPr>
              <w:t>2020</w:t>
            </w:r>
            <w:r>
              <w:rPr>
                <w:rFonts w:ascii="Calibri" w:eastAsia="方正仿宋_GBK" w:hAnsi="Calibri" w:cs="Times New Roman"/>
                <w:bCs/>
                <w:color w:val="000000"/>
                <w:sz w:val="32"/>
                <w:szCs w:val="32"/>
              </w:rPr>
              <w:t>年，我</w:t>
            </w:r>
            <w:r>
              <w:rPr>
                <w:rFonts w:ascii="Calibri" w:eastAsia="方正仿宋_GBK" w:hAnsi="Calibri" w:cs="Times New Roman"/>
                <w:sz w:val="32"/>
                <w:szCs w:val="32"/>
              </w:rPr>
              <w:t>县未发生国有资本经营预算收支。</w:t>
            </w:r>
          </w:p>
          <w:p w:rsidR="003D5179" w:rsidRDefault="003D5179" w:rsidP="003D5179">
            <w:pPr>
              <w:tabs>
                <w:tab w:val="left" w:pos="6945"/>
              </w:tabs>
              <w:spacing w:line="520" w:lineRule="exact"/>
              <w:ind w:firstLineChars="196" w:firstLine="630"/>
              <w:rPr>
                <w:rFonts w:ascii="Calibri" w:eastAsia="方正仿宋_GBK" w:hAnsi="Calibri" w:cs="Times New Roman"/>
                <w:sz w:val="32"/>
                <w:szCs w:val="32"/>
              </w:rPr>
            </w:pPr>
            <w:r>
              <w:rPr>
                <w:rFonts w:ascii="Calibri" w:eastAsia="方正仿宋_GBK" w:hAnsi="Calibri" w:cs="Times New Roman"/>
                <w:b/>
                <w:bCs/>
                <w:color w:val="000000"/>
                <w:sz w:val="32"/>
                <w:szCs w:val="32"/>
              </w:rPr>
              <w:t>5</w:t>
            </w:r>
            <w:r>
              <w:rPr>
                <w:rFonts w:ascii="Calibri" w:eastAsia="方正仿宋_GBK" w:hAnsi="Calibri" w:cs="Times New Roman"/>
                <w:b/>
                <w:bCs/>
                <w:color w:val="000000"/>
                <w:sz w:val="32"/>
                <w:szCs w:val="32"/>
              </w:rPr>
              <w:t>．社会保险基金预算收入预计完成及平衡情况。</w:t>
            </w:r>
            <w:r>
              <w:rPr>
                <w:rFonts w:ascii="Calibri" w:eastAsia="方正仿宋_GBK" w:hAnsi="Calibri" w:cs="Times New Roman"/>
                <w:color w:val="000000"/>
                <w:sz w:val="32"/>
                <w:szCs w:val="32"/>
              </w:rPr>
              <w:t>2020</w:t>
            </w:r>
            <w:r>
              <w:rPr>
                <w:rFonts w:ascii="Calibri" w:eastAsia="方正仿宋_GBK" w:hAnsi="Calibri" w:cs="Times New Roman"/>
                <w:color w:val="000000"/>
                <w:sz w:val="32"/>
                <w:szCs w:val="32"/>
              </w:rPr>
              <w:t>年，社会保险基金由县级统筹调整为市级统筹，</w:t>
            </w:r>
            <w:r>
              <w:rPr>
                <w:rFonts w:ascii="Calibri" w:eastAsia="方正仿宋_GBK" w:hAnsi="Calibri" w:cs="Times New Roman"/>
                <w:sz w:val="32"/>
                <w:szCs w:val="32"/>
              </w:rPr>
              <w:t>我县未发生社会保险基金收支。</w:t>
            </w:r>
          </w:p>
          <w:p w:rsidR="003D5179" w:rsidRDefault="003D5179" w:rsidP="003D5179">
            <w:pPr>
              <w:tabs>
                <w:tab w:val="left" w:pos="6945"/>
              </w:tabs>
              <w:spacing w:line="520" w:lineRule="exact"/>
              <w:ind w:firstLineChars="196" w:firstLine="627"/>
              <w:rPr>
                <w:rFonts w:ascii="Calibri" w:eastAsia="方正楷体_GBK" w:hAnsi="Calibri" w:cs="Times New Roman"/>
                <w:color w:val="000000"/>
                <w:sz w:val="32"/>
                <w:szCs w:val="32"/>
              </w:rPr>
            </w:pPr>
            <w:r>
              <w:rPr>
                <w:rFonts w:ascii="Calibri" w:eastAsia="方正楷体_GBK" w:hAnsi="Calibri" w:cs="Times New Roman"/>
                <w:color w:val="000000"/>
                <w:sz w:val="32"/>
                <w:szCs w:val="32"/>
              </w:rPr>
              <w:t>（二）</w:t>
            </w:r>
            <w:r>
              <w:rPr>
                <w:rFonts w:ascii="Calibri" w:eastAsia="方正楷体_GBK" w:hAnsi="Calibri" w:cs="Times New Roman"/>
                <w:b/>
                <w:color w:val="000000"/>
                <w:sz w:val="32"/>
                <w:szCs w:val="32"/>
              </w:rPr>
              <w:t>2020</w:t>
            </w:r>
            <w:r>
              <w:rPr>
                <w:rFonts w:ascii="Calibri" w:eastAsia="方正楷体_GBK" w:hAnsi="Calibri" w:cs="Times New Roman"/>
                <w:b/>
                <w:color w:val="000000"/>
                <w:sz w:val="32"/>
                <w:szCs w:val="32"/>
              </w:rPr>
              <w:t>年落实县人大预算决议情况</w:t>
            </w:r>
          </w:p>
          <w:p w:rsidR="003D5179" w:rsidRDefault="003D5179" w:rsidP="003D5179">
            <w:pPr>
              <w:tabs>
                <w:tab w:val="left" w:pos="6945"/>
              </w:tabs>
              <w:spacing w:line="520" w:lineRule="exact"/>
              <w:ind w:firstLineChars="196" w:firstLine="627"/>
              <w:rPr>
                <w:rFonts w:ascii="Calibri" w:eastAsia="方正仿宋_GBK" w:hAnsi="Calibri" w:cs="Times New Roman"/>
                <w:color w:val="000000"/>
                <w:sz w:val="32"/>
                <w:szCs w:val="32"/>
              </w:rPr>
            </w:pPr>
            <w:r>
              <w:rPr>
                <w:rFonts w:ascii="Calibri" w:eastAsia="方正仿宋_GBK" w:hAnsi="Calibri" w:cs="Times New Roman"/>
                <w:color w:val="000000"/>
                <w:sz w:val="32"/>
                <w:szCs w:val="32"/>
              </w:rPr>
              <w:t>过去的一年，县人民政府和各部门认真贯彻落实县十七届人大五次会议关于</w:t>
            </w:r>
            <w:r>
              <w:rPr>
                <w:rFonts w:ascii="Calibri" w:eastAsia="方正仿宋_GBK" w:hAnsi="Calibri" w:cs="Times New Roman"/>
                <w:color w:val="000000"/>
                <w:sz w:val="32"/>
                <w:szCs w:val="32"/>
              </w:rPr>
              <w:t>2019</w:t>
            </w:r>
            <w:r>
              <w:rPr>
                <w:rFonts w:ascii="Calibri" w:eastAsia="方正仿宋_GBK" w:hAnsi="Calibri" w:cs="Times New Roman"/>
                <w:color w:val="000000"/>
                <w:sz w:val="32"/>
                <w:szCs w:val="32"/>
              </w:rPr>
              <w:t>年预算执行情况和</w:t>
            </w:r>
            <w:r>
              <w:rPr>
                <w:rFonts w:ascii="Calibri" w:eastAsia="方正仿宋_GBK" w:hAnsi="Calibri" w:cs="Times New Roman"/>
                <w:color w:val="000000"/>
                <w:sz w:val="32"/>
                <w:szCs w:val="32"/>
              </w:rPr>
              <w:t>2020</w:t>
            </w:r>
            <w:r>
              <w:rPr>
                <w:rFonts w:ascii="Calibri" w:eastAsia="方正仿宋_GBK" w:hAnsi="Calibri" w:cs="Times New Roman"/>
                <w:color w:val="000000"/>
                <w:sz w:val="32"/>
                <w:szCs w:val="32"/>
              </w:rPr>
              <w:t>年预算的决议，紧紧围绕总目标，深化财税改革，落实减税降费政策，规范财政收支预算管理，稳步推进风险管控措施，统筹推进保稳定、稳增长、促改革、调结构、惠民生、防风险各项工作，综合运用各项财税政策，促进社会和谐稳定和经济平稳健康发展。</w:t>
            </w:r>
          </w:p>
          <w:p w:rsidR="003D5179" w:rsidRDefault="003D5179" w:rsidP="003D5179">
            <w:pPr>
              <w:tabs>
                <w:tab w:val="left" w:pos="6945"/>
              </w:tabs>
              <w:spacing w:line="520" w:lineRule="exact"/>
              <w:ind w:firstLineChars="200" w:firstLine="643"/>
              <w:rPr>
                <w:rFonts w:ascii="Calibri" w:eastAsia="方正仿宋_GBK" w:hAnsi="Calibri" w:cs="Times New Roman"/>
                <w:color w:val="000000"/>
                <w:sz w:val="32"/>
                <w:szCs w:val="32"/>
              </w:rPr>
            </w:pPr>
            <w:r>
              <w:rPr>
                <w:rFonts w:ascii="Calibri" w:eastAsia="方正仿宋_GBK" w:hAnsi="Calibri" w:cs="Times New Roman"/>
                <w:b/>
                <w:bCs/>
                <w:color w:val="000000"/>
                <w:sz w:val="32"/>
                <w:szCs w:val="32"/>
              </w:rPr>
              <w:t>1</w:t>
            </w:r>
            <w:r>
              <w:rPr>
                <w:rFonts w:ascii="Calibri" w:eastAsia="方正仿宋_GBK" w:hAnsi="Calibri" w:cs="Times New Roman"/>
                <w:b/>
                <w:bCs/>
                <w:color w:val="000000"/>
                <w:sz w:val="32"/>
                <w:szCs w:val="32"/>
              </w:rPr>
              <w:t>．强化收入征管，统筹提升财政供给能力。</w:t>
            </w:r>
            <w:r>
              <w:rPr>
                <w:rFonts w:ascii="Calibri" w:eastAsia="方正仿宋_GBK" w:hAnsi="Calibri" w:cs="Times New Roman"/>
                <w:color w:val="000000"/>
                <w:sz w:val="32"/>
                <w:szCs w:val="32"/>
              </w:rPr>
              <w:t>财税部门克服减税降费政策、新冠肺炎疫情影响，通力合作，全力组织好财政收入，为全县经济社会发展服务。一是</w:t>
            </w:r>
            <w:r>
              <w:rPr>
                <w:rFonts w:ascii="Calibri" w:eastAsia="方正仿宋_GBK" w:hAnsi="Calibri" w:cs="Times New Roman"/>
                <w:sz w:val="32"/>
                <w:szCs w:val="32"/>
              </w:rPr>
              <w:t>加</w:t>
            </w:r>
            <w:r>
              <w:rPr>
                <w:rFonts w:ascii="Calibri" w:eastAsia="方正仿宋_GBK" w:hAnsi="Calibri" w:cs="Times New Roman"/>
                <w:color w:val="000000"/>
                <w:sz w:val="32"/>
                <w:szCs w:val="32"/>
              </w:rPr>
              <w:t>强税收管理。挖掘收入潜力，定期或不定期召开全县经济运行分析会，把</w:t>
            </w:r>
            <w:r>
              <w:rPr>
                <w:rFonts w:ascii="Calibri" w:eastAsia="方正仿宋_GBK" w:hAnsi="Calibri" w:cs="Times New Roman"/>
                <w:color w:val="000000"/>
                <w:sz w:val="32"/>
                <w:szCs w:val="32"/>
              </w:rPr>
              <w:lastRenderedPageBreak/>
              <w:t>握收入动向，对组织收入过程中出现的新情况、新问题及时采取应对措施。二是做好纳税服务。认真落实各项减税降费政策，涵养税源，服务纳税人。三是创新征管手段。切实加强重点税源、重点企业监控，加大欠税清缴力度，强化零散税收征管，严格执行非税收入管理，确保收入及时足额入库，为全县</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三保</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支出提供了财力保障。</w:t>
            </w:r>
          </w:p>
          <w:p w:rsidR="003D5179" w:rsidRDefault="003D5179" w:rsidP="003D5179">
            <w:pPr>
              <w:tabs>
                <w:tab w:val="left" w:pos="6945"/>
              </w:tabs>
              <w:spacing w:line="520" w:lineRule="exact"/>
              <w:ind w:firstLineChars="196" w:firstLine="630"/>
              <w:rPr>
                <w:rFonts w:ascii="Calibri" w:eastAsia="方正仿宋_GBK" w:hAnsi="Calibri" w:cs="Times New Roman"/>
                <w:snapToGrid w:val="0"/>
                <w:kern w:val="0"/>
                <w:sz w:val="32"/>
                <w:szCs w:val="32"/>
              </w:rPr>
            </w:pPr>
            <w:r>
              <w:rPr>
                <w:rFonts w:ascii="Calibri" w:eastAsia="方正仿宋_GBK" w:hAnsi="Calibri" w:cs="Times New Roman"/>
                <w:b/>
                <w:bCs/>
                <w:snapToGrid w:val="0"/>
                <w:kern w:val="0"/>
                <w:sz w:val="32"/>
                <w:szCs w:val="32"/>
              </w:rPr>
              <w:t>2</w:t>
            </w:r>
            <w:r>
              <w:rPr>
                <w:rFonts w:ascii="Calibri" w:eastAsia="方正仿宋_GBK" w:hAnsi="Calibri" w:cs="Times New Roman"/>
                <w:b/>
                <w:bCs/>
                <w:snapToGrid w:val="0"/>
                <w:kern w:val="0"/>
                <w:sz w:val="32"/>
                <w:szCs w:val="32"/>
              </w:rPr>
              <w:t>．强化资金保障，保持社会大局持续稳定。</w:t>
            </w:r>
            <w:r>
              <w:rPr>
                <w:rFonts w:ascii="Calibri" w:eastAsia="方正仿宋_GBK" w:hAnsi="Calibri" w:cs="Times New Roman"/>
                <w:snapToGrid w:val="0"/>
                <w:kern w:val="0"/>
                <w:sz w:val="32"/>
                <w:szCs w:val="32"/>
              </w:rPr>
              <w:t>一是充分发挥财政职能，支持维护稳定各项基础设施建设，加强社会面防控、网络管控资金投入。落实司法救助、法律援助、疑难信访案件化解等经费保障政策。二是积极支持</w:t>
            </w:r>
            <w:r>
              <w:rPr>
                <w:rFonts w:ascii="Calibri" w:eastAsia="方正仿宋_GBK" w:hAnsi="Calibri" w:cs="Times New Roman"/>
                <w:snapToGrid w:val="0"/>
                <w:kern w:val="0"/>
                <w:sz w:val="32"/>
                <w:szCs w:val="32"/>
              </w:rPr>
              <w:t>“</w:t>
            </w:r>
            <w:r>
              <w:rPr>
                <w:rFonts w:ascii="Calibri" w:eastAsia="方正仿宋_GBK" w:hAnsi="Calibri" w:cs="Times New Roman"/>
                <w:snapToGrid w:val="0"/>
                <w:kern w:val="0"/>
                <w:sz w:val="32"/>
                <w:szCs w:val="32"/>
              </w:rPr>
              <w:t>访惠聚</w:t>
            </w:r>
            <w:r>
              <w:rPr>
                <w:rFonts w:ascii="Calibri" w:eastAsia="方正仿宋_GBK" w:hAnsi="Calibri" w:cs="Times New Roman"/>
                <w:snapToGrid w:val="0"/>
                <w:kern w:val="0"/>
                <w:sz w:val="32"/>
                <w:szCs w:val="32"/>
              </w:rPr>
              <w:t>”</w:t>
            </w:r>
            <w:r>
              <w:rPr>
                <w:rFonts w:ascii="Calibri" w:eastAsia="方正仿宋_GBK" w:hAnsi="Calibri" w:cs="Times New Roman"/>
                <w:snapToGrid w:val="0"/>
                <w:kern w:val="0"/>
                <w:sz w:val="32"/>
                <w:szCs w:val="32"/>
              </w:rPr>
              <w:t>及民族团结工作，安排资金</w:t>
            </w:r>
            <w:r>
              <w:rPr>
                <w:rFonts w:ascii="Calibri" w:eastAsia="方正仿宋_GBK" w:hAnsi="Calibri" w:cs="Times New Roman"/>
                <w:snapToGrid w:val="0"/>
                <w:kern w:val="0"/>
                <w:sz w:val="32"/>
                <w:szCs w:val="32"/>
              </w:rPr>
              <w:t>979</w:t>
            </w:r>
            <w:r>
              <w:rPr>
                <w:rFonts w:ascii="Calibri" w:eastAsia="方正仿宋_GBK" w:hAnsi="Calibri" w:cs="Times New Roman"/>
                <w:snapToGrid w:val="0"/>
                <w:kern w:val="0"/>
                <w:sz w:val="32"/>
                <w:szCs w:val="32"/>
              </w:rPr>
              <w:t>万元，保障全县各部门广泛深入开展</w:t>
            </w:r>
            <w:r>
              <w:rPr>
                <w:rFonts w:ascii="Calibri" w:eastAsia="方正仿宋_GBK" w:hAnsi="Calibri" w:cs="Times New Roman"/>
                <w:snapToGrid w:val="0"/>
                <w:kern w:val="0"/>
                <w:sz w:val="32"/>
                <w:szCs w:val="32"/>
              </w:rPr>
              <w:t>“</w:t>
            </w:r>
            <w:r>
              <w:rPr>
                <w:rFonts w:ascii="Calibri" w:eastAsia="方正仿宋_GBK" w:hAnsi="Calibri" w:cs="Times New Roman"/>
                <w:snapToGrid w:val="0"/>
                <w:kern w:val="0"/>
                <w:sz w:val="32"/>
                <w:szCs w:val="32"/>
              </w:rPr>
              <w:t>访惠聚</w:t>
            </w:r>
            <w:r>
              <w:rPr>
                <w:rFonts w:ascii="Calibri" w:eastAsia="方正仿宋_GBK" w:hAnsi="Calibri" w:cs="Times New Roman"/>
                <w:snapToGrid w:val="0"/>
                <w:kern w:val="0"/>
                <w:sz w:val="32"/>
                <w:szCs w:val="32"/>
              </w:rPr>
              <w:t>”</w:t>
            </w:r>
            <w:r>
              <w:rPr>
                <w:rFonts w:ascii="Calibri" w:eastAsia="方正仿宋_GBK" w:hAnsi="Calibri" w:cs="Times New Roman"/>
                <w:snapToGrid w:val="0"/>
                <w:kern w:val="0"/>
                <w:sz w:val="32"/>
                <w:szCs w:val="32"/>
              </w:rPr>
              <w:t>驻村工作和</w:t>
            </w:r>
            <w:r>
              <w:rPr>
                <w:rFonts w:ascii="Calibri" w:eastAsia="方正仿宋_GBK" w:hAnsi="Calibri" w:cs="Times New Roman"/>
                <w:snapToGrid w:val="0"/>
                <w:kern w:val="0"/>
                <w:sz w:val="32"/>
                <w:szCs w:val="32"/>
              </w:rPr>
              <w:t>“</w:t>
            </w:r>
            <w:r>
              <w:rPr>
                <w:rFonts w:ascii="Calibri" w:eastAsia="方正仿宋_GBK" w:hAnsi="Calibri" w:cs="Times New Roman"/>
                <w:snapToGrid w:val="0"/>
                <w:kern w:val="0"/>
                <w:sz w:val="32"/>
                <w:szCs w:val="32"/>
              </w:rPr>
              <w:t>民族团结一家亲</w:t>
            </w:r>
            <w:r>
              <w:rPr>
                <w:rFonts w:ascii="Calibri" w:eastAsia="方正仿宋_GBK" w:hAnsi="Calibri" w:cs="Times New Roman"/>
                <w:snapToGrid w:val="0"/>
                <w:kern w:val="0"/>
                <w:sz w:val="32"/>
                <w:szCs w:val="32"/>
              </w:rPr>
              <w:t>”</w:t>
            </w:r>
            <w:r>
              <w:rPr>
                <w:rFonts w:ascii="Calibri" w:eastAsia="方正仿宋_GBK" w:hAnsi="Calibri" w:cs="Times New Roman"/>
                <w:snapToGrid w:val="0"/>
                <w:kern w:val="0"/>
                <w:sz w:val="32"/>
                <w:szCs w:val="32"/>
              </w:rPr>
              <w:t>活动。三是投入资金</w:t>
            </w:r>
            <w:r>
              <w:rPr>
                <w:rFonts w:ascii="Calibri" w:eastAsia="方正仿宋_GBK" w:hAnsi="Calibri" w:cs="Times New Roman"/>
                <w:snapToGrid w:val="0"/>
                <w:kern w:val="0"/>
                <w:sz w:val="32"/>
                <w:szCs w:val="32"/>
              </w:rPr>
              <w:t>1038</w:t>
            </w:r>
            <w:r>
              <w:rPr>
                <w:rFonts w:ascii="Calibri" w:eastAsia="方正仿宋_GBK" w:hAnsi="Calibri" w:cs="Times New Roman"/>
                <w:snapToGrid w:val="0"/>
                <w:kern w:val="0"/>
                <w:sz w:val="32"/>
                <w:szCs w:val="32"/>
              </w:rPr>
              <w:t>万元支持网络安全、安全生产、消防、防灾减灾、应急管理以及开展扫黑除恶专项斗争工作，全面履行财政工作服务新疆工作总目标的政治责任。</w:t>
            </w:r>
          </w:p>
          <w:p w:rsidR="003D5179" w:rsidRDefault="003D5179" w:rsidP="003D5179">
            <w:pPr>
              <w:tabs>
                <w:tab w:val="left" w:pos="6945"/>
              </w:tabs>
              <w:spacing w:line="520" w:lineRule="exact"/>
              <w:ind w:firstLineChars="196" w:firstLine="630"/>
              <w:rPr>
                <w:rFonts w:ascii="Calibri" w:eastAsia="方正仿宋_GBK" w:hAnsi="Calibri" w:cs="Times New Roman"/>
                <w:snapToGrid w:val="0"/>
                <w:kern w:val="0"/>
                <w:sz w:val="32"/>
                <w:szCs w:val="32"/>
              </w:rPr>
            </w:pPr>
            <w:r>
              <w:rPr>
                <w:rFonts w:ascii="Calibri" w:eastAsia="方正仿宋_GBK" w:hAnsi="Calibri" w:cs="Times New Roman"/>
                <w:b/>
                <w:bCs/>
                <w:snapToGrid w:val="0"/>
                <w:kern w:val="0"/>
                <w:sz w:val="32"/>
                <w:szCs w:val="32"/>
              </w:rPr>
              <w:t>3</w:t>
            </w:r>
            <w:r>
              <w:rPr>
                <w:rFonts w:ascii="Calibri" w:eastAsia="方正仿宋_GBK" w:hAnsi="Calibri" w:cs="Times New Roman"/>
                <w:b/>
                <w:bCs/>
                <w:snapToGrid w:val="0"/>
                <w:kern w:val="0"/>
                <w:sz w:val="32"/>
                <w:szCs w:val="32"/>
              </w:rPr>
              <w:t>．坚决打好</w:t>
            </w:r>
            <w:r>
              <w:rPr>
                <w:rFonts w:ascii="Calibri" w:eastAsia="方正仿宋_GBK" w:hAnsi="Calibri" w:cs="Times New Roman"/>
                <w:b/>
                <w:bCs/>
                <w:snapToGrid w:val="0"/>
                <w:kern w:val="0"/>
                <w:sz w:val="32"/>
                <w:szCs w:val="32"/>
              </w:rPr>
              <w:t>“</w:t>
            </w:r>
            <w:r>
              <w:rPr>
                <w:rFonts w:ascii="Calibri" w:eastAsia="方正仿宋_GBK" w:hAnsi="Calibri" w:cs="Times New Roman"/>
                <w:b/>
                <w:bCs/>
                <w:snapToGrid w:val="0"/>
                <w:kern w:val="0"/>
                <w:sz w:val="32"/>
                <w:szCs w:val="32"/>
              </w:rPr>
              <w:t>三大攻坚战</w:t>
            </w:r>
            <w:r>
              <w:rPr>
                <w:rFonts w:ascii="Calibri" w:eastAsia="方正仿宋_GBK" w:hAnsi="Calibri" w:cs="Times New Roman"/>
                <w:b/>
                <w:bCs/>
                <w:snapToGrid w:val="0"/>
                <w:kern w:val="0"/>
                <w:sz w:val="32"/>
                <w:szCs w:val="32"/>
              </w:rPr>
              <w:t>”</w:t>
            </w:r>
            <w:r>
              <w:rPr>
                <w:rFonts w:ascii="Calibri" w:eastAsia="方正仿宋_GBK" w:hAnsi="Calibri" w:cs="Times New Roman"/>
                <w:b/>
                <w:bCs/>
                <w:snapToGrid w:val="0"/>
                <w:kern w:val="0"/>
                <w:sz w:val="32"/>
                <w:szCs w:val="32"/>
              </w:rPr>
              <w:t>。</w:t>
            </w:r>
            <w:r>
              <w:rPr>
                <w:rFonts w:ascii="Calibri" w:eastAsia="方正仿宋_GBK" w:hAnsi="Calibri" w:cs="Times New Roman"/>
                <w:snapToGrid w:val="0"/>
                <w:kern w:val="0"/>
                <w:sz w:val="32"/>
                <w:szCs w:val="32"/>
              </w:rPr>
              <w:t>一是规范债务管理，防范化解政府债务风险。</w:t>
            </w:r>
            <w:r>
              <w:rPr>
                <w:rFonts w:ascii="Calibri" w:eastAsia="方正仿宋_GBK" w:hAnsi="Calibri" w:cs="Times New Roman"/>
                <w:sz w:val="32"/>
                <w:szCs w:val="32"/>
                <w:shd w:val="clear" w:color="auto" w:fill="FFFFFF"/>
              </w:rPr>
              <w:t>强化政府性债务预算和限额管理</w:t>
            </w:r>
            <w:r>
              <w:rPr>
                <w:rFonts w:ascii="Calibri" w:eastAsia="方正仿宋_GBK" w:hAnsi="Calibri" w:cs="Times New Roman"/>
                <w:sz w:val="32"/>
                <w:szCs w:val="32"/>
                <w:shd w:val="clear" w:color="auto" w:fill="FFFFFF"/>
              </w:rPr>
              <w:t>,</w:t>
            </w:r>
            <w:r>
              <w:rPr>
                <w:rFonts w:ascii="Calibri" w:eastAsia="方正仿宋_GBK" w:hAnsi="Calibri" w:cs="Times New Roman"/>
                <w:sz w:val="32"/>
                <w:szCs w:val="32"/>
                <w:shd w:val="clear" w:color="auto" w:fill="FFFFFF"/>
              </w:rPr>
              <w:t>着力</w:t>
            </w:r>
            <w:r>
              <w:rPr>
                <w:rFonts w:ascii="Calibri" w:eastAsia="方正仿宋_GBK" w:hAnsi="Calibri" w:cs="Times New Roman"/>
                <w:color w:val="000000"/>
                <w:sz w:val="32"/>
                <w:szCs w:val="32"/>
                <w:shd w:val="clear" w:color="auto" w:fill="FFFFFF"/>
              </w:rPr>
              <w:t>消化存量债务。</w:t>
            </w:r>
            <w:r>
              <w:rPr>
                <w:rFonts w:ascii="Calibri" w:eastAsia="方正仿宋_GBK" w:hAnsi="Calibri" w:cs="Times New Roman"/>
                <w:color w:val="000000"/>
                <w:sz w:val="32"/>
                <w:szCs w:val="32"/>
              </w:rPr>
              <w:t>全年累计化解隐性债务</w:t>
            </w:r>
            <w:r>
              <w:rPr>
                <w:rFonts w:ascii="Calibri" w:eastAsia="方正仿宋_GBK" w:hAnsi="Calibri" w:cs="Times New Roman"/>
                <w:color w:val="000000"/>
                <w:sz w:val="32"/>
                <w:szCs w:val="32"/>
              </w:rPr>
              <w:t>14587</w:t>
            </w:r>
            <w:r>
              <w:rPr>
                <w:rFonts w:ascii="Calibri" w:eastAsia="方正仿宋_GBK" w:hAnsi="Calibri" w:cs="Times New Roman"/>
                <w:color w:val="000000"/>
                <w:sz w:val="32"/>
                <w:szCs w:val="32"/>
              </w:rPr>
              <w:t>万元，偿还</w:t>
            </w:r>
            <w:r>
              <w:rPr>
                <w:rFonts w:ascii="Calibri" w:eastAsia="方正仿宋_GBK" w:hAnsi="Calibri" w:cs="Times New Roman"/>
                <w:sz w:val="32"/>
                <w:szCs w:val="32"/>
              </w:rPr>
              <w:t>政府债券本息</w:t>
            </w:r>
            <w:r>
              <w:rPr>
                <w:rFonts w:ascii="Calibri" w:eastAsia="方正仿宋_GBK" w:hAnsi="Calibri" w:cs="Times New Roman"/>
                <w:sz w:val="32"/>
                <w:szCs w:val="32"/>
              </w:rPr>
              <w:t>5445</w:t>
            </w:r>
            <w:r>
              <w:rPr>
                <w:rFonts w:ascii="Calibri" w:eastAsia="方正仿宋_GBK" w:hAnsi="Calibri" w:cs="Times New Roman"/>
                <w:color w:val="000000"/>
                <w:sz w:val="32"/>
                <w:szCs w:val="32"/>
              </w:rPr>
              <w:t>万</w:t>
            </w:r>
            <w:r>
              <w:rPr>
                <w:rFonts w:ascii="Calibri" w:eastAsia="方正仿宋_GBK" w:hAnsi="Calibri" w:cs="Times New Roman"/>
                <w:sz w:val="32"/>
                <w:szCs w:val="32"/>
              </w:rPr>
              <w:t>元。</w:t>
            </w:r>
            <w:r>
              <w:rPr>
                <w:rFonts w:ascii="Calibri" w:eastAsia="方正仿宋_GBK" w:hAnsi="Calibri" w:cs="Times New Roman"/>
                <w:snapToGrid w:val="0"/>
                <w:kern w:val="0"/>
                <w:sz w:val="32"/>
                <w:szCs w:val="32"/>
              </w:rPr>
              <w:t>二是</w:t>
            </w:r>
            <w:r>
              <w:rPr>
                <w:rFonts w:ascii="Calibri" w:eastAsia="方正仿宋_GBK" w:hAnsi="Calibri" w:cs="Times New Roman"/>
                <w:snapToGrid w:val="0"/>
                <w:color w:val="000000"/>
                <w:kern w:val="0"/>
                <w:sz w:val="32"/>
                <w:szCs w:val="32"/>
              </w:rPr>
              <w:t>支持打好精准脱贫攻坚战，</w:t>
            </w:r>
            <w:r>
              <w:rPr>
                <w:rFonts w:ascii="Calibri" w:eastAsia="方正仿宋_GBK" w:hAnsi="Calibri" w:cs="Times New Roman"/>
                <w:snapToGrid w:val="0"/>
                <w:kern w:val="0"/>
                <w:sz w:val="32"/>
                <w:szCs w:val="32"/>
              </w:rPr>
              <w:t>推进全县小额扶贫信贷工作，为</w:t>
            </w:r>
            <w:r>
              <w:rPr>
                <w:rFonts w:ascii="Calibri" w:eastAsia="方正仿宋_GBK" w:hAnsi="Calibri" w:cs="Times New Roman"/>
                <w:snapToGrid w:val="0"/>
                <w:kern w:val="0"/>
                <w:sz w:val="32"/>
                <w:szCs w:val="32"/>
              </w:rPr>
              <w:t>110</w:t>
            </w:r>
            <w:r>
              <w:rPr>
                <w:rFonts w:ascii="Calibri" w:eastAsia="方正仿宋_GBK" w:hAnsi="Calibri" w:cs="Times New Roman"/>
                <w:snapToGrid w:val="0"/>
                <w:kern w:val="0"/>
                <w:sz w:val="32"/>
                <w:szCs w:val="32"/>
              </w:rPr>
              <w:t>户贫困户发放小额扶贫信贷资金</w:t>
            </w:r>
            <w:r>
              <w:rPr>
                <w:rFonts w:ascii="Calibri" w:eastAsia="方正仿宋_GBK" w:hAnsi="Calibri" w:cs="Times New Roman"/>
                <w:snapToGrid w:val="0"/>
                <w:kern w:val="0"/>
                <w:sz w:val="32"/>
                <w:szCs w:val="32"/>
              </w:rPr>
              <w:t>434</w:t>
            </w:r>
            <w:r>
              <w:rPr>
                <w:rFonts w:ascii="Calibri" w:eastAsia="方正仿宋_GBK" w:hAnsi="Calibri" w:cs="Times New Roman"/>
                <w:snapToGrid w:val="0"/>
                <w:kern w:val="0"/>
                <w:sz w:val="32"/>
                <w:szCs w:val="32"/>
              </w:rPr>
              <w:t>万元。全力做好和田地区民丰县对口帮扶，安排帮扶资金</w:t>
            </w:r>
            <w:r>
              <w:rPr>
                <w:rFonts w:ascii="Calibri" w:eastAsia="方正仿宋_GBK" w:hAnsi="Calibri" w:cs="Times New Roman"/>
                <w:snapToGrid w:val="0"/>
                <w:kern w:val="0"/>
                <w:sz w:val="32"/>
                <w:szCs w:val="32"/>
              </w:rPr>
              <w:t>300</w:t>
            </w:r>
            <w:r>
              <w:rPr>
                <w:rFonts w:ascii="Calibri" w:eastAsia="方正仿宋_GBK" w:hAnsi="Calibri" w:cs="Times New Roman"/>
                <w:snapToGrid w:val="0"/>
                <w:kern w:val="0"/>
                <w:sz w:val="32"/>
                <w:szCs w:val="32"/>
              </w:rPr>
              <w:t>万元，并及时跟踪问效。建立扶贫资金筹集、分配和下达、支出和使用、监管和绩效的闭环监管机制，全面实施扶贫项目资金绩效管理。三是全力打好污染防治攻坚战，投入资金</w:t>
            </w:r>
            <w:r>
              <w:rPr>
                <w:rFonts w:ascii="Calibri" w:eastAsia="方正仿宋_GBK" w:hAnsi="Calibri" w:cs="Times New Roman"/>
                <w:snapToGrid w:val="0"/>
                <w:kern w:val="0"/>
                <w:sz w:val="32"/>
                <w:szCs w:val="32"/>
              </w:rPr>
              <w:t>4578</w:t>
            </w:r>
            <w:r>
              <w:rPr>
                <w:rFonts w:ascii="Calibri" w:eastAsia="方正仿宋_GBK" w:hAnsi="Calibri" w:cs="Times New Roman"/>
                <w:snapToGrid w:val="0"/>
                <w:kern w:val="0"/>
                <w:sz w:val="32"/>
                <w:szCs w:val="32"/>
              </w:rPr>
              <w:t>万元，用于煤矿煤田火区治理及生态恢复、水污染防治，生态环境得到进一步改善。</w:t>
            </w:r>
          </w:p>
          <w:p w:rsidR="003D5179" w:rsidRDefault="003D5179" w:rsidP="003D5179">
            <w:pPr>
              <w:tabs>
                <w:tab w:val="left" w:pos="960"/>
              </w:tabs>
              <w:spacing w:line="520" w:lineRule="exact"/>
              <w:ind w:firstLineChars="200" w:firstLine="643"/>
              <w:rPr>
                <w:rFonts w:ascii="Calibri" w:eastAsia="方正仿宋_GBK" w:hAnsi="Calibri" w:cs="Times New Roman"/>
                <w:sz w:val="32"/>
                <w:szCs w:val="32"/>
                <w:highlight w:val="yellow"/>
              </w:rPr>
            </w:pPr>
            <w:r>
              <w:rPr>
                <w:rFonts w:ascii="Calibri" w:eastAsia="方正仿宋_GBK" w:hAnsi="Calibri" w:cs="Times New Roman"/>
                <w:b/>
                <w:sz w:val="32"/>
                <w:szCs w:val="32"/>
              </w:rPr>
              <w:lastRenderedPageBreak/>
              <w:t>4</w:t>
            </w:r>
            <w:r>
              <w:rPr>
                <w:rFonts w:ascii="Calibri" w:eastAsia="方正仿宋_GBK" w:hAnsi="Calibri" w:cs="Times New Roman"/>
                <w:b/>
                <w:sz w:val="32"/>
                <w:szCs w:val="32"/>
              </w:rPr>
              <w:t>．优化支出结构，全力保障各类民生支出。</w:t>
            </w:r>
            <w:r>
              <w:rPr>
                <w:rFonts w:ascii="Calibri" w:eastAsia="方正仿宋_GBK" w:hAnsi="Calibri" w:cs="Times New Roman"/>
                <w:sz w:val="32"/>
                <w:szCs w:val="32"/>
              </w:rPr>
              <w:t>贯彻落实好市委、市政府和县委、县政府各类民生项目建设工作，着力办好群众看得见、摸得着、得实惠的实事好事，不断优化支出结构，</w:t>
            </w:r>
            <w:r>
              <w:rPr>
                <w:rFonts w:ascii="Calibri" w:eastAsia="方正仿宋_GBK" w:hAnsi="Calibri" w:cs="Times New Roman"/>
                <w:sz w:val="32"/>
                <w:szCs w:val="32"/>
              </w:rPr>
              <w:t>2020</w:t>
            </w:r>
            <w:r>
              <w:rPr>
                <w:rFonts w:ascii="Calibri" w:eastAsia="方正仿宋_GBK" w:hAnsi="Calibri" w:cs="Times New Roman"/>
                <w:sz w:val="32"/>
                <w:szCs w:val="32"/>
              </w:rPr>
              <w:t>年各类民生支出占一般公共预算支出的</w:t>
            </w:r>
            <w:r>
              <w:rPr>
                <w:rFonts w:ascii="Calibri" w:eastAsia="方正仿宋_GBK" w:hAnsi="Calibri" w:cs="Times New Roman"/>
                <w:sz w:val="32"/>
                <w:szCs w:val="32"/>
              </w:rPr>
              <w:t>71%</w:t>
            </w:r>
            <w:r>
              <w:rPr>
                <w:rFonts w:ascii="Calibri" w:eastAsia="方正仿宋_GBK" w:hAnsi="Calibri" w:cs="Times New Roman"/>
                <w:sz w:val="32"/>
                <w:szCs w:val="32"/>
              </w:rPr>
              <w:t>。一是加大投入，全力做好疫情防控工作。投入疫情防控各类资金</w:t>
            </w:r>
            <w:r>
              <w:rPr>
                <w:rFonts w:ascii="Calibri" w:eastAsia="方正仿宋_GBK" w:hAnsi="Calibri" w:cs="Times New Roman"/>
                <w:sz w:val="32"/>
                <w:szCs w:val="32"/>
              </w:rPr>
              <w:t>5328</w:t>
            </w:r>
            <w:r>
              <w:rPr>
                <w:rFonts w:ascii="Calibri" w:eastAsia="方正仿宋_GBK" w:hAnsi="Calibri" w:cs="Times New Roman"/>
                <w:sz w:val="32"/>
                <w:szCs w:val="32"/>
              </w:rPr>
              <w:t>万元，全力保障全县各类防疫物资、集中医学观察点、</w:t>
            </w:r>
            <w:r>
              <w:rPr>
                <w:rFonts w:ascii="Calibri" w:eastAsia="方正仿宋_GBK" w:hAnsi="Calibri" w:cs="Times New Roman"/>
                <w:sz w:val="32"/>
                <w:szCs w:val="32"/>
              </w:rPr>
              <w:t>“</w:t>
            </w:r>
            <w:r>
              <w:rPr>
                <w:rFonts w:ascii="Calibri" w:eastAsia="方正仿宋_GBK" w:hAnsi="Calibri" w:cs="Times New Roman"/>
                <w:sz w:val="32"/>
                <w:szCs w:val="32"/>
              </w:rPr>
              <w:t>铁、公、机</w:t>
            </w:r>
            <w:r>
              <w:rPr>
                <w:rFonts w:ascii="Calibri" w:eastAsia="方正仿宋_GBK" w:hAnsi="Calibri" w:cs="Times New Roman"/>
                <w:sz w:val="32"/>
                <w:szCs w:val="32"/>
              </w:rPr>
              <w:t>”</w:t>
            </w:r>
            <w:r>
              <w:rPr>
                <w:rFonts w:ascii="Calibri" w:eastAsia="方正仿宋_GBK" w:hAnsi="Calibri" w:cs="Times New Roman"/>
                <w:sz w:val="32"/>
                <w:szCs w:val="32"/>
              </w:rPr>
              <w:t>防疫工作组和八项预警机制专班防疫需要。投入</w:t>
            </w:r>
            <w:r>
              <w:rPr>
                <w:rFonts w:ascii="Calibri" w:eastAsia="方正仿宋_GBK" w:hAnsi="Calibri" w:cs="Times New Roman"/>
                <w:sz w:val="32"/>
                <w:szCs w:val="32"/>
              </w:rPr>
              <w:t>9000</w:t>
            </w:r>
            <w:r>
              <w:rPr>
                <w:rFonts w:ascii="Calibri" w:eastAsia="方正仿宋_GBK" w:hAnsi="Calibri" w:cs="Times New Roman"/>
                <w:sz w:val="32"/>
                <w:szCs w:val="32"/>
              </w:rPr>
              <w:t>余万元用于核酸检测能力提升建设、县人民医院基础设施建设和医疗设备购置，切实提升全县应对突发公共卫生事件和医疗救助能力。二是支持教育事业发展。全县投入教育经费</w:t>
            </w:r>
            <w:r>
              <w:rPr>
                <w:rFonts w:ascii="Calibri" w:eastAsia="方正仿宋_GBK" w:hAnsi="Calibri" w:cs="Times New Roman"/>
                <w:sz w:val="32"/>
                <w:szCs w:val="32"/>
              </w:rPr>
              <w:t>24110</w:t>
            </w:r>
            <w:r>
              <w:rPr>
                <w:rFonts w:ascii="Calibri" w:eastAsia="方正仿宋_GBK" w:hAnsi="Calibri" w:cs="Times New Roman"/>
                <w:sz w:val="32"/>
                <w:szCs w:val="32"/>
              </w:rPr>
              <w:t>万元，优先保障教育支出，全力支持教育事业均衡发展。三是全面落实社会保障政策。投入社会保障资金</w:t>
            </w:r>
            <w:r>
              <w:rPr>
                <w:rFonts w:ascii="Calibri" w:eastAsia="方正仿宋_GBK" w:hAnsi="Calibri" w:cs="Times New Roman"/>
                <w:sz w:val="32"/>
                <w:szCs w:val="32"/>
              </w:rPr>
              <w:t>28388</w:t>
            </w:r>
            <w:r>
              <w:rPr>
                <w:rFonts w:ascii="Calibri" w:eastAsia="方正仿宋_GBK" w:hAnsi="Calibri" w:cs="Times New Roman"/>
                <w:sz w:val="32"/>
                <w:szCs w:val="32"/>
              </w:rPr>
              <w:t>万元，主要用于城乡困难群体补助、优抚对象生活补贴、高龄补助、城乡医疗救助、临时救助、救灾、城乡居民养老补助、医疗保险补助、残疾人就业等支出，提高</w:t>
            </w:r>
            <w:r>
              <w:rPr>
                <w:rFonts w:ascii="Calibri" w:eastAsia="方正仿宋_GBK" w:hAnsi="Calibri" w:cs="Times New Roman" w:hint="eastAsia"/>
                <w:sz w:val="32"/>
                <w:szCs w:val="32"/>
              </w:rPr>
              <w:t>了</w:t>
            </w:r>
            <w:r>
              <w:rPr>
                <w:rFonts w:ascii="Calibri" w:eastAsia="方正仿宋_GBK" w:hAnsi="Calibri" w:cs="Times New Roman"/>
                <w:sz w:val="32"/>
                <w:szCs w:val="32"/>
              </w:rPr>
              <w:t>城乡居民、困难群众和弱势群体基本生活保障水平。四是加大农林水事务支出。</w:t>
            </w:r>
            <w:r>
              <w:rPr>
                <w:rFonts w:ascii="Calibri" w:eastAsia="方正仿宋_GBK" w:hAnsi="Calibri" w:cs="Times New Roman"/>
                <w:snapToGrid w:val="0"/>
                <w:kern w:val="0"/>
                <w:sz w:val="32"/>
                <w:szCs w:val="32"/>
              </w:rPr>
              <w:t>投入</w:t>
            </w:r>
            <w:r>
              <w:rPr>
                <w:rFonts w:ascii="Calibri" w:eastAsia="方正仿宋_GBK" w:hAnsi="Calibri" w:cs="Times New Roman"/>
                <w:snapToGrid w:val="0"/>
                <w:kern w:val="0"/>
                <w:sz w:val="32"/>
                <w:szCs w:val="32"/>
              </w:rPr>
              <w:t>18819</w:t>
            </w:r>
            <w:r>
              <w:rPr>
                <w:rFonts w:ascii="Calibri" w:eastAsia="方正仿宋_GBK" w:hAnsi="Calibri" w:cs="Times New Roman"/>
                <w:snapToGrid w:val="0"/>
                <w:kern w:val="0"/>
                <w:sz w:val="32"/>
                <w:szCs w:val="32"/>
              </w:rPr>
              <w:t>万元，用于各项惠农补贴、农业保险补贴、农村环境整治等，不断提高农牧民幸福指数。</w:t>
            </w:r>
          </w:p>
          <w:p w:rsidR="003D5179" w:rsidRDefault="003D5179" w:rsidP="003D5179">
            <w:pPr>
              <w:spacing w:line="520" w:lineRule="exact"/>
              <w:ind w:firstLineChars="200" w:firstLine="643"/>
              <w:rPr>
                <w:rFonts w:ascii="Calibri" w:eastAsia="方正仿宋_GBK" w:hAnsi="Calibri" w:cs="Times New Roman"/>
                <w:color w:val="000000"/>
                <w:sz w:val="32"/>
                <w:szCs w:val="32"/>
              </w:rPr>
            </w:pPr>
            <w:r>
              <w:rPr>
                <w:rFonts w:ascii="Calibri" w:eastAsia="方正仿宋_GBK" w:hAnsi="Calibri" w:cs="Times New Roman"/>
                <w:b/>
                <w:sz w:val="32"/>
                <w:szCs w:val="32"/>
              </w:rPr>
              <w:t>5</w:t>
            </w:r>
            <w:r>
              <w:rPr>
                <w:rFonts w:ascii="Calibri" w:eastAsia="方正仿宋_GBK" w:hAnsi="Calibri" w:cs="Times New Roman"/>
                <w:b/>
                <w:sz w:val="32"/>
                <w:szCs w:val="32"/>
              </w:rPr>
              <w:t>．抓好政策落实，推进直达资金使用管理提速增效。</w:t>
            </w:r>
            <w:r>
              <w:rPr>
                <w:rFonts w:ascii="Calibri" w:eastAsia="方正仿宋_GBK" w:hAnsi="Calibri" w:cs="Times New Roman"/>
                <w:sz w:val="32"/>
                <w:szCs w:val="32"/>
              </w:rPr>
              <w:t>按照中央直达资金监督管理要求，做好直达资金的分配、下达、使用和监管工作。</w:t>
            </w:r>
            <w:r>
              <w:rPr>
                <w:rFonts w:ascii="Calibri" w:eastAsia="方正仿宋_GBK" w:hAnsi="Calibri" w:cs="Times New Roman"/>
                <w:sz w:val="32"/>
                <w:szCs w:val="32"/>
              </w:rPr>
              <w:t>2020</w:t>
            </w:r>
            <w:r>
              <w:rPr>
                <w:rFonts w:ascii="Calibri" w:eastAsia="方正仿宋_GBK" w:hAnsi="Calibri" w:cs="Times New Roman"/>
                <w:sz w:val="32"/>
                <w:szCs w:val="32"/>
              </w:rPr>
              <w:t>年下达我县直达资金</w:t>
            </w:r>
            <w:r>
              <w:rPr>
                <w:rFonts w:ascii="Calibri" w:eastAsia="方正仿宋_GBK" w:hAnsi="Calibri" w:cs="Times New Roman"/>
                <w:sz w:val="32"/>
                <w:szCs w:val="32"/>
              </w:rPr>
              <w:t>22576</w:t>
            </w:r>
            <w:r>
              <w:rPr>
                <w:rFonts w:ascii="Calibri" w:eastAsia="方正仿宋_GBK" w:hAnsi="Calibri" w:cs="Times New Roman"/>
                <w:sz w:val="32"/>
                <w:szCs w:val="32"/>
              </w:rPr>
              <w:t>万元，其中抗疫特别国债</w:t>
            </w:r>
            <w:r>
              <w:rPr>
                <w:rFonts w:ascii="Calibri" w:eastAsia="方正仿宋_GBK" w:hAnsi="Calibri" w:cs="Times New Roman"/>
                <w:sz w:val="32"/>
                <w:szCs w:val="32"/>
              </w:rPr>
              <w:t>15000</w:t>
            </w:r>
            <w:r>
              <w:rPr>
                <w:rFonts w:ascii="Calibri" w:eastAsia="方正仿宋_GBK" w:hAnsi="Calibri" w:cs="Times New Roman"/>
                <w:sz w:val="32"/>
                <w:szCs w:val="32"/>
              </w:rPr>
              <w:t>万元。主要用于城镇生活垃圾分类建设、饮水安全、公共卫生体系建设、抗疫等民生支出。资金全部拨付到人、企业和具体项目，对全县惠企利民、保基本民生等方面发挥了积极作用。</w:t>
            </w:r>
          </w:p>
          <w:p w:rsidR="003D5179" w:rsidRDefault="003D5179" w:rsidP="003D5179">
            <w:pPr>
              <w:tabs>
                <w:tab w:val="left" w:pos="6945"/>
              </w:tabs>
              <w:spacing w:line="520" w:lineRule="exact"/>
              <w:ind w:firstLineChars="200" w:firstLine="643"/>
              <w:rPr>
                <w:rFonts w:ascii="Calibri" w:eastAsia="方正仿宋_GBK" w:hAnsi="Calibri" w:cs="Times New Roman"/>
                <w:snapToGrid w:val="0"/>
                <w:color w:val="000000"/>
                <w:kern w:val="0"/>
                <w:sz w:val="32"/>
                <w:szCs w:val="32"/>
              </w:rPr>
            </w:pPr>
            <w:r>
              <w:rPr>
                <w:rFonts w:ascii="Calibri" w:eastAsia="方正仿宋_GBK" w:hAnsi="Calibri" w:cs="Times New Roman"/>
                <w:b/>
                <w:bCs/>
                <w:snapToGrid w:val="0"/>
                <w:color w:val="000000"/>
                <w:kern w:val="0"/>
                <w:sz w:val="32"/>
                <w:szCs w:val="32"/>
              </w:rPr>
              <w:t>6</w:t>
            </w:r>
            <w:r>
              <w:rPr>
                <w:rFonts w:ascii="Calibri" w:eastAsia="方正仿宋_GBK" w:hAnsi="Calibri" w:cs="Times New Roman"/>
                <w:b/>
                <w:bCs/>
                <w:snapToGrid w:val="0"/>
                <w:color w:val="000000"/>
                <w:kern w:val="0"/>
                <w:sz w:val="32"/>
                <w:szCs w:val="32"/>
              </w:rPr>
              <w:t>．加强财政收支管理，提高财</w:t>
            </w:r>
            <w:r>
              <w:rPr>
                <w:rFonts w:ascii="Calibri" w:eastAsia="方正仿宋_GBK" w:hAnsi="Calibri" w:cs="Times New Roman"/>
                <w:b/>
                <w:bCs/>
                <w:color w:val="000000"/>
                <w:sz w:val="32"/>
                <w:szCs w:val="32"/>
              </w:rPr>
              <w:t>政管理水平。</w:t>
            </w:r>
            <w:r>
              <w:rPr>
                <w:rFonts w:ascii="Calibri" w:eastAsia="方正仿宋_GBK" w:hAnsi="Calibri" w:cs="Times New Roman"/>
                <w:bCs/>
                <w:color w:val="000000"/>
                <w:sz w:val="32"/>
                <w:szCs w:val="32"/>
              </w:rPr>
              <w:t>一是</w:t>
            </w:r>
            <w:r>
              <w:rPr>
                <w:rFonts w:ascii="Calibri" w:eastAsia="方正仿宋_GBK" w:hAnsi="Calibri" w:cs="Times New Roman"/>
                <w:color w:val="000000"/>
                <w:sz w:val="32"/>
                <w:szCs w:val="32"/>
              </w:rPr>
              <w:t>细化预</w:t>
            </w:r>
            <w:r>
              <w:rPr>
                <w:rFonts w:ascii="Calibri" w:eastAsia="方正仿宋_GBK" w:hAnsi="Calibri" w:cs="Times New Roman"/>
                <w:color w:val="000000"/>
                <w:sz w:val="32"/>
                <w:szCs w:val="32"/>
              </w:rPr>
              <w:lastRenderedPageBreak/>
              <w:t>算编制，提高预算编制的完整性，强化预算执行管理，加快支出进度。持续推进预决算公开。二是牢固树立过</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紧日子</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思想，大力压减一般性支出、</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三公</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经费预算，打造节约型政府。三是兜牢</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三保</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底线，压实保工资、保运转、保基本民生支出责任。四是全面推进预算绩效管理，促进预算管理与绩效管理相融合。强化绩效结果运用，盘活部门历年结余资金</w:t>
            </w:r>
            <w:r>
              <w:rPr>
                <w:rFonts w:ascii="Calibri" w:eastAsia="方正仿宋_GBK" w:hAnsi="Calibri" w:cs="Times New Roman"/>
                <w:color w:val="000000"/>
                <w:sz w:val="32"/>
                <w:szCs w:val="32"/>
              </w:rPr>
              <w:t>26333</w:t>
            </w:r>
            <w:r>
              <w:rPr>
                <w:rFonts w:ascii="Calibri" w:eastAsia="方正仿宋_GBK" w:hAnsi="Calibri" w:cs="Times New Roman"/>
                <w:color w:val="000000"/>
                <w:sz w:val="32"/>
                <w:szCs w:val="32"/>
              </w:rPr>
              <w:t>万元，重新统筹安排，保障重点领域支出，提高了资金使用效益。五是</w:t>
            </w:r>
            <w:r>
              <w:rPr>
                <w:rFonts w:ascii="Calibri" w:eastAsia="方正仿宋_GBK" w:hAnsi="Calibri" w:cs="Times New Roman"/>
                <w:snapToGrid w:val="0"/>
                <w:color w:val="000000"/>
                <w:kern w:val="0"/>
                <w:sz w:val="32"/>
                <w:szCs w:val="32"/>
              </w:rPr>
              <w:t>巩固和扩大政府采购规模，全年政府采购资金节约率达到</w:t>
            </w:r>
            <w:r>
              <w:rPr>
                <w:rFonts w:ascii="Calibri" w:eastAsia="方正仿宋_GBK" w:hAnsi="Calibri" w:cs="Times New Roman"/>
                <w:snapToGrid w:val="0"/>
                <w:color w:val="000000"/>
                <w:kern w:val="0"/>
                <w:sz w:val="32"/>
                <w:szCs w:val="32"/>
              </w:rPr>
              <w:t>11.85%</w:t>
            </w:r>
            <w:r>
              <w:rPr>
                <w:rFonts w:ascii="Calibri" w:eastAsia="方正仿宋_GBK" w:hAnsi="Calibri" w:cs="Times New Roman"/>
                <w:snapToGrid w:val="0"/>
                <w:color w:val="000000"/>
                <w:kern w:val="0"/>
                <w:sz w:val="32"/>
                <w:szCs w:val="32"/>
              </w:rPr>
              <w:t>。</w:t>
            </w:r>
          </w:p>
          <w:p w:rsidR="003D5179" w:rsidRDefault="003D5179" w:rsidP="003D5179">
            <w:pPr>
              <w:spacing w:line="520" w:lineRule="exact"/>
              <w:ind w:firstLineChars="200" w:firstLine="640"/>
              <w:rPr>
                <w:rFonts w:ascii="Calibri" w:eastAsia="方正仿宋_GBK" w:hAnsi="Calibri" w:cs="Times New Roman"/>
                <w:sz w:val="32"/>
                <w:szCs w:val="32"/>
              </w:rPr>
            </w:pPr>
            <w:r>
              <w:rPr>
                <w:rFonts w:ascii="Calibri" w:eastAsia="方正仿宋_GBK" w:hAnsi="Calibri" w:cs="Times New Roman"/>
                <w:snapToGrid w:val="0"/>
                <w:color w:val="000000"/>
                <w:kern w:val="0"/>
                <w:sz w:val="32"/>
                <w:szCs w:val="32"/>
              </w:rPr>
              <w:t>2020</w:t>
            </w:r>
            <w:r>
              <w:rPr>
                <w:rFonts w:ascii="Calibri" w:eastAsia="方正仿宋_GBK" w:hAnsi="Calibri" w:cs="Times New Roman"/>
                <w:snapToGrid w:val="0"/>
                <w:color w:val="000000"/>
                <w:kern w:val="0"/>
                <w:sz w:val="32"/>
                <w:szCs w:val="32"/>
              </w:rPr>
              <w:t>年财政工作取得了一定成效，是</w:t>
            </w:r>
            <w:r>
              <w:rPr>
                <w:rFonts w:ascii="Calibri" w:eastAsia="方正仿宋_GBK" w:hAnsi="Calibri" w:cs="Times New Roman"/>
                <w:color w:val="000000"/>
                <w:sz w:val="32"/>
                <w:szCs w:val="32"/>
              </w:rPr>
              <w:t>县委科学决策、坚强领导的结果，是县人大监督、政协指导的结果。但财政运行和管理中还存在一些困难和问题，主要是：</w:t>
            </w:r>
            <w:r>
              <w:rPr>
                <w:rFonts w:ascii="Calibri" w:eastAsia="方正仿宋_GBK" w:hAnsi="Calibri" w:cs="Times New Roman"/>
                <w:sz w:val="32"/>
                <w:szCs w:val="32"/>
                <w:shd w:val="clear" w:color="auto" w:fill="FFFFFF"/>
              </w:rPr>
              <w:t>受疫情、减税降费和经济下行叠加影响，</w:t>
            </w:r>
            <w:r>
              <w:rPr>
                <w:rFonts w:ascii="Calibri" w:eastAsia="方正仿宋_GBK" w:hAnsi="Calibri" w:cs="Times New Roman"/>
                <w:color w:val="000000"/>
                <w:sz w:val="32"/>
                <w:szCs w:val="32"/>
              </w:rPr>
              <w:t>财政收入增长和财政刚性支出增大的收支矛盾依然突出。预算绩效管理体系还需完善。针对上述问题，我们将采取</w:t>
            </w:r>
            <w:r>
              <w:rPr>
                <w:rFonts w:ascii="Calibri" w:eastAsia="方正仿宋_GBK" w:hAnsi="Calibri" w:cs="Times New Roman"/>
                <w:sz w:val="32"/>
                <w:szCs w:val="32"/>
              </w:rPr>
              <w:t>行之有效的措施加以解决。</w:t>
            </w:r>
          </w:p>
          <w:p w:rsidR="003D5179" w:rsidRDefault="003D5179" w:rsidP="003D5179">
            <w:pPr>
              <w:tabs>
                <w:tab w:val="left" w:pos="6945"/>
              </w:tabs>
              <w:spacing w:line="520" w:lineRule="exact"/>
              <w:ind w:firstLineChars="196" w:firstLine="627"/>
              <w:rPr>
                <w:rFonts w:ascii="Calibri" w:eastAsia="方正黑体_GBK" w:hAnsi="Calibri" w:cs="Times New Roman"/>
                <w:color w:val="000000"/>
                <w:sz w:val="32"/>
                <w:szCs w:val="32"/>
              </w:rPr>
            </w:pPr>
            <w:r>
              <w:rPr>
                <w:rFonts w:ascii="Calibri" w:eastAsia="方正黑体_GBK" w:hAnsi="Calibri" w:cs="Times New Roman"/>
                <w:color w:val="000000"/>
                <w:sz w:val="32"/>
                <w:szCs w:val="32"/>
              </w:rPr>
              <w:t>二、</w:t>
            </w:r>
            <w:r>
              <w:rPr>
                <w:rFonts w:ascii="Calibri" w:eastAsia="方正黑体_GBK" w:hAnsi="Calibri" w:cs="Times New Roman"/>
                <w:color w:val="000000"/>
                <w:sz w:val="32"/>
                <w:szCs w:val="32"/>
              </w:rPr>
              <w:t>2021</w:t>
            </w:r>
            <w:r>
              <w:rPr>
                <w:rFonts w:ascii="Calibri" w:eastAsia="方正黑体_GBK" w:hAnsi="Calibri" w:cs="Times New Roman"/>
                <w:color w:val="000000"/>
                <w:sz w:val="32"/>
                <w:szCs w:val="32"/>
              </w:rPr>
              <w:t>年财政工作</w:t>
            </w:r>
          </w:p>
          <w:p w:rsidR="003D5179" w:rsidRDefault="003D5179" w:rsidP="003D5179">
            <w:pPr>
              <w:spacing w:line="520" w:lineRule="exact"/>
              <w:ind w:firstLineChars="200" w:firstLine="640"/>
              <w:rPr>
                <w:rFonts w:ascii="Calibri" w:eastAsia="方正仿宋_GBK" w:hAnsi="Calibri" w:cs="Times New Roman"/>
                <w:color w:val="000000"/>
                <w:sz w:val="32"/>
                <w:szCs w:val="32"/>
              </w:rPr>
            </w:pPr>
            <w:r>
              <w:rPr>
                <w:rFonts w:ascii="Calibri" w:eastAsia="方正仿宋_GBK" w:hAnsi="Calibri" w:cs="Times New Roman"/>
                <w:sz w:val="32"/>
                <w:szCs w:val="32"/>
              </w:rPr>
              <w:t>2021</w:t>
            </w:r>
            <w:r>
              <w:rPr>
                <w:rFonts w:ascii="Calibri" w:eastAsia="方正仿宋_GBK" w:hAnsi="Calibri" w:cs="Times New Roman"/>
                <w:sz w:val="32"/>
                <w:szCs w:val="32"/>
              </w:rPr>
              <w:t>年，是全面实施</w:t>
            </w:r>
            <w:r>
              <w:rPr>
                <w:rFonts w:ascii="Calibri" w:eastAsia="方正仿宋_GBK" w:hAnsi="Calibri" w:cs="Times New Roman"/>
                <w:sz w:val="32"/>
                <w:szCs w:val="32"/>
              </w:rPr>
              <w:t>“</w:t>
            </w:r>
            <w:r>
              <w:rPr>
                <w:rFonts w:ascii="Calibri" w:eastAsia="方正仿宋_GBK" w:hAnsi="Calibri" w:cs="Times New Roman"/>
                <w:sz w:val="32"/>
                <w:szCs w:val="32"/>
              </w:rPr>
              <w:t>十四五</w:t>
            </w:r>
            <w:r>
              <w:rPr>
                <w:rFonts w:ascii="Calibri" w:eastAsia="方正仿宋_GBK" w:hAnsi="Calibri" w:cs="Times New Roman"/>
                <w:sz w:val="32"/>
                <w:szCs w:val="32"/>
              </w:rPr>
              <w:t>”</w:t>
            </w:r>
            <w:r>
              <w:rPr>
                <w:rFonts w:ascii="Calibri" w:eastAsia="方正仿宋_GBK" w:hAnsi="Calibri" w:cs="Times New Roman"/>
                <w:sz w:val="32"/>
                <w:szCs w:val="32"/>
              </w:rPr>
              <w:t>规划的开局之年，按照《预</w:t>
            </w:r>
            <w:r>
              <w:rPr>
                <w:rFonts w:ascii="Calibri" w:eastAsia="方正仿宋_GBK" w:hAnsi="Calibri" w:cs="Times New Roman"/>
                <w:color w:val="000000"/>
                <w:sz w:val="32"/>
                <w:szCs w:val="32"/>
              </w:rPr>
              <w:t>算法》和深化财税体制改革的要求</w:t>
            </w:r>
            <w:r>
              <w:rPr>
                <w:rFonts w:ascii="Calibri" w:eastAsia="方正仿宋_GBK" w:hAnsi="Calibri" w:cs="Times New Roman" w:hint="eastAsia"/>
                <w:color w:val="000000"/>
                <w:sz w:val="32"/>
                <w:szCs w:val="32"/>
              </w:rPr>
              <w:t>，</w:t>
            </w:r>
            <w:r>
              <w:rPr>
                <w:rFonts w:ascii="Calibri" w:eastAsia="方正仿宋_GBK" w:hAnsi="Calibri" w:cs="Times New Roman"/>
                <w:color w:val="000000"/>
                <w:sz w:val="32"/>
                <w:szCs w:val="32"/>
              </w:rPr>
              <w:t>本着积极稳妥、统筹兼顾、收支平衡的原则，综合考虑全县财政经济形势、主要经济指标预期和各项政策性增减因素，全县财政收支预算安排如下：</w:t>
            </w:r>
          </w:p>
          <w:p w:rsidR="003D5179" w:rsidRDefault="003D5179" w:rsidP="003D5179">
            <w:pPr>
              <w:tabs>
                <w:tab w:val="left" w:pos="6945"/>
              </w:tabs>
              <w:spacing w:line="520" w:lineRule="exact"/>
              <w:ind w:firstLineChars="196" w:firstLine="627"/>
              <w:rPr>
                <w:rFonts w:ascii="Calibri" w:eastAsia="方正楷体_GBK" w:hAnsi="Calibri" w:cs="Times New Roman"/>
                <w:snapToGrid w:val="0"/>
                <w:color w:val="000000"/>
                <w:kern w:val="0"/>
                <w:sz w:val="32"/>
                <w:szCs w:val="32"/>
              </w:rPr>
            </w:pPr>
            <w:r>
              <w:rPr>
                <w:rFonts w:ascii="Calibri" w:eastAsia="方正楷体_GBK" w:hAnsi="Calibri" w:cs="Times New Roman"/>
                <w:color w:val="000000"/>
                <w:sz w:val="32"/>
                <w:szCs w:val="32"/>
              </w:rPr>
              <w:t>（一）</w:t>
            </w:r>
            <w:r>
              <w:rPr>
                <w:rFonts w:ascii="Calibri" w:eastAsia="方正楷体_GBK" w:hAnsi="Calibri" w:cs="Times New Roman"/>
                <w:color w:val="000000"/>
                <w:sz w:val="32"/>
                <w:szCs w:val="32"/>
              </w:rPr>
              <w:t>2021</w:t>
            </w:r>
            <w:r>
              <w:rPr>
                <w:rFonts w:ascii="Calibri" w:eastAsia="方正楷体_GBK" w:hAnsi="Calibri" w:cs="Times New Roman"/>
                <w:color w:val="000000"/>
                <w:sz w:val="32"/>
                <w:szCs w:val="32"/>
              </w:rPr>
              <w:t>年财政收支预算（草案）</w:t>
            </w:r>
          </w:p>
          <w:p w:rsidR="003D5179" w:rsidRDefault="003D5179" w:rsidP="003D5179">
            <w:pPr>
              <w:tabs>
                <w:tab w:val="left" w:pos="660"/>
              </w:tabs>
              <w:spacing w:line="520" w:lineRule="exact"/>
              <w:ind w:firstLineChars="200" w:firstLine="643"/>
              <w:rPr>
                <w:rFonts w:ascii="Calibri" w:eastAsia="方正仿宋_GBK" w:hAnsi="Calibri" w:cs="Times New Roman"/>
                <w:b/>
                <w:bCs/>
                <w:snapToGrid w:val="0"/>
                <w:kern w:val="0"/>
                <w:sz w:val="32"/>
                <w:szCs w:val="32"/>
              </w:rPr>
            </w:pPr>
            <w:r>
              <w:rPr>
                <w:rFonts w:ascii="Calibri" w:eastAsia="方正仿宋_GBK" w:hAnsi="Calibri" w:cs="Times New Roman"/>
                <w:b/>
                <w:bCs/>
                <w:snapToGrid w:val="0"/>
                <w:kern w:val="0"/>
                <w:sz w:val="32"/>
                <w:szCs w:val="32"/>
              </w:rPr>
              <w:t>1</w:t>
            </w:r>
            <w:r>
              <w:rPr>
                <w:rFonts w:ascii="Calibri" w:eastAsia="方正仿宋_GBK" w:hAnsi="Calibri" w:cs="Times New Roman"/>
                <w:b/>
                <w:bCs/>
                <w:snapToGrid w:val="0"/>
                <w:kern w:val="0"/>
                <w:sz w:val="32"/>
                <w:szCs w:val="32"/>
              </w:rPr>
              <w:t>．一般公共预算草案</w:t>
            </w:r>
          </w:p>
          <w:p w:rsidR="003D5179" w:rsidRDefault="003D5179" w:rsidP="003D5179">
            <w:pPr>
              <w:tabs>
                <w:tab w:val="left" w:pos="735"/>
              </w:tabs>
              <w:spacing w:line="520" w:lineRule="exact"/>
              <w:ind w:firstLineChars="200" w:firstLine="640"/>
              <w:rPr>
                <w:rFonts w:ascii="Calibri" w:eastAsia="方正仿宋_GBK" w:hAnsi="Calibri" w:cs="Times New Roman"/>
                <w:color w:val="000000"/>
                <w:sz w:val="32"/>
                <w:szCs w:val="32"/>
              </w:rPr>
            </w:pPr>
            <w:r>
              <w:rPr>
                <w:rFonts w:ascii="Calibri" w:eastAsia="方正仿宋_GBK" w:hAnsi="Calibri" w:cs="Times New Roman"/>
                <w:color w:val="000000"/>
                <w:sz w:val="32"/>
                <w:szCs w:val="32"/>
              </w:rPr>
              <w:t>一般公共预算收入建议安排</w:t>
            </w:r>
            <w:r>
              <w:rPr>
                <w:rFonts w:ascii="Calibri" w:eastAsia="方正仿宋_GBK" w:hAnsi="Calibri" w:cs="Times New Roman"/>
                <w:color w:val="000000"/>
                <w:sz w:val="32"/>
                <w:szCs w:val="32"/>
              </w:rPr>
              <w:t>65</w:t>
            </w:r>
            <w:r>
              <w:rPr>
                <w:rFonts w:ascii="Calibri" w:eastAsia="方正仿宋_GBK" w:hAnsi="Calibri" w:cs="Times New Roman" w:hint="eastAsia"/>
                <w:color w:val="000000"/>
                <w:sz w:val="32"/>
                <w:szCs w:val="32"/>
              </w:rPr>
              <w:t>450</w:t>
            </w:r>
            <w:r>
              <w:rPr>
                <w:rFonts w:ascii="Calibri" w:eastAsia="方正仿宋_GBK" w:hAnsi="Calibri" w:cs="Times New Roman"/>
                <w:color w:val="000000"/>
                <w:sz w:val="32"/>
                <w:szCs w:val="32"/>
              </w:rPr>
              <w:t>万元，较上年增长</w:t>
            </w:r>
            <w:r>
              <w:rPr>
                <w:rFonts w:ascii="Calibri" w:eastAsia="方正仿宋_GBK" w:hAnsi="Calibri" w:cs="Times New Roman" w:hint="eastAsia"/>
                <w:color w:val="000000"/>
                <w:sz w:val="32"/>
                <w:szCs w:val="32"/>
              </w:rPr>
              <w:t>8</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，体制补助等转移性收入</w:t>
            </w:r>
            <w:r>
              <w:rPr>
                <w:rFonts w:ascii="Calibri" w:eastAsia="方正仿宋_GBK" w:hAnsi="Calibri" w:cs="Times New Roman"/>
                <w:color w:val="000000"/>
                <w:sz w:val="32"/>
                <w:szCs w:val="32"/>
              </w:rPr>
              <w:t>41638</w:t>
            </w:r>
            <w:r>
              <w:rPr>
                <w:rFonts w:ascii="Calibri" w:eastAsia="方正仿宋_GBK" w:hAnsi="Calibri" w:cs="Times New Roman"/>
                <w:color w:val="000000"/>
                <w:sz w:val="32"/>
                <w:szCs w:val="32"/>
              </w:rPr>
              <w:t>万元，当年公共财政可用财力</w:t>
            </w:r>
            <w:r>
              <w:rPr>
                <w:rFonts w:ascii="Calibri" w:eastAsia="方正仿宋_GBK" w:hAnsi="Calibri" w:cs="Times New Roman" w:hint="eastAsia"/>
                <w:color w:val="000000"/>
                <w:sz w:val="32"/>
                <w:szCs w:val="32"/>
              </w:rPr>
              <w:t>107088</w:t>
            </w:r>
            <w:r>
              <w:rPr>
                <w:rFonts w:ascii="Calibri" w:eastAsia="方正仿宋_GBK" w:hAnsi="Calibri" w:cs="Times New Roman"/>
                <w:color w:val="000000"/>
                <w:sz w:val="32"/>
                <w:szCs w:val="32"/>
              </w:rPr>
              <w:t>万元。</w:t>
            </w:r>
          </w:p>
          <w:p w:rsidR="003D5179" w:rsidRDefault="003D5179" w:rsidP="003D5179">
            <w:pPr>
              <w:tabs>
                <w:tab w:val="left" w:pos="6945"/>
              </w:tabs>
              <w:spacing w:line="520" w:lineRule="exact"/>
              <w:ind w:firstLineChars="196" w:firstLine="627"/>
              <w:rPr>
                <w:rFonts w:ascii="Calibri" w:eastAsia="方正仿宋_GBK" w:hAnsi="Calibri" w:cs="Times New Roman"/>
                <w:sz w:val="32"/>
                <w:szCs w:val="32"/>
              </w:rPr>
            </w:pPr>
            <w:r>
              <w:rPr>
                <w:rFonts w:ascii="Calibri" w:eastAsia="方正仿宋_GBK" w:hAnsi="Calibri" w:cs="Times New Roman"/>
                <w:color w:val="000000"/>
                <w:sz w:val="32"/>
                <w:szCs w:val="32"/>
              </w:rPr>
              <w:lastRenderedPageBreak/>
              <w:t>一般公共预算支出建议安排</w:t>
            </w:r>
            <w:r>
              <w:rPr>
                <w:rFonts w:ascii="Calibri" w:eastAsia="方正仿宋_GBK" w:hAnsi="Calibri" w:cs="Times New Roman" w:hint="eastAsia"/>
                <w:color w:val="000000"/>
                <w:sz w:val="32"/>
                <w:szCs w:val="32"/>
              </w:rPr>
              <w:t>107088</w:t>
            </w:r>
            <w:r>
              <w:rPr>
                <w:rFonts w:ascii="Calibri" w:eastAsia="方正仿宋_GBK" w:hAnsi="Calibri" w:cs="Times New Roman"/>
                <w:color w:val="000000"/>
                <w:sz w:val="32"/>
                <w:szCs w:val="32"/>
              </w:rPr>
              <w:t>万元，安排的主要支出项目：一般公共服务</w:t>
            </w:r>
            <w:r>
              <w:rPr>
                <w:rFonts w:ascii="Calibri" w:eastAsia="方正仿宋_GBK" w:hAnsi="Calibri" w:cs="Times New Roman"/>
                <w:color w:val="000000"/>
                <w:sz w:val="32"/>
                <w:szCs w:val="32"/>
              </w:rPr>
              <w:t>18937</w:t>
            </w:r>
            <w:r>
              <w:rPr>
                <w:rFonts w:ascii="Calibri" w:eastAsia="方正仿宋_GBK" w:hAnsi="Calibri" w:cs="Times New Roman"/>
                <w:color w:val="000000"/>
                <w:sz w:val="32"/>
                <w:szCs w:val="32"/>
              </w:rPr>
              <w:t>万元，比上年预算下降</w:t>
            </w:r>
            <w:r>
              <w:rPr>
                <w:rFonts w:ascii="Calibri" w:eastAsia="方正仿宋_GBK" w:hAnsi="Calibri" w:cs="Times New Roman"/>
                <w:color w:val="000000"/>
                <w:sz w:val="32"/>
                <w:szCs w:val="32"/>
              </w:rPr>
              <w:t>8</w:t>
            </w:r>
            <w:r>
              <w:rPr>
                <w:rFonts w:ascii="Calibri" w:eastAsia="方正仿宋_GBK" w:hAnsi="Calibri" w:cs="Times New Roman" w:hint="eastAsia"/>
                <w:color w:val="000000"/>
                <w:sz w:val="32"/>
                <w:szCs w:val="32"/>
              </w:rPr>
              <w:t>%</w:t>
            </w:r>
            <w:r>
              <w:rPr>
                <w:rFonts w:ascii="Calibri" w:eastAsia="方正仿宋_GBK" w:hAnsi="Calibri" w:cs="Times New Roman" w:hint="eastAsia"/>
                <w:color w:val="000000"/>
                <w:sz w:val="32"/>
                <w:szCs w:val="32"/>
              </w:rPr>
              <w:t>；</w:t>
            </w:r>
            <w:r>
              <w:rPr>
                <w:rFonts w:ascii="Calibri" w:eastAsia="方正仿宋_GBK" w:hAnsi="Calibri" w:cs="Times New Roman"/>
                <w:color w:val="000000"/>
                <w:sz w:val="32"/>
                <w:szCs w:val="32"/>
              </w:rPr>
              <w:t>公共安</w:t>
            </w:r>
            <w:r>
              <w:rPr>
                <w:rFonts w:ascii="Calibri" w:eastAsia="方正仿宋_GBK" w:hAnsi="Calibri" w:cs="Times New Roman" w:hint="eastAsia"/>
                <w:color w:val="000000"/>
                <w:sz w:val="32"/>
                <w:szCs w:val="32"/>
              </w:rPr>
              <w:t>全</w:t>
            </w:r>
            <w:r>
              <w:rPr>
                <w:rFonts w:ascii="Calibri" w:eastAsia="方正仿宋_GBK" w:hAnsi="Calibri" w:cs="Times New Roman"/>
                <w:color w:val="000000"/>
                <w:sz w:val="32"/>
                <w:szCs w:val="32"/>
              </w:rPr>
              <w:t>9514</w:t>
            </w:r>
            <w:r>
              <w:rPr>
                <w:rFonts w:ascii="Calibri" w:eastAsia="方正仿宋_GBK" w:hAnsi="Calibri" w:cs="Times New Roman"/>
                <w:color w:val="000000"/>
                <w:sz w:val="32"/>
                <w:szCs w:val="32"/>
              </w:rPr>
              <w:t>万元，比上年预算增长</w:t>
            </w:r>
            <w:r>
              <w:rPr>
                <w:rFonts w:ascii="Calibri" w:eastAsia="方正仿宋_GBK" w:hAnsi="Calibri" w:cs="Times New Roman"/>
                <w:color w:val="000000"/>
                <w:sz w:val="32"/>
                <w:szCs w:val="32"/>
              </w:rPr>
              <w:t>11%</w:t>
            </w:r>
            <w:r>
              <w:rPr>
                <w:rFonts w:ascii="Calibri" w:eastAsia="方正仿宋_GBK" w:hAnsi="Calibri" w:cs="Times New Roman"/>
                <w:color w:val="000000"/>
                <w:sz w:val="32"/>
                <w:szCs w:val="32"/>
              </w:rPr>
              <w:t>；教育</w:t>
            </w:r>
            <w:r>
              <w:rPr>
                <w:rFonts w:ascii="Calibri" w:eastAsia="方正仿宋_GBK" w:hAnsi="Calibri" w:cs="Times New Roman"/>
                <w:color w:val="000000"/>
                <w:sz w:val="32"/>
                <w:szCs w:val="32"/>
              </w:rPr>
              <w:t>16890</w:t>
            </w:r>
            <w:r>
              <w:rPr>
                <w:rFonts w:ascii="Calibri" w:eastAsia="方正仿宋_GBK" w:hAnsi="Calibri" w:cs="Times New Roman"/>
                <w:color w:val="000000"/>
                <w:sz w:val="32"/>
                <w:szCs w:val="32"/>
              </w:rPr>
              <w:t>万元，比上年预算增长</w:t>
            </w:r>
            <w:r>
              <w:rPr>
                <w:rFonts w:ascii="Calibri" w:eastAsia="方正仿宋_GBK" w:hAnsi="Calibri" w:cs="Times New Roman"/>
                <w:color w:val="000000"/>
                <w:sz w:val="32"/>
                <w:szCs w:val="32"/>
              </w:rPr>
              <w:t>6.5 %</w:t>
            </w:r>
            <w:r>
              <w:rPr>
                <w:rFonts w:ascii="Calibri" w:eastAsia="方正仿宋_GBK" w:hAnsi="Calibri" w:cs="Times New Roman"/>
                <w:color w:val="000000"/>
                <w:sz w:val="32"/>
                <w:szCs w:val="32"/>
              </w:rPr>
              <w:t>；科学技术</w:t>
            </w:r>
            <w:r>
              <w:rPr>
                <w:rFonts w:ascii="Calibri" w:eastAsia="方正仿宋_GBK" w:hAnsi="Calibri" w:cs="Times New Roman"/>
                <w:color w:val="000000"/>
                <w:sz w:val="32"/>
                <w:szCs w:val="32"/>
              </w:rPr>
              <w:t>761</w:t>
            </w:r>
            <w:r>
              <w:rPr>
                <w:rFonts w:ascii="Calibri" w:eastAsia="方正仿宋_GBK" w:hAnsi="Calibri" w:cs="Times New Roman"/>
                <w:color w:val="000000"/>
                <w:sz w:val="32"/>
                <w:szCs w:val="32"/>
              </w:rPr>
              <w:t>万元，比上年预算下降</w:t>
            </w:r>
            <w:r>
              <w:rPr>
                <w:rFonts w:ascii="Calibri" w:eastAsia="方正仿宋_GBK" w:hAnsi="Calibri" w:cs="Times New Roman"/>
                <w:color w:val="000000"/>
                <w:sz w:val="32"/>
                <w:szCs w:val="32"/>
              </w:rPr>
              <w:t>17.9%</w:t>
            </w:r>
            <w:r>
              <w:rPr>
                <w:rFonts w:ascii="Calibri" w:eastAsia="方正仿宋_GBK" w:hAnsi="Calibri" w:cs="Times New Roman" w:hint="eastAsia"/>
                <w:color w:val="000000"/>
                <w:sz w:val="32"/>
                <w:szCs w:val="32"/>
              </w:rPr>
              <w:t>；</w:t>
            </w:r>
            <w:r>
              <w:rPr>
                <w:rFonts w:ascii="Calibri" w:eastAsia="方正仿宋_GBK" w:hAnsi="Calibri" w:cs="Times New Roman"/>
                <w:color w:val="000000"/>
                <w:sz w:val="32"/>
                <w:szCs w:val="32"/>
              </w:rPr>
              <w:t>文化体育与传媒</w:t>
            </w:r>
            <w:r>
              <w:rPr>
                <w:rFonts w:ascii="Calibri" w:eastAsia="方正仿宋_GBK" w:hAnsi="Calibri" w:cs="Times New Roman"/>
                <w:color w:val="000000"/>
                <w:sz w:val="32"/>
                <w:szCs w:val="32"/>
              </w:rPr>
              <w:t>1131</w:t>
            </w:r>
            <w:r>
              <w:rPr>
                <w:rFonts w:ascii="Calibri" w:eastAsia="方正仿宋_GBK" w:hAnsi="Calibri" w:cs="Times New Roman"/>
                <w:color w:val="000000"/>
                <w:sz w:val="32"/>
                <w:szCs w:val="32"/>
              </w:rPr>
              <w:t>万元，比上年预算下降</w:t>
            </w:r>
            <w:r>
              <w:rPr>
                <w:rFonts w:ascii="Calibri" w:eastAsia="方正仿宋_GBK" w:hAnsi="Calibri" w:cs="Times New Roman"/>
                <w:color w:val="000000"/>
                <w:sz w:val="32"/>
                <w:szCs w:val="32"/>
              </w:rPr>
              <w:t>76.8 %</w:t>
            </w:r>
            <w:r>
              <w:rPr>
                <w:rFonts w:ascii="Calibri" w:eastAsia="方正仿宋_GBK" w:hAnsi="Calibri" w:cs="Times New Roman"/>
                <w:color w:val="000000"/>
                <w:sz w:val="32"/>
                <w:szCs w:val="32"/>
              </w:rPr>
              <w:t>；社会保障和就业</w:t>
            </w:r>
            <w:r>
              <w:rPr>
                <w:rFonts w:ascii="Calibri" w:eastAsia="方正仿宋_GBK" w:hAnsi="Calibri" w:cs="Times New Roman"/>
                <w:color w:val="000000"/>
                <w:sz w:val="32"/>
                <w:szCs w:val="32"/>
              </w:rPr>
              <w:t>28577</w:t>
            </w:r>
            <w:r>
              <w:rPr>
                <w:rFonts w:ascii="Calibri" w:eastAsia="方正仿宋_GBK" w:hAnsi="Calibri" w:cs="Times New Roman"/>
                <w:color w:val="000000"/>
                <w:sz w:val="32"/>
                <w:szCs w:val="32"/>
              </w:rPr>
              <w:t>万元，比上年预算增长</w:t>
            </w:r>
            <w:r>
              <w:rPr>
                <w:rFonts w:ascii="Calibri" w:eastAsia="方正仿宋_GBK" w:hAnsi="Calibri" w:cs="Times New Roman"/>
                <w:color w:val="000000"/>
                <w:sz w:val="32"/>
                <w:szCs w:val="32"/>
              </w:rPr>
              <w:t>16.9%</w:t>
            </w:r>
            <w:r>
              <w:rPr>
                <w:rFonts w:ascii="Calibri" w:eastAsia="方正仿宋_GBK" w:hAnsi="Calibri" w:cs="Times New Roman"/>
                <w:color w:val="000000"/>
                <w:sz w:val="32"/>
                <w:szCs w:val="32"/>
              </w:rPr>
              <w:t>；医疗卫生与计划生育</w:t>
            </w:r>
            <w:r>
              <w:rPr>
                <w:rFonts w:ascii="Calibri" w:eastAsia="方正仿宋_GBK" w:hAnsi="Calibri" w:cs="Times New Roman" w:hint="eastAsia"/>
                <w:color w:val="000000"/>
                <w:sz w:val="32"/>
                <w:szCs w:val="32"/>
              </w:rPr>
              <w:t>4945</w:t>
            </w:r>
            <w:r>
              <w:rPr>
                <w:rFonts w:ascii="Calibri" w:eastAsia="方正仿宋_GBK" w:hAnsi="Calibri" w:cs="Times New Roman"/>
                <w:color w:val="000000"/>
                <w:sz w:val="32"/>
                <w:szCs w:val="32"/>
              </w:rPr>
              <w:t>万元，比上年预算增长</w:t>
            </w:r>
            <w:r>
              <w:rPr>
                <w:rFonts w:ascii="Calibri" w:eastAsia="方正仿宋_GBK" w:hAnsi="Calibri" w:cs="Times New Roman"/>
                <w:color w:val="000000"/>
                <w:sz w:val="32"/>
                <w:szCs w:val="32"/>
              </w:rPr>
              <w:t>1</w:t>
            </w:r>
            <w:r>
              <w:rPr>
                <w:rFonts w:ascii="Calibri" w:eastAsia="方正仿宋_GBK" w:hAnsi="Calibri" w:cs="Times New Roman" w:hint="eastAsia"/>
                <w:color w:val="000000"/>
                <w:sz w:val="32"/>
                <w:szCs w:val="32"/>
              </w:rPr>
              <w:t>3</w:t>
            </w:r>
            <w:r>
              <w:rPr>
                <w:rFonts w:ascii="Calibri" w:eastAsia="方正仿宋_GBK" w:hAnsi="Calibri" w:cs="Times New Roman"/>
                <w:color w:val="000000"/>
                <w:sz w:val="32"/>
                <w:szCs w:val="32"/>
              </w:rPr>
              <w:t>.3%</w:t>
            </w:r>
            <w:r>
              <w:rPr>
                <w:rFonts w:ascii="Calibri" w:eastAsia="方正仿宋_GBK" w:hAnsi="Calibri" w:cs="Times New Roman"/>
                <w:color w:val="000000"/>
                <w:sz w:val="32"/>
                <w:szCs w:val="32"/>
              </w:rPr>
              <w:t>；城乡社区事务</w:t>
            </w:r>
            <w:r>
              <w:rPr>
                <w:rFonts w:ascii="Calibri" w:eastAsia="方正仿宋_GBK" w:hAnsi="Calibri" w:cs="Times New Roman"/>
                <w:color w:val="000000"/>
                <w:sz w:val="32"/>
                <w:szCs w:val="32"/>
              </w:rPr>
              <w:t>2353</w:t>
            </w:r>
            <w:r>
              <w:rPr>
                <w:rFonts w:ascii="Calibri" w:eastAsia="方正仿宋_GBK" w:hAnsi="Calibri" w:cs="Times New Roman"/>
                <w:color w:val="000000"/>
                <w:sz w:val="32"/>
                <w:szCs w:val="32"/>
              </w:rPr>
              <w:t>万元，比上年预算下降</w:t>
            </w:r>
            <w:r>
              <w:rPr>
                <w:rFonts w:ascii="Calibri" w:eastAsia="方正仿宋_GBK" w:hAnsi="Calibri" w:cs="Times New Roman"/>
                <w:color w:val="000000"/>
                <w:sz w:val="32"/>
                <w:szCs w:val="32"/>
              </w:rPr>
              <w:t>16.1 %</w:t>
            </w:r>
            <w:r>
              <w:rPr>
                <w:rFonts w:ascii="Calibri" w:eastAsia="方正仿宋_GBK" w:hAnsi="Calibri" w:cs="Times New Roman"/>
                <w:color w:val="000000"/>
                <w:sz w:val="32"/>
                <w:szCs w:val="32"/>
              </w:rPr>
              <w:t>；农林水支出</w:t>
            </w:r>
            <w:r>
              <w:rPr>
                <w:rFonts w:ascii="Calibri" w:eastAsia="方正仿宋_GBK" w:hAnsi="Calibri" w:cs="Times New Roman"/>
                <w:color w:val="000000"/>
                <w:sz w:val="32"/>
                <w:szCs w:val="32"/>
              </w:rPr>
              <w:t>9133</w:t>
            </w:r>
            <w:r>
              <w:rPr>
                <w:rFonts w:ascii="Calibri" w:eastAsia="方正仿宋_GBK" w:hAnsi="Calibri" w:cs="Times New Roman"/>
                <w:color w:val="000000"/>
                <w:sz w:val="32"/>
                <w:szCs w:val="32"/>
              </w:rPr>
              <w:t>万元，比上年预算增长</w:t>
            </w:r>
            <w:r>
              <w:rPr>
                <w:rFonts w:ascii="Calibri" w:eastAsia="方正仿宋_GBK" w:hAnsi="Calibri" w:cs="Times New Roman"/>
                <w:color w:val="000000"/>
                <w:sz w:val="32"/>
                <w:szCs w:val="32"/>
              </w:rPr>
              <w:t>7 %</w:t>
            </w:r>
            <w:r>
              <w:rPr>
                <w:rFonts w:ascii="Calibri" w:eastAsia="方正仿宋_GBK" w:hAnsi="Calibri" w:cs="Times New Roman"/>
                <w:color w:val="000000"/>
                <w:sz w:val="32"/>
                <w:szCs w:val="32"/>
              </w:rPr>
              <w:t>；交通运输</w:t>
            </w:r>
            <w:r>
              <w:rPr>
                <w:rFonts w:ascii="Calibri" w:eastAsia="方正仿宋_GBK" w:hAnsi="Calibri" w:cs="Times New Roman"/>
                <w:color w:val="000000"/>
                <w:sz w:val="32"/>
                <w:szCs w:val="32"/>
              </w:rPr>
              <w:t>925</w:t>
            </w:r>
            <w:r>
              <w:rPr>
                <w:rFonts w:ascii="Calibri" w:eastAsia="方正仿宋_GBK" w:hAnsi="Calibri" w:cs="Times New Roman"/>
                <w:color w:val="000000"/>
                <w:sz w:val="32"/>
                <w:szCs w:val="32"/>
              </w:rPr>
              <w:t>万元，比上年预算增长</w:t>
            </w:r>
            <w:r>
              <w:rPr>
                <w:rFonts w:ascii="Calibri" w:eastAsia="方正仿宋_GBK" w:hAnsi="Calibri" w:cs="Times New Roman"/>
                <w:color w:val="000000"/>
                <w:sz w:val="32"/>
                <w:szCs w:val="32"/>
              </w:rPr>
              <w:t>54.2%</w:t>
            </w:r>
            <w:r>
              <w:rPr>
                <w:rFonts w:ascii="Calibri" w:eastAsia="方正仿宋_GBK" w:hAnsi="Calibri" w:cs="Times New Roman"/>
                <w:color w:val="000000"/>
                <w:sz w:val="32"/>
                <w:szCs w:val="32"/>
              </w:rPr>
              <w:t>；商业服务业等支出</w:t>
            </w:r>
            <w:r>
              <w:rPr>
                <w:rFonts w:ascii="Calibri" w:eastAsia="方正仿宋_GBK" w:hAnsi="Calibri" w:cs="Times New Roman"/>
                <w:color w:val="000000"/>
                <w:sz w:val="32"/>
                <w:szCs w:val="32"/>
              </w:rPr>
              <w:t>87</w:t>
            </w:r>
            <w:r>
              <w:rPr>
                <w:rFonts w:ascii="Calibri" w:eastAsia="方正仿宋_GBK" w:hAnsi="Calibri" w:cs="Times New Roman"/>
                <w:color w:val="000000"/>
                <w:sz w:val="32"/>
                <w:szCs w:val="32"/>
              </w:rPr>
              <w:t>万元，比上年预算增长</w:t>
            </w:r>
            <w:r>
              <w:rPr>
                <w:rFonts w:ascii="Calibri" w:eastAsia="方正仿宋_GBK" w:hAnsi="Calibri" w:cs="Times New Roman" w:hint="eastAsia"/>
                <w:color w:val="000000"/>
                <w:sz w:val="32"/>
                <w:szCs w:val="32"/>
              </w:rPr>
              <w:t>1</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；国土海洋气象等</w:t>
            </w:r>
            <w:r>
              <w:rPr>
                <w:rFonts w:ascii="Calibri" w:eastAsia="方正仿宋_GBK" w:hAnsi="Calibri" w:cs="Times New Roman"/>
                <w:color w:val="000000"/>
                <w:sz w:val="32"/>
                <w:szCs w:val="32"/>
              </w:rPr>
              <w:t>919</w:t>
            </w:r>
            <w:r>
              <w:rPr>
                <w:rFonts w:ascii="Calibri" w:eastAsia="方正仿宋_GBK" w:hAnsi="Calibri" w:cs="Times New Roman"/>
                <w:color w:val="000000"/>
                <w:sz w:val="32"/>
                <w:szCs w:val="32"/>
              </w:rPr>
              <w:t>万元，比上年预算下降</w:t>
            </w:r>
            <w:r>
              <w:rPr>
                <w:rFonts w:ascii="Calibri" w:eastAsia="方正仿宋_GBK" w:hAnsi="Calibri" w:cs="Times New Roman"/>
                <w:color w:val="000000"/>
                <w:sz w:val="32"/>
                <w:szCs w:val="32"/>
              </w:rPr>
              <w:t>35.5%</w:t>
            </w:r>
            <w:r>
              <w:rPr>
                <w:rFonts w:ascii="Calibri" w:eastAsia="方正仿宋_GBK" w:hAnsi="Calibri" w:cs="Times New Roman"/>
                <w:color w:val="000000"/>
                <w:sz w:val="32"/>
                <w:szCs w:val="32"/>
              </w:rPr>
              <w:t>；灾害防治及应急管理支出</w:t>
            </w:r>
            <w:r>
              <w:rPr>
                <w:rFonts w:ascii="Calibri" w:eastAsia="方正仿宋_GBK" w:hAnsi="Calibri" w:cs="Times New Roman"/>
                <w:color w:val="000000"/>
                <w:sz w:val="32"/>
                <w:szCs w:val="32"/>
              </w:rPr>
              <w:t>41</w:t>
            </w:r>
            <w:r>
              <w:rPr>
                <w:rFonts w:ascii="Calibri" w:eastAsia="方正仿宋_GBK" w:hAnsi="Calibri" w:cs="Times New Roman" w:hint="eastAsia"/>
                <w:color w:val="000000"/>
                <w:sz w:val="32"/>
                <w:szCs w:val="32"/>
              </w:rPr>
              <w:t>4</w:t>
            </w:r>
            <w:r>
              <w:rPr>
                <w:rFonts w:ascii="Calibri" w:eastAsia="方正仿宋_GBK" w:hAnsi="Calibri" w:cs="Times New Roman"/>
                <w:color w:val="000000"/>
                <w:sz w:val="32"/>
                <w:szCs w:val="32"/>
              </w:rPr>
              <w:t>万元，比上年预算下降</w:t>
            </w:r>
            <w:r>
              <w:rPr>
                <w:rFonts w:ascii="Calibri" w:eastAsia="方正仿宋_GBK" w:hAnsi="Calibri" w:cs="Times New Roman"/>
                <w:color w:val="000000"/>
                <w:sz w:val="32"/>
                <w:szCs w:val="32"/>
              </w:rPr>
              <w:t>18%</w:t>
            </w:r>
            <w:r>
              <w:rPr>
                <w:rFonts w:ascii="Calibri" w:eastAsia="方正仿宋_GBK" w:hAnsi="Calibri" w:cs="Times New Roman"/>
                <w:color w:val="000000"/>
                <w:sz w:val="32"/>
                <w:szCs w:val="32"/>
              </w:rPr>
              <w:t>；其他支出</w:t>
            </w:r>
            <w:r>
              <w:rPr>
                <w:rFonts w:ascii="Calibri" w:eastAsia="方正仿宋_GBK" w:hAnsi="Calibri" w:cs="Times New Roman" w:hint="eastAsia"/>
                <w:color w:val="000000"/>
                <w:sz w:val="32"/>
                <w:szCs w:val="32"/>
              </w:rPr>
              <w:t>10649</w:t>
            </w:r>
            <w:r>
              <w:rPr>
                <w:rFonts w:ascii="Calibri" w:eastAsia="方正仿宋_GBK" w:hAnsi="Calibri" w:cs="Times New Roman"/>
                <w:color w:val="000000"/>
                <w:sz w:val="32"/>
                <w:szCs w:val="32"/>
              </w:rPr>
              <w:t>万元；预备费</w:t>
            </w:r>
            <w:r>
              <w:rPr>
                <w:rFonts w:ascii="Calibri" w:eastAsia="方正仿宋_GBK" w:hAnsi="Calibri" w:cs="Times New Roman"/>
                <w:color w:val="000000"/>
                <w:sz w:val="32"/>
                <w:szCs w:val="32"/>
              </w:rPr>
              <w:t>1070</w:t>
            </w:r>
            <w:r>
              <w:rPr>
                <w:rFonts w:ascii="Calibri" w:eastAsia="方正仿宋_GBK" w:hAnsi="Calibri" w:cs="Times New Roman"/>
                <w:color w:val="000000"/>
                <w:sz w:val="32"/>
                <w:szCs w:val="32"/>
              </w:rPr>
              <w:t>万元；债务付息</w:t>
            </w:r>
            <w:r>
              <w:rPr>
                <w:rFonts w:ascii="Calibri" w:eastAsia="方正仿宋_GBK" w:hAnsi="Calibri" w:cs="Times New Roman"/>
                <w:color w:val="000000"/>
                <w:sz w:val="32"/>
                <w:szCs w:val="32"/>
              </w:rPr>
              <w:t>783</w:t>
            </w:r>
            <w:r>
              <w:rPr>
                <w:rFonts w:ascii="Calibri" w:eastAsia="方正仿宋_GBK" w:hAnsi="Calibri" w:cs="Times New Roman"/>
                <w:color w:val="000000"/>
                <w:sz w:val="32"/>
                <w:szCs w:val="32"/>
              </w:rPr>
              <w:t>万元。</w:t>
            </w:r>
            <w:r>
              <w:rPr>
                <w:rFonts w:ascii="Calibri" w:eastAsia="方正仿宋_GBK" w:hAnsi="Calibri" w:cs="Times New Roman"/>
                <w:sz w:val="32"/>
                <w:szCs w:val="32"/>
              </w:rPr>
              <w:t>收支相抵，当年收支平衡。</w:t>
            </w:r>
          </w:p>
          <w:p w:rsidR="003D5179" w:rsidRDefault="003D5179" w:rsidP="003D5179">
            <w:pPr>
              <w:tabs>
                <w:tab w:val="left" w:pos="6945"/>
              </w:tabs>
              <w:spacing w:line="520" w:lineRule="exact"/>
              <w:ind w:firstLineChars="196" w:firstLine="630"/>
              <w:rPr>
                <w:rFonts w:ascii="Calibri" w:eastAsia="方正仿宋_GBK" w:hAnsi="Calibri" w:cs="Times New Roman"/>
                <w:b/>
                <w:bCs/>
                <w:sz w:val="32"/>
                <w:szCs w:val="32"/>
              </w:rPr>
            </w:pPr>
            <w:r>
              <w:rPr>
                <w:rFonts w:ascii="Calibri" w:eastAsia="方正仿宋_GBK" w:hAnsi="Calibri" w:cs="Times New Roman"/>
                <w:b/>
                <w:bCs/>
                <w:sz w:val="32"/>
                <w:szCs w:val="32"/>
              </w:rPr>
              <w:t>2</w:t>
            </w:r>
            <w:r>
              <w:rPr>
                <w:rFonts w:ascii="Calibri" w:eastAsia="方正仿宋_GBK" w:hAnsi="Calibri" w:cs="Times New Roman"/>
                <w:b/>
                <w:bCs/>
                <w:sz w:val="32"/>
                <w:szCs w:val="32"/>
              </w:rPr>
              <w:t>．政府基金预算草案</w:t>
            </w:r>
          </w:p>
          <w:p w:rsidR="003D5179" w:rsidRDefault="003D5179" w:rsidP="003D5179">
            <w:pPr>
              <w:tabs>
                <w:tab w:val="left" w:pos="6945"/>
              </w:tabs>
              <w:spacing w:line="520" w:lineRule="exact"/>
              <w:ind w:firstLineChars="196" w:firstLine="627"/>
              <w:rPr>
                <w:rFonts w:ascii="Calibri" w:eastAsia="方正仿宋_GBK" w:hAnsi="Calibri" w:cs="Times New Roman"/>
                <w:sz w:val="32"/>
                <w:szCs w:val="32"/>
              </w:rPr>
            </w:pPr>
            <w:r>
              <w:rPr>
                <w:rFonts w:ascii="Calibri" w:eastAsia="方正仿宋_GBK" w:hAnsi="Calibri" w:cs="Times New Roman"/>
                <w:sz w:val="32"/>
                <w:szCs w:val="32"/>
              </w:rPr>
              <w:t>政府基金收入建议安排</w:t>
            </w:r>
            <w:r>
              <w:rPr>
                <w:rFonts w:ascii="Calibri" w:eastAsia="方正仿宋_GBK" w:hAnsi="Calibri" w:cs="Times New Roman"/>
                <w:sz w:val="32"/>
                <w:szCs w:val="32"/>
              </w:rPr>
              <w:t>45000</w:t>
            </w:r>
            <w:r>
              <w:rPr>
                <w:rFonts w:ascii="Calibri" w:eastAsia="方正仿宋_GBK" w:hAnsi="Calibri" w:cs="Times New Roman"/>
                <w:sz w:val="32"/>
                <w:szCs w:val="32"/>
              </w:rPr>
              <w:t>万元。其中：土地出让金收入</w:t>
            </w:r>
            <w:r>
              <w:rPr>
                <w:rFonts w:ascii="Calibri" w:eastAsia="方正仿宋_GBK" w:hAnsi="Calibri" w:cs="Times New Roman"/>
                <w:sz w:val="32"/>
                <w:szCs w:val="32"/>
              </w:rPr>
              <w:t>44000</w:t>
            </w:r>
            <w:r>
              <w:rPr>
                <w:rFonts w:ascii="Calibri" w:eastAsia="方正仿宋_GBK" w:hAnsi="Calibri" w:cs="Times New Roman"/>
                <w:sz w:val="32"/>
                <w:szCs w:val="32"/>
              </w:rPr>
              <w:t>万元（剔除上缴新增建设用地使用费收入及提取的教育收入和农田水利收入）；城市基础设施配套费收入</w:t>
            </w:r>
            <w:r>
              <w:rPr>
                <w:rFonts w:ascii="Calibri" w:eastAsia="方正仿宋_GBK" w:hAnsi="Calibri" w:cs="Times New Roman"/>
                <w:sz w:val="32"/>
                <w:szCs w:val="32"/>
              </w:rPr>
              <w:t>1000</w:t>
            </w:r>
            <w:r>
              <w:rPr>
                <w:rFonts w:ascii="Calibri" w:eastAsia="方正仿宋_GBK" w:hAnsi="Calibri" w:cs="Times New Roman"/>
                <w:sz w:val="32"/>
                <w:szCs w:val="32"/>
              </w:rPr>
              <w:t>万元。</w:t>
            </w:r>
            <w:r>
              <w:rPr>
                <w:rFonts w:ascii="Calibri" w:eastAsia="方正仿宋_GBK" w:hAnsi="Calibri" w:cs="Times New Roman"/>
                <w:sz w:val="32"/>
                <w:szCs w:val="32"/>
              </w:rPr>
              <w:t>2021</w:t>
            </w:r>
            <w:r>
              <w:rPr>
                <w:rFonts w:ascii="Calibri" w:eastAsia="方正仿宋_GBK" w:hAnsi="Calibri" w:cs="Times New Roman"/>
                <w:sz w:val="32"/>
                <w:szCs w:val="32"/>
              </w:rPr>
              <w:t>年政府基金可用财力为</w:t>
            </w:r>
            <w:r>
              <w:rPr>
                <w:rFonts w:ascii="Calibri" w:eastAsia="方正仿宋_GBK" w:hAnsi="Calibri" w:cs="Times New Roman"/>
                <w:sz w:val="32"/>
                <w:szCs w:val="32"/>
              </w:rPr>
              <w:t>45000</w:t>
            </w:r>
            <w:r>
              <w:rPr>
                <w:rFonts w:ascii="Calibri" w:eastAsia="方正仿宋_GBK" w:hAnsi="Calibri" w:cs="Times New Roman"/>
                <w:sz w:val="32"/>
                <w:szCs w:val="32"/>
              </w:rPr>
              <w:t>万元。</w:t>
            </w:r>
          </w:p>
          <w:p w:rsidR="003D5179" w:rsidRDefault="003D5179" w:rsidP="003D5179">
            <w:pPr>
              <w:tabs>
                <w:tab w:val="left" w:pos="6945"/>
              </w:tabs>
              <w:spacing w:line="520" w:lineRule="exact"/>
              <w:ind w:firstLineChars="196" w:firstLine="627"/>
              <w:rPr>
                <w:rFonts w:ascii="Calibri" w:eastAsia="方正仿宋_GBK" w:hAnsi="Calibri" w:cs="Times New Roman"/>
                <w:sz w:val="32"/>
                <w:szCs w:val="32"/>
              </w:rPr>
            </w:pPr>
            <w:r>
              <w:rPr>
                <w:rFonts w:ascii="Calibri" w:eastAsia="方正仿宋_GBK" w:hAnsi="Calibri" w:cs="Times New Roman"/>
                <w:sz w:val="32"/>
                <w:szCs w:val="32"/>
              </w:rPr>
              <w:t>政府基金预算支出建议安排</w:t>
            </w:r>
            <w:r>
              <w:rPr>
                <w:rFonts w:ascii="Calibri" w:eastAsia="方正仿宋_GBK" w:hAnsi="Calibri" w:cs="Times New Roman"/>
                <w:sz w:val="32"/>
                <w:szCs w:val="32"/>
              </w:rPr>
              <w:t>45000</w:t>
            </w:r>
            <w:r>
              <w:rPr>
                <w:rFonts w:ascii="Calibri" w:eastAsia="方正仿宋_GBK" w:hAnsi="Calibri" w:cs="Times New Roman"/>
                <w:sz w:val="32"/>
                <w:szCs w:val="32"/>
              </w:rPr>
              <w:t>万元。其中：土地出让金支出</w:t>
            </w:r>
            <w:r>
              <w:rPr>
                <w:rFonts w:ascii="Calibri" w:eastAsia="方正仿宋_GBK" w:hAnsi="Calibri" w:cs="Times New Roman"/>
                <w:sz w:val="32"/>
                <w:szCs w:val="32"/>
              </w:rPr>
              <w:t>44000</w:t>
            </w:r>
            <w:r>
              <w:rPr>
                <w:rFonts w:ascii="Calibri" w:eastAsia="方正仿宋_GBK" w:hAnsi="Calibri" w:cs="Times New Roman"/>
                <w:sz w:val="32"/>
                <w:szCs w:val="32"/>
              </w:rPr>
              <w:t>万元，城市基础设施配套费支出</w:t>
            </w:r>
            <w:r>
              <w:rPr>
                <w:rFonts w:ascii="Calibri" w:eastAsia="方正仿宋_GBK" w:hAnsi="Calibri" w:cs="Times New Roman"/>
                <w:sz w:val="32"/>
                <w:szCs w:val="32"/>
              </w:rPr>
              <w:t>1000</w:t>
            </w:r>
            <w:r>
              <w:rPr>
                <w:rFonts w:ascii="Calibri" w:eastAsia="方正仿宋_GBK" w:hAnsi="Calibri" w:cs="Times New Roman"/>
                <w:sz w:val="32"/>
                <w:szCs w:val="32"/>
              </w:rPr>
              <w:t>万元。收支相抵，当年收支平衡。</w:t>
            </w:r>
          </w:p>
          <w:p w:rsidR="003D5179" w:rsidRDefault="003D5179" w:rsidP="003D5179">
            <w:pPr>
              <w:tabs>
                <w:tab w:val="left" w:pos="6945"/>
              </w:tabs>
              <w:spacing w:line="520" w:lineRule="exact"/>
              <w:ind w:firstLineChars="196" w:firstLine="630"/>
              <w:rPr>
                <w:rFonts w:ascii="Calibri" w:eastAsia="方正仿宋_GBK" w:hAnsi="Calibri" w:cs="Times New Roman"/>
                <w:b/>
                <w:bCs/>
                <w:sz w:val="32"/>
                <w:szCs w:val="32"/>
              </w:rPr>
            </w:pPr>
            <w:r>
              <w:rPr>
                <w:rFonts w:ascii="Calibri" w:eastAsia="方正仿宋_GBK" w:hAnsi="Calibri" w:cs="Times New Roman"/>
                <w:b/>
                <w:bCs/>
                <w:sz w:val="32"/>
                <w:szCs w:val="32"/>
              </w:rPr>
              <w:t>3</w:t>
            </w:r>
            <w:r>
              <w:rPr>
                <w:rFonts w:ascii="Calibri" w:eastAsia="方正仿宋_GBK" w:hAnsi="Calibri" w:cs="Times New Roman"/>
                <w:b/>
                <w:bCs/>
                <w:sz w:val="32"/>
                <w:szCs w:val="32"/>
              </w:rPr>
              <w:t>．国有资本经营预算</w:t>
            </w:r>
          </w:p>
          <w:p w:rsidR="003D5179" w:rsidRDefault="003D5179" w:rsidP="003D5179">
            <w:pPr>
              <w:tabs>
                <w:tab w:val="left" w:pos="6945"/>
              </w:tabs>
              <w:spacing w:line="520" w:lineRule="exact"/>
              <w:ind w:firstLineChars="196" w:firstLine="627"/>
              <w:rPr>
                <w:rFonts w:ascii="Calibri" w:eastAsia="方正仿宋_GBK" w:hAnsi="Calibri" w:cs="Times New Roman"/>
                <w:bCs/>
                <w:sz w:val="32"/>
                <w:szCs w:val="32"/>
              </w:rPr>
            </w:pPr>
            <w:r>
              <w:rPr>
                <w:rFonts w:ascii="Calibri" w:eastAsia="方正仿宋_GBK" w:hAnsi="Calibri" w:cs="Times New Roman"/>
                <w:bCs/>
                <w:sz w:val="32"/>
                <w:szCs w:val="32"/>
              </w:rPr>
              <w:t>因目前全县暂未发生国有资本经营预算收支，故未编制国有资本经营预算。</w:t>
            </w:r>
          </w:p>
          <w:p w:rsidR="003D5179" w:rsidRDefault="003D5179" w:rsidP="003D5179">
            <w:pPr>
              <w:tabs>
                <w:tab w:val="left" w:pos="6945"/>
              </w:tabs>
              <w:spacing w:line="520" w:lineRule="exact"/>
              <w:ind w:firstLineChars="196" w:firstLine="630"/>
              <w:rPr>
                <w:rFonts w:ascii="Calibri" w:eastAsia="方正仿宋_GBK" w:hAnsi="Calibri" w:cs="Times New Roman"/>
                <w:b/>
                <w:bCs/>
                <w:sz w:val="32"/>
                <w:szCs w:val="32"/>
              </w:rPr>
            </w:pPr>
            <w:r>
              <w:rPr>
                <w:rFonts w:ascii="Calibri" w:eastAsia="方正仿宋_GBK" w:hAnsi="Calibri" w:cs="Times New Roman"/>
                <w:b/>
                <w:bCs/>
                <w:sz w:val="32"/>
                <w:szCs w:val="32"/>
              </w:rPr>
              <w:t>4</w:t>
            </w:r>
            <w:r>
              <w:rPr>
                <w:rFonts w:ascii="Calibri" w:eastAsia="方正仿宋_GBK" w:hAnsi="Calibri" w:cs="Times New Roman"/>
                <w:b/>
                <w:bCs/>
                <w:sz w:val="32"/>
                <w:szCs w:val="32"/>
              </w:rPr>
              <w:t>．社会保险基金</w:t>
            </w:r>
          </w:p>
          <w:p w:rsidR="003D5179" w:rsidRDefault="003D5179" w:rsidP="003D5179">
            <w:pPr>
              <w:tabs>
                <w:tab w:val="left" w:pos="6945"/>
              </w:tabs>
              <w:spacing w:line="520" w:lineRule="exact"/>
              <w:ind w:firstLineChars="196" w:firstLine="627"/>
              <w:rPr>
                <w:rFonts w:ascii="Calibri" w:eastAsia="方正仿宋_GBK" w:hAnsi="Calibri" w:cs="Times New Roman"/>
                <w:sz w:val="32"/>
                <w:szCs w:val="32"/>
              </w:rPr>
            </w:pPr>
            <w:r>
              <w:rPr>
                <w:rFonts w:ascii="Calibri" w:eastAsia="方正仿宋_GBK" w:hAnsi="Calibri" w:cs="Times New Roman"/>
                <w:sz w:val="32"/>
                <w:szCs w:val="32"/>
              </w:rPr>
              <w:lastRenderedPageBreak/>
              <w:t>因社会保险基金由县级统筹调整为市级统筹，故未编制社会保险基金预算。</w:t>
            </w:r>
            <w:r>
              <w:rPr>
                <w:rFonts w:ascii="Calibri" w:eastAsia="方正仿宋_GBK" w:hAnsi="Calibri" w:cs="Times New Roman"/>
                <w:sz w:val="32"/>
                <w:szCs w:val="32"/>
              </w:rPr>
              <w:t xml:space="preserve">  </w:t>
            </w:r>
          </w:p>
          <w:p w:rsidR="003D5179" w:rsidRDefault="003D5179" w:rsidP="003D5179">
            <w:pPr>
              <w:tabs>
                <w:tab w:val="left" w:pos="6945"/>
              </w:tabs>
              <w:spacing w:line="520" w:lineRule="exact"/>
              <w:ind w:firstLineChars="196" w:firstLine="630"/>
              <w:rPr>
                <w:rFonts w:ascii="Calibri" w:eastAsia="方正仿宋_GBK" w:hAnsi="Calibri" w:cs="Times New Roman"/>
                <w:b/>
                <w:sz w:val="32"/>
                <w:szCs w:val="32"/>
              </w:rPr>
            </w:pPr>
            <w:r>
              <w:rPr>
                <w:rFonts w:ascii="Calibri" w:eastAsia="方正仿宋_GBK" w:hAnsi="Calibri" w:cs="Times New Roman"/>
                <w:b/>
                <w:sz w:val="32"/>
                <w:szCs w:val="32"/>
              </w:rPr>
              <w:t>（二）完成</w:t>
            </w:r>
            <w:r>
              <w:rPr>
                <w:rFonts w:ascii="Calibri" w:eastAsia="方正仿宋_GBK" w:hAnsi="Calibri" w:cs="Times New Roman"/>
                <w:b/>
                <w:sz w:val="32"/>
                <w:szCs w:val="32"/>
              </w:rPr>
              <w:t>2021</w:t>
            </w:r>
            <w:r>
              <w:rPr>
                <w:rFonts w:ascii="Calibri" w:eastAsia="方正仿宋_GBK" w:hAnsi="Calibri" w:cs="Times New Roman"/>
                <w:b/>
                <w:sz w:val="32"/>
                <w:szCs w:val="32"/>
              </w:rPr>
              <w:t>年财政工作的措施</w:t>
            </w:r>
          </w:p>
          <w:p w:rsidR="003D5179" w:rsidRDefault="003D5179" w:rsidP="003D5179">
            <w:pPr>
              <w:tabs>
                <w:tab w:val="left" w:pos="6945"/>
              </w:tabs>
              <w:spacing w:line="520" w:lineRule="exact"/>
              <w:ind w:firstLineChars="196" w:firstLine="627"/>
              <w:rPr>
                <w:rFonts w:ascii="Calibri" w:eastAsia="方正仿宋_GBK" w:hAnsi="Calibri" w:cs="Times New Roman"/>
                <w:color w:val="000000"/>
                <w:sz w:val="32"/>
                <w:szCs w:val="32"/>
              </w:rPr>
            </w:pPr>
            <w:r>
              <w:rPr>
                <w:rFonts w:ascii="Calibri" w:eastAsia="方正仿宋_GBK" w:hAnsi="Calibri" w:cs="Times New Roman"/>
                <w:sz w:val="32"/>
                <w:szCs w:val="32"/>
              </w:rPr>
              <w:t>1</w:t>
            </w:r>
            <w:r>
              <w:rPr>
                <w:rFonts w:ascii="Calibri" w:eastAsia="方正仿宋_GBK" w:hAnsi="Calibri" w:cs="Times New Roman"/>
                <w:b/>
                <w:bCs/>
                <w:snapToGrid w:val="0"/>
                <w:kern w:val="0"/>
                <w:sz w:val="32"/>
                <w:szCs w:val="32"/>
              </w:rPr>
              <w:t>．</w:t>
            </w:r>
            <w:r>
              <w:rPr>
                <w:rFonts w:ascii="Calibri" w:eastAsia="方正仿宋_GBK" w:hAnsi="Calibri" w:cs="Times New Roman"/>
                <w:b/>
                <w:bCs/>
                <w:color w:val="000000"/>
                <w:sz w:val="32"/>
                <w:szCs w:val="32"/>
              </w:rPr>
              <w:t>抓好财源建设，提升财政保障能力</w:t>
            </w:r>
            <w:r>
              <w:rPr>
                <w:rFonts w:ascii="Calibri" w:eastAsia="方正仿宋_GBK" w:hAnsi="Calibri" w:cs="Times New Roman"/>
                <w:sz w:val="32"/>
                <w:szCs w:val="32"/>
              </w:rPr>
              <w:t>。一是结</w:t>
            </w:r>
            <w:r>
              <w:rPr>
                <w:rFonts w:ascii="Calibri" w:eastAsia="方正仿宋_GBK" w:hAnsi="Calibri" w:cs="Times New Roman"/>
                <w:color w:val="000000"/>
                <w:sz w:val="32"/>
                <w:szCs w:val="32"/>
              </w:rPr>
              <w:t>合疫情防控新形势，积极谋划财政收入，科学分析新冠肺炎疫情对我县财政收支的影响，加强收入征管，严格依法治税。二是加强重点税源、重点行业税收监管，做好零散税源征收，提高税收征管质量和效率，确保应收尽收。三是认真贯彻落实国家减税降费政策，巩固减税降费成效。四是加快土地</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招、拍、挂</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工作力度，增加一般公共预算和政府性基金预算收入，缓解财政收支压力，确保</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三保</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保障到位。</w:t>
            </w:r>
          </w:p>
          <w:p w:rsidR="003D5179" w:rsidRDefault="003D5179" w:rsidP="003D5179">
            <w:pPr>
              <w:tabs>
                <w:tab w:val="left" w:pos="6945"/>
              </w:tabs>
              <w:spacing w:line="520" w:lineRule="exact"/>
              <w:ind w:firstLineChars="200" w:firstLine="643"/>
              <w:rPr>
                <w:rFonts w:ascii="Calibri" w:eastAsia="方正仿宋_GBK" w:hAnsi="Calibri" w:cs="Times New Roman"/>
                <w:color w:val="000000"/>
                <w:sz w:val="32"/>
                <w:szCs w:val="32"/>
              </w:rPr>
            </w:pPr>
            <w:r>
              <w:rPr>
                <w:rFonts w:ascii="Calibri" w:eastAsia="方正仿宋_GBK" w:hAnsi="Calibri" w:cs="Times New Roman"/>
                <w:b/>
                <w:bCs/>
                <w:color w:val="000000"/>
                <w:sz w:val="32"/>
                <w:szCs w:val="32"/>
              </w:rPr>
              <w:t>2</w:t>
            </w:r>
            <w:r>
              <w:rPr>
                <w:rFonts w:ascii="Calibri" w:eastAsia="方正仿宋_GBK" w:hAnsi="Calibri" w:cs="Times New Roman"/>
                <w:b/>
                <w:bCs/>
                <w:snapToGrid w:val="0"/>
                <w:kern w:val="0"/>
                <w:sz w:val="32"/>
                <w:szCs w:val="32"/>
              </w:rPr>
              <w:t>．</w:t>
            </w:r>
            <w:r>
              <w:rPr>
                <w:rFonts w:ascii="Calibri" w:eastAsia="方正仿宋_GBK" w:hAnsi="Calibri" w:cs="Times New Roman"/>
                <w:b/>
                <w:bCs/>
                <w:color w:val="000000"/>
                <w:sz w:val="32"/>
                <w:szCs w:val="32"/>
              </w:rPr>
              <w:t>严格预算管理，</w:t>
            </w:r>
            <w:r>
              <w:rPr>
                <w:rFonts w:ascii="Calibri" w:eastAsia="方正仿宋_GBK" w:hAnsi="Calibri" w:cs="Times New Roman"/>
                <w:b/>
                <w:sz w:val="32"/>
                <w:szCs w:val="32"/>
              </w:rPr>
              <w:t>确保重点领域支出</w:t>
            </w:r>
            <w:r>
              <w:rPr>
                <w:rFonts w:ascii="Calibri" w:eastAsia="方正仿宋_GBK" w:hAnsi="Calibri" w:cs="Times New Roman"/>
                <w:b/>
                <w:bCs/>
                <w:color w:val="000000"/>
                <w:sz w:val="32"/>
                <w:szCs w:val="32"/>
              </w:rPr>
              <w:t>。</w:t>
            </w:r>
            <w:r>
              <w:rPr>
                <w:rFonts w:ascii="Calibri" w:eastAsia="方正仿宋_GBK" w:hAnsi="Calibri" w:cs="Times New Roman"/>
                <w:color w:val="000000"/>
                <w:sz w:val="32"/>
                <w:szCs w:val="32"/>
              </w:rPr>
              <w:t>一是牢固树立过</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紧日子</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思想，持续压缩一般性支出，尤其是</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三公</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经费支出，坚决打破预算支出只增不减的固化模式。二是强化预算执行，坚持盘活存量、优化结构，严格按预算、按进度实现支出。三是兜牢</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三保</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底线，落实</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保工资、保运转、保基本民生</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支出责任，对超出财力红线、突破政策底线的支出项目一律不安排预算。四是支持维护稳定工作，确保社会面和谐稳定。五是打好</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三大攻坚战</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，防范债务风险，积极化解存量债务。巩固脱贫攻坚战成果，保持帮扶资金支持不变。继续加大对大气、水源、农业面源污染治理等投入力度。</w:t>
            </w:r>
          </w:p>
          <w:p w:rsidR="003D5179" w:rsidRDefault="003D5179" w:rsidP="003D5179">
            <w:pPr>
              <w:tabs>
                <w:tab w:val="left" w:pos="6945"/>
              </w:tabs>
              <w:spacing w:line="520" w:lineRule="exact"/>
              <w:ind w:firstLineChars="200" w:firstLine="643"/>
              <w:rPr>
                <w:rFonts w:ascii="Calibri" w:eastAsia="方正仿宋_GBK" w:hAnsi="Calibri" w:cs="Times New Roman"/>
                <w:color w:val="000000"/>
                <w:sz w:val="32"/>
                <w:szCs w:val="32"/>
              </w:rPr>
            </w:pPr>
            <w:r>
              <w:rPr>
                <w:rFonts w:ascii="Calibri" w:eastAsia="方正仿宋_GBK" w:hAnsi="Calibri" w:cs="Times New Roman"/>
                <w:b/>
                <w:bCs/>
                <w:sz w:val="32"/>
                <w:szCs w:val="32"/>
              </w:rPr>
              <w:t>3</w:t>
            </w:r>
            <w:r>
              <w:rPr>
                <w:rFonts w:ascii="Calibri" w:eastAsia="方正仿宋_GBK" w:hAnsi="Calibri" w:cs="Times New Roman"/>
                <w:b/>
                <w:bCs/>
                <w:snapToGrid w:val="0"/>
                <w:kern w:val="0"/>
                <w:sz w:val="32"/>
                <w:szCs w:val="32"/>
              </w:rPr>
              <w:t>．</w:t>
            </w:r>
            <w:r>
              <w:rPr>
                <w:rFonts w:ascii="Calibri" w:eastAsia="方正仿宋_GBK" w:hAnsi="Calibri" w:cs="Times New Roman"/>
                <w:b/>
                <w:bCs/>
                <w:sz w:val="32"/>
                <w:szCs w:val="32"/>
              </w:rPr>
              <w:t>加强预算绩效管理，提高财政资金效益。</w:t>
            </w:r>
            <w:r>
              <w:rPr>
                <w:rFonts w:ascii="Calibri" w:eastAsia="方正仿宋_GBK" w:hAnsi="Calibri" w:cs="Times New Roman"/>
                <w:color w:val="000000"/>
                <w:sz w:val="32"/>
                <w:szCs w:val="32"/>
              </w:rPr>
              <w:t>一是完善预算绩效管理制度，健全预算编制体系，将绩效理念和方法深度融入预算编制、执行、监督全过程。二是落实部门绩效主体责任，强化绩效结果运用，建立绩效评价结果与预算安排和政策调整挂钩机制，推动各部门树立</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花钱必问效，无效必</w:t>
            </w:r>
            <w:r>
              <w:rPr>
                <w:rFonts w:ascii="Calibri" w:eastAsia="方正仿宋_GBK" w:hAnsi="Calibri" w:cs="Times New Roman"/>
                <w:color w:val="000000"/>
                <w:sz w:val="32"/>
                <w:szCs w:val="32"/>
              </w:rPr>
              <w:lastRenderedPageBreak/>
              <w:t>追责</w:t>
            </w:r>
            <w:r>
              <w:rPr>
                <w:rFonts w:ascii="Calibri" w:eastAsia="方正仿宋_GBK" w:hAnsi="Calibri" w:cs="Times New Roman"/>
                <w:color w:val="000000"/>
                <w:sz w:val="32"/>
                <w:szCs w:val="32"/>
              </w:rPr>
              <w:t>”</w:t>
            </w:r>
            <w:r>
              <w:rPr>
                <w:rFonts w:ascii="Calibri" w:eastAsia="方正仿宋_GBK" w:hAnsi="Calibri" w:cs="Times New Roman"/>
                <w:color w:val="000000"/>
                <w:sz w:val="32"/>
                <w:szCs w:val="32"/>
              </w:rPr>
              <w:t>的理念。</w:t>
            </w:r>
          </w:p>
          <w:p w:rsidR="003D5179" w:rsidRDefault="003D5179" w:rsidP="003D5179">
            <w:pPr>
              <w:tabs>
                <w:tab w:val="left" w:pos="6945"/>
              </w:tabs>
              <w:spacing w:line="520" w:lineRule="exact"/>
              <w:ind w:firstLineChars="200" w:firstLine="643"/>
              <w:rPr>
                <w:rFonts w:ascii="Calibri" w:eastAsia="方正仿宋_GBK" w:hAnsi="Calibri" w:cs="Times New Roman"/>
                <w:color w:val="000000"/>
                <w:sz w:val="32"/>
                <w:szCs w:val="32"/>
              </w:rPr>
            </w:pPr>
            <w:r>
              <w:rPr>
                <w:rFonts w:ascii="Calibri" w:eastAsia="方正仿宋_GBK" w:hAnsi="Calibri" w:cs="Times New Roman"/>
                <w:b/>
                <w:bCs/>
                <w:sz w:val="32"/>
                <w:szCs w:val="32"/>
              </w:rPr>
              <w:t>4</w:t>
            </w:r>
            <w:r>
              <w:rPr>
                <w:rFonts w:ascii="Calibri" w:eastAsia="方正仿宋_GBK" w:hAnsi="Calibri" w:cs="Times New Roman"/>
                <w:b/>
                <w:bCs/>
                <w:snapToGrid w:val="0"/>
                <w:kern w:val="0"/>
                <w:sz w:val="32"/>
                <w:szCs w:val="32"/>
              </w:rPr>
              <w:t>．</w:t>
            </w:r>
            <w:r>
              <w:rPr>
                <w:rFonts w:ascii="Calibri" w:eastAsia="方正仿宋_GBK" w:hAnsi="Calibri" w:cs="Times New Roman"/>
                <w:b/>
                <w:bCs/>
                <w:sz w:val="32"/>
                <w:szCs w:val="32"/>
              </w:rPr>
              <w:t>加强财政自身建设，提高财政管理水平。</w:t>
            </w:r>
            <w:r>
              <w:rPr>
                <w:rFonts w:ascii="Calibri" w:eastAsia="方正仿宋_GBK" w:hAnsi="Calibri" w:cs="Times New Roman"/>
                <w:color w:val="000000"/>
                <w:sz w:val="32"/>
                <w:szCs w:val="32"/>
              </w:rPr>
              <w:t>一是把深入学习贯彻习近平新时代中国特色社会主义思想作为首要政治任务，切实加强党员干部思想政治教育，切实把学习成果转化为推动新时代财政工作发展的动力。二是加强党风廉政建设，引导财政干部知敬畏、存戒惧、守底线，推动全面从严治党向纵深发展。三是加强财政干部对新政策、新法规、新业务知识的学习培训，不断提高综合业务能力，努力建设一支忠诚干净担当的高素质财政干部队伍。</w:t>
            </w:r>
          </w:p>
          <w:p w:rsidR="003D5179" w:rsidRDefault="003D5179" w:rsidP="003D5179">
            <w:pPr>
              <w:spacing w:line="520" w:lineRule="exact"/>
              <w:ind w:firstLine="646"/>
              <w:rPr>
                <w:rFonts w:ascii="Calibri" w:eastAsia="方正仿宋_GBK" w:hAnsi="Calibri" w:cs="Times New Roman"/>
                <w:color w:val="000000"/>
                <w:sz w:val="32"/>
                <w:szCs w:val="32"/>
              </w:rPr>
            </w:pPr>
            <w:r>
              <w:rPr>
                <w:rFonts w:ascii="Calibri" w:eastAsia="方正仿宋_GBK" w:hAnsi="Calibri" w:cs="Times New Roman"/>
                <w:color w:val="000000"/>
                <w:sz w:val="32"/>
                <w:szCs w:val="32"/>
              </w:rPr>
              <w:t>各位代表，全面完成</w:t>
            </w:r>
            <w:r>
              <w:rPr>
                <w:rFonts w:ascii="Calibri" w:eastAsia="方正仿宋_GBK" w:hAnsi="Calibri" w:cs="Times New Roman"/>
                <w:color w:val="000000"/>
                <w:sz w:val="32"/>
                <w:szCs w:val="32"/>
              </w:rPr>
              <w:t>2021</w:t>
            </w:r>
            <w:r>
              <w:rPr>
                <w:rFonts w:ascii="Calibri" w:eastAsia="方正仿宋_GBK" w:hAnsi="Calibri" w:cs="Times New Roman"/>
                <w:color w:val="000000"/>
                <w:sz w:val="32"/>
                <w:szCs w:val="32"/>
              </w:rPr>
              <w:t>年财政收支预算工作任务，责任重大，我们将在县委的坚强领导下，自觉接受人大和社会各界的指导监督，虚心听取各方面意见建议，扎实做好财政各项工作，为贯彻落实党中央治疆方略和新疆工作总目标奠定坚实的财力基础。</w:t>
            </w:r>
          </w:p>
          <w:p w:rsidR="003D5179" w:rsidRDefault="003D5179" w:rsidP="003D5179">
            <w:pPr>
              <w:spacing w:line="520" w:lineRule="exact"/>
              <w:ind w:firstLine="646"/>
              <w:rPr>
                <w:rFonts w:ascii="Calibri" w:eastAsia="宋体" w:hAnsi="Calibri" w:cs="Times New Roman"/>
              </w:rPr>
            </w:pPr>
            <w:r>
              <w:rPr>
                <w:rFonts w:ascii="Calibri" w:eastAsia="方正仿宋_GBK" w:hAnsi="Calibri" w:cs="Times New Roman"/>
                <w:color w:val="000000"/>
                <w:sz w:val="32"/>
                <w:szCs w:val="32"/>
              </w:rPr>
              <w:t>以上报告，请各位代表予以审议，谢谢大家！</w:t>
            </w:r>
          </w:p>
          <w:p w:rsidR="00627263" w:rsidRPr="003D5179" w:rsidRDefault="00627263" w:rsidP="00627263">
            <w:pPr>
              <w:spacing w:line="600" w:lineRule="exact"/>
              <w:ind w:firstLineChars="50" w:firstLine="160"/>
              <w:rPr>
                <w:rFonts w:ascii="仿宋_GB2312" w:eastAsia="仿宋_GB2312" w:hAnsi="仿宋"/>
                <w:sz w:val="32"/>
                <w:szCs w:val="32"/>
              </w:rPr>
            </w:pPr>
          </w:p>
          <w:p w:rsidR="00627263" w:rsidRPr="004C7C13" w:rsidRDefault="00627263" w:rsidP="00627263">
            <w:pPr>
              <w:spacing w:line="600" w:lineRule="exact"/>
              <w:ind w:firstLineChars="50" w:firstLine="160"/>
              <w:rPr>
                <w:rFonts w:ascii="仿宋_GB2312" w:eastAsia="仿宋_GB2312" w:hAnsi="仿宋"/>
                <w:sz w:val="32"/>
                <w:szCs w:val="32"/>
              </w:rPr>
            </w:pPr>
          </w:p>
          <w:p w:rsidR="00627263" w:rsidRPr="004C7C13" w:rsidRDefault="00627263" w:rsidP="00627263">
            <w:pPr>
              <w:spacing w:line="600" w:lineRule="exact"/>
              <w:ind w:firstLineChars="50" w:firstLine="160"/>
              <w:rPr>
                <w:rFonts w:ascii="仿宋_GB2312" w:eastAsia="仿宋_GB2312" w:hAnsi="仿宋"/>
                <w:sz w:val="32"/>
                <w:szCs w:val="32"/>
              </w:rPr>
            </w:pPr>
          </w:p>
          <w:p w:rsidR="00627263" w:rsidRPr="004C7C13" w:rsidRDefault="00627263" w:rsidP="00627263">
            <w:pPr>
              <w:spacing w:line="600" w:lineRule="exact"/>
              <w:ind w:firstLineChars="50" w:firstLine="160"/>
              <w:rPr>
                <w:rFonts w:ascii="仿宋_GB2312" w:eastAsia="仿宋_GB2312" w:hAnsi="仿宋"/>
                <w:sz w:val="32"/>
                <w:szCs w:val="32"/>
              </w:rPr>
            </w:pPr>
          </w:p>
          <w:p w:rsidR="00627263" w:rsidRPr="004C7C13" w:rsidRDefault="00627263" w:rsidP="00627263">
            <w:pPr>
              <w:spacing w:line="600" w:lineRule="exact"/>
              <w:ind w:firstLineChars="50" w:firstLine="160"/>
              <w:rPr>
                <w:rFonts w:ascii="仿宋_GB2312" w:eastAsia="仿宋_GB2312" w:hAnsi="仿宋"/>
                <w:sz w:val="32"/>
                <w:szCs w:val="32"/>
              </w:rPr>
            </w:pPr>
          </w:p>
          <w:p w:rsidR="00627263" w:rsidRPr="004C7C13" w:rsidRDefault="00627263" w:rsidP="00627263">
            <w:pPr>
              <w:spacing w:line="600" w:lineRule="exact"/>
              <w:ind w:firstLineChars="50" w:firstLine="160"/>
              <w:rPr>
                <w:rFonts w:ascii="仿宋_GB2312" w:eastAsia="仿宋_GB2312" w:hAnsi="仿宋"/>
                <w:sz w:val="32"/>
                <w:szCs w:val="32"/>
              </w:rPr>
            </w:pPr>
          </w:p>
          <w:p w:rsidR="00627263" w:rsidRPr="004C7C13" w:rsidRDefault="00627263" w:rsidP="00627263">
            <w:pPr>
              <w:spacing w:line="600" w:lineRule="exact"/>
              <w:ind w:firstLineChars="50" w:firstLine="160"/>
              <w:rPr>
                <w:rFonts w:ascii="仿宋_GB2312" w:eastAsia="仿宋_GB2312" w:hAnsi="仿宋"/>
                <w:sz w:val="32"/>
                <w:szCs w:val="32"/>
              </w:rPr>
            </w:pPr>
          </w:p>
          <w:p w:rsidR="00627263" w:rsidRPr="004C7C13" w:rsidRDefault="00627263" w:rsidP="00627263">
            <w:pPr>
              <w:spacing w:line="600" w:lineRule="exact"/>
              <w:ind w:firstLineChars="50" w:firstLine="160"/>
              <w:rPr>
                <w:rFonts w:ascii="仿宋_GB2312" w:eastAsia="仿宋_GB2312" w:hAnsi="仿宋"/>
                <w:sz w:val="32"/>
                <w:szCs w:val="32"/>
              </w:rPr>
            </w:pPr>
          </w:p>
          <w:p w:rsidR="00627263" w:rsidRPr="004C7C13" w:rsidRDefault="00627263" w:rsidP="00627263">
            <w:pPr>
              <w:spacing w:line="600" w:lineRule="exact"/>
              <w:ind w:firstLineChars="50" w:firstLine="160"/>
              <w:rPr>
                <w:rFonts w:ascii="仿宋_GB2312" w:eastAsia="仿宋_GB2312" w:hAnsi="仿宋"/>
                <w:sz w:val="32"/>
                <w:szCs w:val="32"/>
              </w:rPr>
            </w:pPr>
          </w:p>
          <w:p w:rsidR="00627263" w:rsidRPr="004C7C13" w:rsidRDefault="00627263" w:rsidP="00737C98">
            <w:pPr>
              <w:spacing w:line="600" w:lineRule="exact"/>
              <w:rPr>
                <w:rFonts w:ascii="仿宋_GB2312" w:eastAsia="仿宋_GB2312" w:hAnsi="仿宋"/>
                <w:sz w:val="32"/>
                <w:szCs w:val="32"/>
              </w:rPr>
            </w:pPr>
          </w:p>
          <w:p w:rsidR="00944E30" w:rsidRPr="004C7C13" w:rsidRDefault="00944E30" w:rsidP="00627263">
            <w:pPr>
              <w:widowControl/>
              <w:spacing w:line="460" w:lineRule="exact"/>
              <w:ind w:firstLineChars="495" w:firstLine="1590"/>
              <w:outlineLvl w:val="1"/>
              <w:rPr>
                <w:rFonts w:ascii="方正小标宋_GBK" w:eastAsia="方正小标宋_GBK" w:hAnsi="宋体"/>
                <w:b/>
                <w:kern w:val="0"/>
                <w:sz w:val="32"/>
                <w:szCs w:val="32"/>
              </w:rPr>
            </w:pPr>
          </w:p>
          <w:p w:rsidR="00627263" w:rsidRPr="004C7C13" w:rsidRDefault="00627263" w:rsidP="00627263">
            <w:pPr>
              <w:widowControl/>
              <w:spacing w:line="460" w:lineRule="exact"/>
              <w:ind w:firstLineChars="495" w:firstLine="1590"/>
              <w:outlineLvl w:val="1"/>
              <w:rPr>
                <w:rFonts w:ascii="方正小标宋_GBK" w:eastAsia="方正小标宋_GBK" w:hAnsi="宋体"/>
                <w:b/>
                <w:kern w:val="0"/>
                <w:sz w:val="32"/>
                <w:szCs w:val="32"/>
              </w:rPr>
            </w:pPr>
            <w:r w:rsidRPr="004C7C13">
              <w:rPr>
                <w:rFonts w:ascii="方正小标宋_GBK" w:eastAsia="方正小标宋_GBK" w:hAnsi="宋体" w:hint="eastAsia"/>
                <w:b/>
                <w:kern w:val="0"/>
                <w:sz w:val="32"/>
                <w:szCs w:val="32"/>
              </w:rPr>
              <w:t>第二部分  一般公共预算公开表</w:t>
            </w:r>
          </w:p>
          <w:p w:rsidR="00627263" w:rsidRPr="004C7C13" w:rsidRDefault="00627263" w:rsidP="00627263">
            <w:pPr>
              <w:spacing w:line="600" w:lineRule="exact"/>
              <w:rPr>
                <w:rFonts w:ascii="仿宋_GB2312" w:eastAsia="仿宋_GB2312" w:hAnsi="仿宋"/>
                <w:sz w:val="32"/>
                <w:szCs w:val="32"/>
              </w:rPr>
            </w:pPr>
            <w:r w:rsidRPr="004C7C13">
              <w:rPr>
                <w:rFonts w:ascii="仿宋_GB2312" w:eastAsia="仿宋_GB2312" w:hAnsi="仿宋" w:hint="eastAsia"/>
                <w:sz w:val="24"/>
                <w:szCs w:val="24"/>
              </w:rPr>
              <w:t>表一</w:t>
            </w:r>
            <w:r w:rsidRPr="004C7C13">
              <w:rPr>
                <w:rFonts w:ascii="仿宋_GB2312" w:eastAsia="仿宋_GB2312" w:hAnsi="仿宋" w:hint="eastAsia"/>
                <w:sz w:val="32"/>
                <w:szCs w:val="32"/>
              </w:rPr>
              <w:t>：</w:t>
            </w:r>
          </w:p>
          <w:p w:rsidR="00274AB7" w:rsidRPr="004C7C13" w:rsidRDefault="00274AB7" w:rsidP="00627263">
            <w:pPr>
              <w:spacing w:line="600" w:lineRule="exact"/>
              <w:rPr>
                <w:rFonts w:ascii="方正小标宋_GBK" w:eastAsia="方正小标宋_GBK" w:hAnsi="仿宋"/>
                <w:sz w:val="32"/>
                <w:szCs w:val="32"/>
              </w:rPr>
            </w:pPr>
            <w:r w:rsidRPr="004C7C13">
              <w:rPr>
                <w:rFonts w:ascii="方正小标宋_GBK" w:eastAsia="方正小标宋_GBK" w:hAnsi="仿宋" w:hint="eastAsia"/>
                <w:sz w:val="32"/>
                <w:szCs w:val="32"/>
              </w:rPr>
              <w:t>一般公共预算收入表</w:t>
            </w:r>
          </w:p>
        </w:tc>
      </w:tr>
      <w:tr w:rsidR="00627263" w:rsidRPr="004C7C13" w:rsidTr="00627263">
        <w:trPr>
          <w:trHeight w:val="315"/>
        </w:trPr>
        <w:tc>
          <w:tcPr>
            <w:tcW w:w="4835" w:type="dxa"/>
            <w:tcBorders>
              <w:top w:val="nil"/>
              <w:left w:val="nil"/>
              <w:bottom w:val="nil"/>
              <w:right w:val="nil"/>
            </w:tcBorders>
            <w:shd w:val="clear" w:color="000000" w:fill="FFFFFF"/>
            <w:noWrap/>
            <w:vAlign w:val="center"/>
            <w:hideMark/>
          </w:tcPr>
          <w:p w:rsidR="00627263" w:rsidRPr="004C7C13" w:rsidRDefault="00627263" w:rsidP="00627263">
            <w:pPr>
              <w:widowControl/>
              <w:spacing w:line="320" w:lineRule="exact"/>
              <w:jc w:val="left"/>
              <w:rPr>
                <w:rFonts w:ascii="宋体" w:eastAsia="宋体" w:hAnsi="宋体" w:cs="宋体"/>
                <w:kern w:val="0"/>
                <w:sz w:val="24"/>
                <w:szCs w:val="24"/>
              </w:rPr>
            </w:pPr>
          </w:p>
        </w:tc>
        <w:tc>
          <w:tcPr>
            <w:tcW w:w="3785" w:type="dxa"/>
            <w:tcBorders>
              <w:top w:val="nil"/>
              <w:left w:val="nil"/>
              <w:bottom w:val="nil"/>
              <w:right w:val="nil"/>
            </w:tcBorders>
            <w:shd w:val="clear" w:color="000000" w:fill="FFFFFF"/>
            <w:noWrap/>
            <w:vAlign w:val="center"/>
            <w:hideMark/>
          </w:tcPr>
          <w:p w:rsidR="00627263" w:rsidRPr="004C7C13" w:rsidRDefault="00627263" w:rsidP="00627263">
            <w:pPr>
              <w:widowControl/>
              <w:spacing w:line="320" w:lineRule="exact"/>
              <w:jc w:val="center"/>
              <w:rPr>
                <w:rFonts w:ascii="方正小标宋_GBK" w:eastAsia="方正小标宋_GBK" w:hAnsi="华文中宋" w:cs="宋体"/>
                <w:b/>
                <w:bCs/>
                <w:kern w:val="0"/>
                <w:sz w:val="20"/>
                <w:szCs w:val="20"/>
              </w:rPr>
            </w:pPr>
            <w:r w:rsidRPr="004C7C13">
              <w:rPr>
                <w:rFonts w:ascii="华文中宋" w:eastAsia="华文中宋" w:hAnsi="华文中宋" w:cs="宋体" w:hint="eastAsia"/>
                <w:b/>
                <w:bCs/>
                <w:kern w:val="0"/>
                <w:sz w:val="20"/>
                <w:szCs w:val="20"/>
              </w:rPr>
              <w:t xml:space="preserve">　</w:t>
            </w:r>
            <w:r w:rsidR="00C554B1" w:rsidRPr="004C7C13">
              <w:rPr>
                <w:rFonts w:ascii="方正小标宋_GBK" w:eastAsia="方正小标宋_GBK" w:hAnsi="华文中宋" w:cs="宋体" w:hint="eastAsia"/>
                <w:b/>
                <w:bCs/>
                <w:kern w:val="0"/>
                <w:sz w:val="20"/>
                <w:szCs w:val="20"/>
              </w:rPr>
              <w:t>单位：</w:t>
            </w:r>
            <w:r w:rsidR="00274AB7" w:rsidRPr="004C7C13">
              <w:rPr>
                <w:rFonts w:ascii="方正小标宋_GBK" w:eastAsia="方正小标宋_GBK" w:hAnsi="华文中宋" w:cs="宋体" w:hint="eastAsia"/>
                <w:b/>
                <w:bCs/>
                <w:kern w:val="0"/>
                <w:sz w:val="20"/>
                <w:szCs w:val="20"/>
              </w:rPr>
              <w:t>万元</w:t>
            </w:r>
          </w:p>
        </w:tc>
      </w:tr>
      <w:tr w:rsidR="00627263" w:rsidRPr="004C7C13" w:rsidTr="00627263">
        <w:trPr>
          <w:trHeight w:val="240"/>
        </w:trPr>
        <w:tc>
          <w:tcPr>
            <w:tcW w:w="483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项      目</w:t>
            </w:r>
          </w:p>
        </w:tc>
        <w:tc>
          <w:tcPr>
            <w:tcW w:w="3785" w:type="dxa"/>
            <w:tcBorders>
              <w:top w:val="single" w:sz="8" w:space="0" w:color="auto"/>
              <w:left w:val="nil"/>
              <w:bottom w:val="single" w:sz="8" w:space="0" w:color="auto"/>
              <w:right w:val="single" w:sz="4" w:space="0" w:color="auto"/>
            </w:tcBorders>
            <w:shd w:val="clear" w:color="000000" w:fill="FFFFFF"/>
            <w:noWrap/>
            <w:vAlign w:val="center"/>
            <w:hideMark/>
          </w:tcPr>
          <w:p w:rsidR="00627263" w:rsidRPr="004C7C13" w:rsidRDefault="00627263" w:rsidP="00627263">
            <w:pPr>
              <w:widowControl/>
              <w:spacing w:line="320" w:lineRule="exact"/>
              <w:jc w:val="center"/>
              <w:rPr>
                <w:rFonts w:ascii="华文中宋" w:eastAsia="华文中宋" w:hAnsi="华文中宋" w:cs="宋体"/>
                <w:b/>
                <w:bCs/>
                <w:kern w:val="0"/>
                <w:sz w:val="22"/>
              </w:rPr>
            </w:pPr>
            <w:r w:rsidRPr="004C7C13">
              <w:rPr>
                <w:rFonts w:ascii="华文中宋" w:eastAsia="华文中宋" w:hAnsi="华文中宋" w:cs="宋体" w:hint="eastAsia"/>
                <w:b/>
                <w:bCs/>
                <w:kern w:val="0"/>
                <w:sz w:val="22"/>
              </w:rPr>
              <w:t>20</w:t>
            </w:r>
            <w:r w:rsidR="00967780">
              <w:rPr>
                <w:rFonts w:ascii="华文中宋" w:eastAsia="华文中宋" w:hAnsi="华文中宋" w:cs="宋体" w:hint="eastAsia"/>
                <w:b/>
                <w:bCs/>
                <w:kern w:val="0"/>
                <w:sz w:val="22"/>
              </w:rPr>
              <w:t>21</w:t>
            </w:r>
            <w:r w:rsidRPr="004C7C13">
              <w:rPr>
                <w:rFonts w:ascii="华文中宋" w:eastAsia="华文中宋" w:hAnsi="华文中宋" w:cs="宋体" w:hint="eastAsia"/>
                <w:b/>
                <w:bCs/>
                <w:kern w:val="0"/>
                <w:sz w:val="22"/>
              </w:rPr>
              <w:t>年预算数</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宋体" w:eastAsia="宋体" w:hAnsi="宋体" w:cs="宋体"/>
                <w:b/>
                <w:bCs/>
                <w:kern w:val="0"/>
                <w:sz w:val="22"/>
              </w:rPr>
            </w:pPr>
            <w:r w:rsidRPr="004C7C13">
              <w:rPr>
                <w:rFonts w:ascii="宋体" w:eastAsia="宋体" w:hAnsi="宋体" w:cs="宋体" w:hint="eastAsia"/>
                <w:b/>
                <w:bCs/>
                <w:kern w:val="0"/>
                <w:sz w:val="22"/>
              </w:rPr>
              <w:t>一、税收收入</w:t>
            </w:r>
          </w:p>
        </w:tc>
        <w:tc>
          <w:tcPr>
            <w:tcW w:w="3785" w:type="dxa"/>
            <w:tcBorders>
              <w:top w:val="nil"/>
              <w:left w:val="nil"/>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宋体" w:eastAsia="宋体" w:hAnsi="宋体" w:cs="宋体"/>
                <w:b/>
                <w:bCs/>
                <w:kern w:val="0"/>
                <w:sz w:val="28"/>
                <w:szCs w:val="28"/>
              </w:rPr>
            </w:pPr>
            <w:r w:rsidRPr="004C7C13">
              <w:rPr>
                <w:rFonts w:ascii="宋体" w:eastAsia="宋体" w:hAnsi="宋体" w:cs="宋体" w:hint="eastAsia"/>
                <w:b/>
                <w:bCs/>
                <w:kern w:val="0"/>
                <w:sz w:val="28"/>
                <w:szCs w:val="28"/>
              </w:rPr>
              <w:t xml:space="preserve">　</w:t>
            </w:r>
            <w:r w:rsidR="009D432C">
              <w:rPr>
                <w:rFonts w:ascii="宋体" w:eastAsia="宋体" w:hAnsi="宋体" w:cs="宋体" w:hint="eastAsia"/>
                <w:b/>
                <w:bCs/>
                <w:kern w:val="0"/>
                <w:sz w:val="28"/>
                <w:szCs w:val="28"/>
              </w:rPr>
              <w:t>36450</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Times New Roman" w:eastAsia="宋体" w:hAnsi="Times New Roman" w:cs="Times New Roman"/>
                <w:kern w:val="0"/>
                <w:sz w:val="22"/>
              </w:rPr>
            </w:pPr>
            <w:r w:rsidRPr="004C7C13">
              <w:rPr>
                <w:rFonts w:ascii="宋体" w:eastAsia="宋体" w:hAnsi="宋体" w:cs="Times New Roman" w:hint="eastAsia"/>
                <w:kern w:val="0"/>
                <w:sz w:val="22"/>
              </w:rPr>
              <w:t>增值税</w:t>
            </w:r>
          </w:p>
        </w:tc>
        <w:tc>
          <w:tcPr>
            <w:tcW w:w="3785" w:type="dxa"/>
            <w:tcBorders>
              <w:top w:val="nil"/>
              <w:left w:val="nil"/>
              <w:bottom w:val="single" w:sz="4" w:space="0" w:color="auto"/>
              <w:right w:val="single" w:sz="4" w:space="0" w:color="auto"/>
            </w:tcBorders>
            <w:shd w:val="clear" w:color="auto" w:fill="auto"/>
            <w:noWrap/>
            <w:vAlign w:val="bottom"/>
            <w:hideMark/>
          </w:tcPr>
          <w:p w:rsidR="00627263" w:rsidRPr="004C7C13" w:rsidRDefault="009D432C" w:rsidP="00627263">
            <w:pPr>
              <w:widowControl/>
              <w:spacing w:line="320" w:lineRule="exact"/>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5500</w:t>
            </w:r>
            <w:r w:rsidR="00627263" w:rsidRPr="004C7C13">
              <w:rPr>
                <w:rFonts w:ascii="宋体" w:eastAsia="宋体" w:hAnsi="宋体" w:cs="宋体" w:hint="eastAsia"/>
                <w:color w:val="000000"/>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Times New Roman" w:eastAsia="宋体" w:hAnsi="Times New Roman" w:cs="Times New Roman"/>
                <w:kern w:val="0"/>
                <w:sz w:val="22"/>
              </w:rPr>
            </w:pPr>
            <w:r w:rsidRPr="004C7C13">
              <w:rPr>
                <w:rFonts w:ascii="宋体" w:eastAsia="宋体" w:hAnsi="宋体" w:cs="Times New Roman" w:hint="eastAsia"/>
                <w:kern w:val="0"/>
                <w:sz w:val="22"/>
              </w:rPr>
              <w:t>营业税</w:t>
            </w:r>
          </w:p>
        </w:tc>
        <w:tc>
          <w:tcPr>
            <w:tcW w:w="3785" w:type="dxa"/>
            <w:tcBorders>
              <w:top w:val="nil"/>
              <w:left w:val="nil"/>
              <w:bottom w:val="single" w:sz="4" w:space="0" w:color="auto"/>
              <w:right w:val="single" w:sz="4" w:space="0" w:color="auto"/>
            </w:tcBorders>
            <w:shd w:val="clear" w:color="auto" w:fill="auto"/>
            <w:noWrap/>
            <w:vAlign w:val="bottom"/>
            <w:hideMark/>
          </w:tcPr>
          <w:p w:rsidR="00627263" w:rsidRPr="004C7C13" w:rsidRDefault="00627263" w:rsidP="00627263">
            <w:pPr>
              <w:widowControl/>
              <w:spacing w:line="320" w:lineRule="exact"/>
              <w:jc w:val="righ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宋体" w:eastAsia="宋体" w:hAnsi="宋体" w:cs="宋体"/>
                <w:kern w:val="0"/>
                <w:sz w:val="22"/>
              </w:rPr>
            </w:pPr>
            <w:r w:rsidRPr="004C7C13">
              <w:rPr>
                <w:rFonts w:ascii="宋体" w:eastAsia="宋体" w:hAnsi="宋体" w:cs="宋体" w:hint="eastAsia"/>
                <w:kern w:val="0"/>
                <w:sz w:val="22"/>
              </w:rPr>
              <w:t>企业所得税</w:t>
            </w:r>
          </w:p>
        </w:tc>
        <w:tc>
          <w:tcPr>
            <w:tcW w:w="3785" w:type="dxa"/>
            <w:tcBorders>
              <w:top w:val="nil"/>
              <w:left w:val="nil"/>
              <w:bottom w:val="single" w:sz="4" w:space="0" w:color="auto"/>
              <w:right w:val="single" w:sz="4" w:space="0" w:color="auto"/>
            </w:tcBorders>
            <w:shd w:val="clear" w:color="auto" w:fill="auto"/>
            <w:noWrap/>
            <w:vAlign w:val="bottom"/>
            <w:hideMark/>
          </w:tcPr>
          <w:p w:rsidR="00627263" w:rsidRPr="004C7C13" w:rsidRDefault="009D432C" w:rsidP="00627263">
            <w:pPr>
              <w:widowControl/>
              <w:spacing w:line="320" w:lineRule="exact"/>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3900</w:t>
            </w:r>
            <w:r w:rsidR="00627263" w:rsidRPr="004C7C13">
              <w:rPr>
                <w:rFonts w:ascii="宋体" w:eastAsia="宋体" w:hAnsi="宋体" w:cs="宋体" w:hint="eastAsia"/>
                <w:color w:val="000000"/>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Times New Roman" w:eastAsia="宋体" w:hAnsi="Times New Roman" w:cs="Times New Roman"/>
                <w:kern w:val="0"/>
                <w:sz w:val="22"/>
              </w:rPr>
            </w:pPr>
            <w:r w:rsidRPr="004C7C13">
              <w:rPr>
                <w:rFonts w:ascii="宋体" w:eastAsia="宋体" w:hAnsi="宋体" w:cs="Times New Roman" w:hint="eastAsia"/>
                <w:kern w:val="0"/>
                <w:sz w:val="22"/>
              </w:rPr>
              <w:t>个人所得税</w:t>
            </w:r>
          </w:p>
        </w:tc>
        <w:tc>
          <w:tcPr>
            <w:tcW w:w="3785" w:type="dxa"/>
            <w:tcBorders>
              <w:top w:val="nil"/>
              <w:left w:val="nil"/>
              <w:bottom w:val="single" w:sz="4" w:space="0" w:color="auto"/>
              <w:right w:val="single" w:sz="4" w:space="0" w:color="auto"/>
            </w:tcBorders>
            <w:shd w:val="clear" w:color="auto" w:fill="auto"/>
            <w:noWrap/>
            <w:vAlign w:val="bottom"/>
            <w:hideMark/>
          </w:tcPr>
          <w:p w:rsidR="00627263" w:rsidRPr="004C7C13" w:rsidRDefault="009D432C" w:rsidP="00627263">
            <w:pPr>
              <w:widowControl/>
              <w:spacing w:line="320" w:lineRule="exact"/>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720</w:t>
            </w:r>
            <w:r w:rsidR="00627263" w:rsidRPr="004C7C13">
              <w:rPr>
                <w:rFonts w:ascii="宋体" w:eastAsia="宋体" w:hAnsi="宋体" w:cs="宋体" w:hint="eastAsia"/>
                <w:color w:val="000000"/>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Times New Roman" w:eastAsia="宋体" w:hAnsi="Times New Roman" w:cs="Times New Roman"/>
                <w:kern w:val="0"/>
                <w:sz w:val="22"/>
              </w:rPr>
            </w:pPr>
            <w:r w:rsidRPr="004C7C13">
              <w:rPr>
                <w:rFonts w:ascii="宋体" w:eastAsia="宋体" w:hAnsi="宋体" w:cs="Times New Roman" w:hint="eastAsia"/>
                <w:kern w:val="0"/>
                <w:sz w:val="22"/>
              </w:rPr>
              <w:t>资源税</w:t>
            </w:r>
          </w:p>
        </w:tc>
        <w:tc>
          <w:tcPr>
            <w:tcW w:w="3785" w:type="dxa"/>
            <w:tcBorders>
              <w:top w:val="nil"/>
              <w:left w:val="nil"/>
              <w:bottom w:val="single" w:sz="4" w:space="0" w:color="auto"/>
              <w:right w:val="single" w:sz="4" w:space="0" w:color="auto"/>
            </w:tcBorders>
            <w:shd w:val="clear" w:color="auto" w:fill="auto"/>
            <w:noWrap/>
            <w:vAlign w:val="bottom"/>
            <w:hideMark/>
          </w:tcPr>
          <w:p w:rsidR="00627263" w:rsidRPr="004C7C13" w:rsidRDefault="009D432C" w:rsidP="00627263">
            <w:pPr>
              <w:widowControl/>
              <w:spacing w:line="320" w:lineRule="exact"/>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600</w:t>
            </w:r>
            <w:r w:rsidR="00627263" w:rsidRPr="004C7C13">
              <w:rPr>
                <w:rFonts w:ascii="宋体" w:eastAsia="宋体" w:hAnsi="宋体" w:cs="宋体" w:hint="eastAsia"/>
                <w:color w:val="000000"/>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宋体" w:eastAsia="宋体" w:hAnsi="宋体" w:cs="宋体"/>
                <w:kern w:val="0"/>
                <w:sz w:val="22"/>
              </w:rPr>
            </w:pPr>
            <w:r w:rsidRPr="004C7C13">
              <w:rPr>
                <w:rFonts w:ascii="宋体" w:eastAsia="宋体" w:hAnsi="宋体" w:cs="宋体" w:hint="eastAsia"/>
                <w:kern w:val="0"/>
                <w:sz w:val="22"/>
              </w:rPr>
              <w:t xml:space="preserve"> 环境保护税</w:t>
            </w:r>
          </w:p>
        </w:tc>
        <w:tc>
          <w:tcPr>
            <w:tcW w:w="3785" w:type="dxa"/>
            <w:tcBorders>
              <w:top w:val="nil"/>
              <w:left w:val="nil"/>
              <w:bottom w:val="single" w:sz="4" w:space="0" w:color="auto"/>
              <w:right w:val="single" w:sz="4" w:space="0" w:color="auto"/>
            </w:tcBorders>
            <w:shd w:val="clear" w:color="auto" w:fill="auto"/>
            <w:noWrap/>
            <w:vAlign w:val="bottom"/>
            <w:hideMark/>
          </w:tcPr>
          <w:p w:rsidR="00627263" w:rsidRPr="004C7C13" w:rsidRDefault="00627263" w:rsidP="00627263">
            <w:pPr>
              <w:widowControl/>
              <w:spacing w:line="320" w:lineRule="exact"/>
              <w:jc w:val="righ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Times New Roman" w:eastAsia="宋体" w:hAnsi="Times New Roman" w:cs="Times New Roman"/>
                <w:kern w:val="0"/>
                <w:sz w:val="22"/>
              </w:rPr>
            </w:pPr>
            <w:r w:rsidRPr="004C7C13">
              <w:rPr>
                <w:rFonts w:ascii="宋体" w:eastAsia="宋体" w:hAnsi="宋体" w:cs="Times New Roman" w:hint="eastAsia"/>
                <w:kern w:val="0"/>
                <w:sz w:val="22"/>
              </w:rPr>
              <w:t>城市维护建设税</w:t>
            </w:r>
          </w:p>
        </w:tc>
        <w:tc>
          <w:tcPr>
            <w:tcW w:w="3785" w:type="dxa"/>
            <w:tcBorders>
              <w:top w:val="nil"/>
              <w:left w:val="nil"/>
              <w:bottom w:val="single" w:sz="4" w:space="0" w:color="auto"/>
              <w:right w:val="single" w:sz="4" w:space="0" w:color="auto"/>
            </w:tcBorders>
            <w:shd w:val="clear" w:color="auto" w:fill="auto"/>
            <w:noWrap/>
            <w:vAlign w:val="bottom"/>
            <w:hideMark/>
          </w:tcPr>
          <w:p w:rsidR="00627263" w:rsidRPr="004C7C13" w:rsidRDefault="009D432C" w:rsidP="00627263">
            <w:pPr>
              <w:widowControl/>
              <w:spacing w:line="320" w:lineRule="exact"/>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450</w:t>
            </w:r>
            <w:r w:rsidR="00627263" w:rsidRPr="004C7C13">
              <w:rPr>
                <w:rFonts w:ascii="宋体" w:eastAsia="宋体" w:hAnsi="宋体" w:cs="宋体" w:hint="eastAsia"/>
                <w:color w:val="000000"/>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Times New Roman" w:eastAsia="宋体" w:hAnsi="Times New Roman" w:cs="Times New Roman"/>
                <w:kern w:val="0"/>
                <w:sz w:val="22"/>
              </w:rPr>
            </w:pPr>
            <w:r w:rsidRPr="004C7C13">
              <w:rPr>
                <w:rFonts w:ascii="宋体" w:eastAsia="宋体" w:hAnsi="宋体" w:cs="Times New Roman" w:hint="eastAsia"/>
                <w:kern w:val="0"/>
                <w:sz w:val="22"/>
              </w:rPr>
              <w:t>房产税</w:t>
            </w:r>
          </w:p>
        </w:tc>
        <w:tc>
          <w:tcPr>
            <w:tcW w:w="3785" w:type="dxa"/>
            <w:tcBorders>
              <w:top w:val="nil"/>
              <w:left w:val="nil"/>
              <w:bottom w:val="single" w:sz="4" w:space="0" w:color="auto"/>
              <w:right w:val="single" w:sz="4" w:space="0" w:color="auto"/>
            </w:tcBorders>
            <w:shd w:val="clear" w:color="auto" w:fill="auto"/>
            <w:noWrap/>
            <w:vAlign w:val="bottom"/>
            <w:hideMark/>
          </w:tcPr>
          <w:p w:rsidR="00627263" w:rsidRPr="004C7C13" w:rsidRDefault="009D432C" w:rsidP="00627263">
            <w:pPr>
              <w:widowControl/>
              <w:spacing w:line="320" w:lineRule="exact"/>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3400</w:t>
            </w:r>
            <w:r w:rsidR="00627263" w:rsidRPr="004C7C13">
              <w:rPr>
                <w:rFonts w:ascii="宋体" w:eastAsia="宋体" w:hAnsi="宋体" w:cs="宋体" w:hint="eastAsia"/>
                <w:color w:val="000000"/>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Times New Roman" w:eastAsia="宋体" w:hAnsi="Times New Roman" w:cs="Times New Roman"/>
                <w:kern w:val="0"/>
                <w:sz w:val="22"/>
              </w:rPr>
            </w:pPr>
            <w:r w:rsidRPr="004C7C13">
              <w:rPr>
                <w:rFonts w:ascii="宋体" w:eastAsia="宋体" w:hAnsi="宋体" w:cs="Times New Roman" w:hint="eastAsia"/>
                <w:kern w:val="0"/>
                <w:sz w:val="22"/>
              </w:rPr>
              <w:t>印花税</w:t>
            </w:r>
          </w:p>
        </w:tc>
        <w:tc>
          <w:tcPr>
            <w:tcW w:w="3785" w:type="dxa"/>
            <w:tcBorders>
              <w:top w:val="nil"/>
              <w:left w:val="nil"/>
              <w:bottom w:val="single" w:sz="4" w:space="0" w:color="auto"/>
              <w:right w:val="single" w:sz="4" w:space="0" w:color="auto"/>
            </w:tcBorders>
            <w:shd w:val="clear" w:color="auto" w:fill="auto"/>
            <w:noWrap/>
            <w:vAlign w:val="bottom"/>
            <w:hideMark/>
          </w:tcPr>
          <w:p w:rsidR="00627263" w:rsidRPr="004C7C13" w:rsidRDefault="009D432C" w:rsidP="00627263">
            <w:pPr>
              <w:widowControl/>
              <w:spacing w:line="320" w:lineRule="exact"/>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380</w:t>
            </w:r>
            <w:r w:rsidR="00627263" w:rsidRPr="004C7C13">
              <w:rPr>
                <w:rFonts w:ascii="宋体" w:eastAsia="宋体" w:hAnsi="宋体" w:cs="宋体" w:hint="eastAsia"/>
                <w:color w:val="000000"/>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Times New Roman" w:eastAsia="宋体" w:hAnsi="Times New Roman" w:cs="Times New Roman"/>
                <w:kern w:val="0"/>
                <w:sz w:val="22"/>
              </w:rPr>
            </w:pPr>
            <w:r w:rsidRPr="004C7C13">
              <w:rPr>
                <w:rFonts w:ascii="宋体" w:eastAsia="宋体" w:hAnsi="宋体" w:cs="Times New Roman" w:hint="eastAsia"/>
                <w:kern w:val="0"/>
                <w:sz w:val="22"/>
              </w:rPr>
              <w:t>城镇土地使用税</w:t>
            </w:r>
          </w:p>
        </w:tc>
        <w:tc>
          <w:tcPr>
            <w:tcW w:w="3785" w:type="dxa"/>
            <w:tcBorders>
              <w:top w:val="nil"/>
              <w:left w:val="nil"/>
              <w:bottom w:val="single" w:sz="4" w:space="0" w:color="auto"/>
              <w:right w:val="single" w:sz="4" w:space="0" w:color="auto"/>
            </w:tcBorders>
            <w:shd w:val="clear" w:color="auto" w:fill="auto"/>
            <w:noWrap/>
            <w:vAlign w:val="bottom"/>
            <w:hideMark/>
          </w:tcPr>
          <w:p w:rsidR="00627263" w:rsidRPr="004C7C13" w:rsidRDefault="009D432C" w:rsidP="00627263">
            <w:pPr>
              <w:widowControl/>
              <w:spacing w:line="320" w:lineRule="exact"/>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1850</w:t>
            </w:r>
            <w:r w:rsidR="00627263" w:rsidRPr="004C7C13">
              <w:rPr>
                <w:rFonts w:ascii="宋体" w:eastAsia="宋体" w:hAnsi="宋体" w:cs="宋体" w:hint="eastAsia"/>
                <w:color w:val="000000"/>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Times New Roman" w:eastAsia="宋体" w:hAnsi="Times New Roman" w:cs="Times New Roman"/>
                <w:kern w:val="0"/>
                <w:sz w:val="22"/>
              </w:rPr>
            </w:pPr>
            <w:r w:rsidRPr="004C7C13">
              <w:rPr>
                <w:rFonts w:ascii="宋体" w:eastAsia="宋体" w:hAnsi="宋体" w:cs="Times New Roman" w:hint="eastAsia"/>
                <w:kern w:val="0"/>
                <w:sz w:val="22"/>
              </w:rPr>
              <w:t>土地增值税</w:t>
            </w:r>
          </w:p>
        </w:tc>
        <w:tc>
          <w:tcPr>
            <w:tcW w:w="3785" w:type="dxa"/>
            <w:tcBorders>
              <w:top w:val="nil"/>
              <w:left w:val="nil"/>
              <w:bottom w:val="single" w:sz="4" w:space="0" w:color="auto"/>
              <w:right w:val="single" w:sz="4" w:space="0" w:color="auto"/>
            </w:tcBorders>
            <w:shd w:val="clear" w:color="auto" w:fill="auto"/>
            <w:noWrap/>
            <w:vAlign w:val="bottom"/>
            <w:hideMark/>
          </w:tcPr>
          <w:p w:rsidR="00627263" w:rsidRPr="004C7C13" w:rsidRDefault="009D432C" w:rsidP="00627263">
            <w:pPr>
              <w:widowControl/>
              <w:spacing w:line="320" w:lineRule="exact"/>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1350</w:t>
            </w:r>
            <w:r w:rsidR="00627263" w:rsidRPr="004C7C13">
              <w:rPr>
                <w:rFonts w:ascii="宋体" w:eastAsia="宋体" w:hAnsi="宋体" w:cs="宋体" w:hint="eastAsia"/>
                <w:color w:val="000000"/>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Times New Roman" w:eastAsia="宋体" w:hAnsi="Times New Roman" w:cs="Times New Roman"/>
                <w:kern w:val="0"/>
                <w:sz w:val="22"/>
              </w:rPr>
            </w:pPr>
            <w:r w:rsidRPr="004C7C13">
              <w:rPr>
                <w:rFonts w:ascii="宋体" w:eastAsia="宋体" w:hAnsi="宋体" w:cs="Times New Roman" w:hint="eastAsia"/>
                <w:kern w:val="0"/>
                <w:sz w:val="22"/>
              </w:rPr>
              <w:t>车船税</w:t>
            </w:r>
          </w:p>
        </w:tc>
        <w:tc>
          <w:tcPr>
            <w:tcW w:w="3785" w:type="dxa"/>
            <w:tcBorders>
              <w:top w:val="nil"/>
              <w:left w:val="nil"/>
              <w:bottom w:val="single" w:sz="4" w:space="0" w:color="auto"/>
              <w:right w:val="single" w:sz="4" w:space="0" w:color="auto"/>
            </w:tcBorders>
            <w:shd w:val="clear" w:color="auto" w:fill="auto"/>
            <w:noWrap/>
            <w:vAlign w:val="bottom"/>
            <w:hideMark/>
          </w:tcPr>
          <w:p w:rsidR="00627263" w:rsidRPr="004C7C13" w:rsidRDefault="00627263" w:rsidP="00627263">
            <w:pPr>
              <w:widowControl/>
              <w:spacing w:line="320" w:lineRule="exact"/>
              <w:jc w:val="righ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Times New Roman" w:eastAsia="宋体" w:hAnsi="Times New Roman" w:cs="Times New Roman"/>
                <w:kern w:val="0"/>
                <w:sz w:val="22"/>
              </w:rPr>
            </w:pPr>
            <w:r w:rsidRPr="004C7C13">
              <w:rPr>
                <w:rFonts w:ascii="宋体" w:eastAsia="宋体" w:hAnsi="宋体" w:cs="Times New Roman" w:hint="eastAsia"/>
                <w:kern w:val="0"/>
                <w:sz w:val="22"/>
              </w:rPr>
              <w:t>耕地占用税</w:t>
            </w:r>
          </w:p>
        </w:tc>
        <w:tc>
          <w:tcPr>
            <w:tcW w:w="3785" w:type="dxa"/>
            <w:tcBorders>
              <w:top w:val="nil"/>
              <w:left w:val="nil"/>
              <w:bottom w:val="single" w:sz="4" w:space="0" w:color="auto"/>
              <w:right w:val="single" w:sz="4" w:space="0" w:color="auto"/>
            </w:tcBorders>
            <w:shd w:val="clear" w:color="auto" w:fill="auto"/>
            <w:noWrap/>
            <w:vAlign w:val="bottom"/>
            <w:hideMark/>
          </w:tcPr>
          <w:p w:rsidR="00627263" w:rsidRPr="004C7C13" w:rsidRDefault="009D432C" w:rsidP="00627263">
            <w:pPr>
              <w:widowControl/>
              <w:spacing w:line="320" w:lineRule="exact"/>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16270</w:t>
            </w:r>
            <w:r w:rsidR="00627263" w:rsidRPr="004C7C13">
              <w:rPr>
                <w:rFonts w:ascii="宋体" w:eastAsia="宋体" w:hAnsi="宋体" w:cs="宋体" w:hint="eastAsia"/>
                <w:color w:val="000000"/>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Times New Roman" w:eastAsia="宋体" w:hAnsi="Times New Roman" w:cs="Times New Roman"/>
                <w:kern w:val="0"/>
                <w:sz w:val="22"/>
              </w:rPr>
            </w:pPr>
            <w:r w:rsidRPr="004C7C13">
              <w:rPr>
                <w:rFonts w:ascii="宋体" w:eastAsia="宋体" w:hAnsi="宋体" w:cs="Times New Roman" w:hint="eastAsia"/>
                <w:kern w:val="0"/>
                <w:sz w:val="22"/>
              </w:rPr>
              <w:t>契税</w:t>
            </w:r>
          </w:p>
        </w:tc>
        <w:tc>
          <w:tcPr>
            <w:tcW w:w="3785" w:type="dxa"/>
            <w:tcBorders>
              <w:top w:val="nil"/>
              <w:left w:val="nil"/>
              <w:bottom w:val="single" w:sz="4" w:space="0" w:color="auto"/>
              <w:right w:val="single" w:sz="4" w:space="0" w:color="auto"/>
            </w:tcBorders>
            <w:shd w:val="clear" w:color="auto" w:fill="auto"/>
            <w:noWrap/>
            <w:vAlign w:val="bottom"/>
            <w:hideMark/>
          </w:tcPr>
          <w:p w:rsidR="00627263" w:rsidRPr="004C7C13" w:rsidRDefault="009D432C" w:rsidP="00627263">
            <w:pPr>
              <w:widowControl/>
              <w:spacing w:line="320" w:lineRule="exact"/>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2030</w:t>
            </w:r>
            <w:r w:rsidR="00627263" w:rsidRPr="004C7C13">
              <w:rPr>
                <w:rFonts w:ascii="宋体" w:eastAsia="宋体" w:hAnsi="宋体" w:cs="宋体" w:hint="eastAsia"/>
                <w:color w:val="000000"/>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宋体" w:eastAsia="宋体" w:hAnsi="宋体" w:cs="宋体"/>
                <w:b/>
                <w:bCs/>
                <w:kern w:val="0"/>
                <w:sz w:val="22"/>
              </w:rPr>
            </w:pPr>
            <w:r w:rsidRPr="004C7C13">
              <w:rPr>
                <w:rFonts w:ascii="宋体" w:eastAsia="宋体" w:hAnsi="宋体" w:cs="宋体" w:hint="eastAsia"/>
                <w:b/>
                <w:bCs/>
                <w:kern w:val="0"/>
                <w:sz w:val="22"/>
              </w:rPr>
              <w:t>二、非税收入</w:t>
            </w:r>
          </w:p>
        </w:tc>
        <w:tc>
          <w:tcPr>
            <w:tcW w:w="3785" w:type="dxa"/>
            <w:tcBorders>
              <w:top w:val="nil"/>
              <w:left w:val="nil"/>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宋体" w:eastAsia="宋体" w:hAnsi="宋体" w:cs="宋体"/>
                <w:b/>
                <w:bCs/>
                <w:kern w:val="0"/>
                <w:sz w:val="28"/>
                <w:szCs w:val="28"/>
              </w:rPr>
            </w:pPr>
            <w:r w:rsidRPr="004C7C13">
              <w:rPr>
                <w:rFonts w:ascii="宋体" w:eastAsia="宋体" w:hAnsi="宋体" w:cs="宋体" w:hint="eastAsia"/>
                <w:b/>
                <w:bCs/>
                <w:kern w:val="0"/>
                <w:sz w:val="28"/>
                <w:szCs w:val="28"/>
              </w:rPr>
              <w:t xml:space="preserve">　</w:t>
            </w:r>
            <w:r w:rsidR="009D432C">
              <w:rPr>
                <w:rFonts w:ascii="宋体" w:eastAsia="宋体" w:hAnsi="宋体" w:cs="宋体" w:hint="eastAsia"/>
                <w:b/>
                <w:bCs/>
                <w:kern w:val="0"/>
                <w:sz w:val="28"/>
                <w:szCs w:val="28"/>
              </w:rPr>
              <w:t>29000</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ind w:firstLineChars="100" w:firstLine="220"/>
              <w:jc w:val="left"/>
              <w:rPr>
                <w:rFonts w:ascii="Times New Roman" w:eastAsia="宋体" w:hAnsi="Times New Roman" w:cs="Times New Roman"/>
                <w:kern w:val="0"/>
                <w:sz w:val="22"/>
              </w:rPr>
            </w:pPr>
            <w:r w:rsidRPr="004C7C13">
              <w:rPr>
                <w:rFonts w:ascii="Times New Roman" w:eastAsia="宋体" w:hAnsi="Times New Roman" w:cs="Times New Roman"/>
                <w:kern w:val="0"/>
                <w:sz w:val="22"/>
              </w:rPr>
              <w:t>专项收入</w:t>
            </w:r>
          </w:p>
        </w:tc>
        <w:tc>
          <w:tcPr>
            <w:tcW w:w="3785" w:type="dxa"/>
            <w:tcBorders>
              <w:top w:val="nil"/>
              <w:left w:val="nil"/>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r w:rsidR="00731CC6">
              <w:rPr>
                <w:rFonts w:ascii="宋体" w:eastAsia="宋体" w:hAnsi="宋体" w:cs="宋体" w:hint="eastAsia"/>
                <w:kern w:val="0"/>
                <w:sz w:val="28"/>
                <w:szCs w:val="28"/>
              </w:rPr>
              <w:t xml:space="preserve">                  </w:t>
            </w:r>
            <w:r w:rsidR="009D432C">
              <w:rPr>
                <w:rFonts w:ascii="宋体" w:eastAsia="宋体" w:hAnsi="宋体" w:cs="宋体" w:hint="eastAsia"/>
                <w:kern w:val="0"/>
                <w:sz w:val="28"/>
                <w:szCs w:val="28"/>
              </w:rPr>
              <w:t>11249</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ind w:firstLineChars="100" w:firstLine="220"/>
              <w:jc w:val="left"/>
              <w:rPr>
                <w:rFonts w:ascii="Times New Roman" w:eastAsia="宋体" w:hAnsi="Times New Roman" w:cs="Times New Roman"/>
                <w:kern w:val="0"/>
                <w:sz w:val="22"/>
              </w:rPr>
            </w:pPr>
            <w:r w:rsidRPr="004C7C13">
              <w:rPr>
                <w:rFonts w:ascii="宋体" w:eastAsia="宋体" w:hAnsi="宋体" w:cs="Times New Roman" w:hint="eastAsia"/>
                <w:kern w:val="0"/>
                <w:sz w:val="22"/>
              </w:rPr>
              <w:t>其中：教育费附加收入</w:t>
            </w:r>
          </w:p>
        </w:tc>
        <w:tc>
          <w:tcPr>
            <w:tcW w:w="3785" w:type="dxa"/>
            <w:tcBorders>
              <w:top w:val="nil"/>
              <w:left w:val="nil"/>
              <w:bottom w:val="single" w:sz="4" w:space="0" w:color="auto"/>
              <w:right w:val="single" w:sz="4" w:space="0" w:color="auto"/>
            </w:tcBorders>
            <w:shd w:val="clear" w:color="auto" w:fill="auto"/>
            <w:noWrap/>
            <w:vAlign w:val="bottom"/>
            <w:hideMark/>
          </w:tcPr>
          <w:p w:rsidR="00627263" w:rsidRPr="004C7C13" w:rsidRDefault="009D432C" w:rsidP="00627263">
            <w:pPr>
              <w:widowControl/>
              <w:spacing w:line="320" w:lineRule="exact"/>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55</w:t>
            </w:r>
            <w:r w:rsidR="00627263" w:rsidRPr="004C7C13">
              <w:rPr>
                <w:rFonts w:ascii="宋体" w:eastAsia="宋体" w:hAnsi="宋体" w:cs="宋体" w:hint="eastAsia"/>
                <w:color w:val="000000"/>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ind w:firstLineChars="100" w:firstLine="220"/>
              <w:jc w:val="left"/>
              <w:rPr>
                <w:rFonts w:ascii="Times New Roman" w:eastAsia="宋体" w:hAnsi="Times New Roman" w:cs="Times New Roman"/>
                <w:kern w:val="0"/>
                <w:sz w:val="22"/>
              </w:rPr>
            </w:pPr>
            <w:r w:rsidRPr="004C7C13">
              <w:rPr>
                <w:rFonts w:ascii="宋体" w:eastAsia="宋体" w:hAnsi="宋体" w:cs="Times New Roman" w:hint="eastAsia"/>
                <w:kern w:val="0"/>
                <w:sz w:val="22"/>
              </w:rPr>
              <w:t>地方教育附加收入</w:t>
            </w:r>
          </w:p>
        </w:tc>
        <w:tc>
          <w:tcPr>
            <w:tcW w:w="3785" w:type="dxa"/>
            <w:tcBorders>
              <w:top w:val="nil"/>
              <w:left w:val="nil"/>
              <w:bottom w:val="single" w:sz="4" w:space="0" w:color="auto"/>
              <w:right w:val="single" w:sz="4" w:space="0" w:color="auto"/>
            </w:tcBorders>
            <w:shd w:val="clear" w:color="auto" w:fill="auto"/>
            <w:noWrap/>
            <w:vAlign w:val="bottom"/>
            <w:hideMark/>
          </w:tcPr>
          <w:p w:rsidR="00627263" w:rsidRPr="004C7C13" w:rsidRDefault="009D432C" w:rsidP="00627263">
            <w:pPr>
              <w:widowControl/>
              <w:spacing w:line="320" w:lineRule="exact"/>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155</w:t>
            </w:r>
            <w:r w:rsidR="00627263" w:rsidRPr="004C7C13">
              <w:rPr>
                <w:rFonts w:ascii="宋体" w:eastAsia="宋体" w:hAnsi="宋体" w:cs="宋体" w:hint="eastAsia"/>
                <w:color w:val="000000"/>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ind w:firstLineChars="100" w:firstLine="220"/>
              <w:jc w:val="left"/>
              <w:rPr>
                <w:rFonts w:ascii="Times New Roman" w:eastAsia="宋体" w:hAnsi="Times New Roman" w:cs="Times New Roman"/>
                <w:kern w:val="0"/>
                <w:sz w:val="22"/>
              </w:rPr>
            </w:pPr>
            <w:r w:rsidRPr="004C7C13">
              <w:rPr>
                <w:rFonts w:ascii="宋体" w:eastAsia="宋体" w:hAnsi="宋体" w:cs="Times New Roman" w:hint="eastAsia"/>
                <w:kern w:val="0"/>
                <w:sz w:val="22"/>
              </w:rPr>
              <w:t>文化事业建设费收入</w:t>
            </w:r>
          </w:p>
        </w:tc>
        <w:tc>
          <w:tcPr>
            <w:tcW w:w="3785" w:type="dxa"/>
            <w:tcBorders>
              <w:top w:val="nil"/>
              <w:left w:val="nil"/>
              <w:bottom w:val="single" w:sz="4" w:space="0" w:color="auto"/>
              <w:right w:val="single" w:sz="4" w:space="0" w:color="auto"/>
            </w:tcBorders>
            <w:shd w:val="clear" w:color="auto" w:fill="auto"/>
            <w:noWrap/>
            <w:vAlign w:val="bottom"/>
            <w:hideMark/>
          </w:tcPr>
          <w:p w:rsidR="00627263" w:rsidRPr="004C7C13" w:rsidRDefault="00627263" w:rsidP="00627263">
            <w:pPr>
              <w:widowControl/>
              <w:spacing w:line="320" w:lineRule="exact"/>
              <w:jc w:val="righ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ind w:firstLineChars="100" w:firstLine="220"/>
              <w:jc w:val="left"/>
              <w:rPr>
                <w:rFonts w:ascii="Times New Roman" w:eastAsia="宋体" w:hAnsi="Times New Roman" w:cs="Times New Roman"/>
                <w:kern w:val="0"/>
                <w:sz w:val="22"/>
              </w:rPr>
            </w:pPr>
            <w:r w:rsidRPr="004C7C13">
              <w:rPr>
                <w:rFonts w:ascii="Times New Roman" w:eastAsia="宋体" w:hAnsi="Times New Roman" w:cs="Times New Roman"/>
                <w:kern w:val="0"/>
                <w:sz w:val="22"/>
              </w:rPr>
              <w:t>残疾人就业保障金</w:t>
            </w:r>
          </w:p>
        </w:tc>
        <w:tc>
          <w:tcPr>
            <w:tcW w:w="3785" w:type="dxa"/>
            <w:tcBorders>
              <w:top w:val="nil"/>
              <w:left w:val="nil"/>
              <w:bottom w:val="single" w:sz="4" w:space="0" w:color="auto"/>
              <w:right w:val="single" w:sz="4" w:space="0" w:color="auto"/>
            </w:tcBorders>
            <w:shd w:val="clear" w:color="auto" w:fill="auto"/>
            <w:noWrap/>
            <w:vAlign w:val="bottom"/>
            <w:hideMark/>
          </w:tcPr>
          <w:p w:rsidR="00627263" w:rsidRPr="004C7C13" w:rsidRDefault="009D432C" w:rsidP="00627263">
            <w:pPr>
              <w:widowControl/>
              <w:spacing w:line="320" w:lineRule="exact"/>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39</w:t>
            </w:r>
            <w:r w:rsidR="00627263" w:rsidRPr="004C7C13">
              <w:rPr>
                <w:rFonts w:ascii="宋体" w:eastAsia="宋体" w:hAnsi="宋体" w:cs="宋体" w:hint="eastAsia"/>
                <w:color w:val="000000"/>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ind w:firstLineChars="100" w:firstLine="220"/>
              <w:jc w:val="left"/>
              <w:rPr>
                <w:rFonts w:ascii="Times New Roman" w:eastAsia="宋体" w:hAnsi="Times New Roman" w:cs="Times New Roman"/>
                <w:kern w:val="0"/>
                <w:sz w:val="22"/>
              </w:rPr>
            </w:pPr>
            <w:r w:rsidRPr="004C7C13">
              <w:rPr>
                <w:rFonts w:ascii="Times New Roman" w:eastAsia="宋体" w:hAnsi="Times New Roman" w:cs="Times New Roman"/>
                <w:kern w:val="0"/>
                <w:sz w:val="22"/>
              </w:rPr>
              <w:t>教育资金收入</w:t>
            </w:r>
          </w:p>
        </w:tc>
        <w:tc>
          <w:tcPr>
            <w:tcW w:w="3785" w:type="dxa"/>
            <w:tcBorders>
              <w:top w:val="nil"/>
              <w:left w:val="nil"/>
              <w:bottom w:val="single" w:sz="4" w:space="0" w:color="auto"/>
              <w:right w:val="single" w:sz="4" w:space="0" w:color="auto"/>
            </w:tcBorders>
            <w:shd w:val="clear" w:color="auto" w:fill="auto"/>
            <w:noWrap/>
            <w:vAlign w:val="bottom"/>
            <w:hideMark/>
          </w:tcPr>
          <w:p w:rsidR="00627263" w:rsidRPr="004C7C13" w:rsidRDefault="009D432C" w:rsidP="00627263">
            <w:pPr>
              <w:widowControl/>
              <w:spacing w:line="320" w:lineRule="exact"/>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5500</w:t>
            </w:r>
            <w:r w:rsidR="00627263" w:rsidRPr="004C7C13">
              <w:rPr>
                <w:rFonts w:ascii="宋体" w:eastAsia="宋体" w:hAnsi="宋体" w:cs="宋体" w:hint="eastAsia"/>
                <w:color w:val="000000"/>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ind w:firstLineChars="100" w:firstLine="220"/>
              <w:jc w:val="left"/>
              <w:rPr>
                <w:rFonts w:ascii="Times New Roman" w:eastAsia="宋体" w:hAnsi="Times New Roman" w:cs="Times New Roman"/>
                <w:kern w:val="0"/>
                <w:sz w:val="22"/>
              </w:rPr>
            </w:pPr>
            <w:r w:rsidRPr="004C7C13">
              <w:rPr>
                <w:rFonts w:ascii="Times New Roman" w:eastAsia="宋体" w:hAnsi="Times New Roman" w:cs="Times New Roman"/>
                <w:kern w:val="0"/>
                <w:sz w:val="22"/>
              </w:rPr>
              <w:t>农田水利建设资金</w:t>
            </w:r>
          </w:p>
        </w:tc>
        <w:tc>
          <w:tcPr>
            <w:tcW w:w="3785" w:type="dxa"/>
            <w:tcBorders>
              <w:top w:val="nil"/>
              <w:left w:val="nil"/>
              <w:bottom w:val="single" w:sz="4" w:space="0" w:color="auto"/>
              <w:right w:val="single" w:sz="4" w:space="0" w:color="auto"/>
            </w:tcBorders>
            <w:shd w:val="clear" w:color="auto" w:fill="auto"/>
            <w:noWrap/>
            <w:vAlign w:val="bottom"/>
            <w:hideMark/>
          </w:tcPr>
          <w:p w:rsidR="00627263" w:rsidRPr="004C7C13" w:rsidRDefault="009D432C" w:rsidP="00627263">
            <w:pPr>
              <w:widowControl/>
              <w:spacing w:line="320" w:lineRule="exact"/>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5500</w:t>
            </w:r>
            <w:r w:rsidR="00627263" w:rsidRPr="004C7C13">
              <w:rPr>
                <w:rFonts w:ascii="宋体" w:eastAsia="宋体" w:hAnsi="宋体" w:cs="宋体" w:hint="eastAsia"/>
                <w:color w:val="000000"/>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ind w:firstLineChars="100" w:firstLine="220"/>
              <w:jc w:val="left"/>
              <w:rPr>
                <w:rFonts w:ascii="Times New Roman" w:eastAsia="宋体" w:hAnsi="Times New Roman" w:cs="Times New Roman"/>
                <w:kern w:val="0"/>
                <w:sz w:val="22"/>
              </w:rPr>
            </w:pPr>
            <w:r w:rsidRPr="004C7C13">
              <w:rPr>
                <w:rFonts w:ascii="宋体" w:eastAsia="宋体" w:hAnsi="宋体" w:cs="Times New Roman" w:hint="eastAsia"/>
                <w:kern w:val="0"/>
                <w:sz w:val="22"/>
              </w:rPr>
              <w:t>森林植被恢复费</w:t>
            </w:r>
          </w:p>
        </w:tc>
        <w:tc>
          <w:tcPr>
            <w:tcW w:w="3785" w:type="dxa"/>
            <w:tcBorders>
              <w:top w:val="nil"/>
              <w:left w:val="nil"/>
              <w:bottom w:val="single" w:sz="4" w:space="0" w:color="auto"/>
              <w:right w:val="single" w:sz="4" w:space="0" w:color="auto"/>
            </w:tcBorders>
            <w:shd w:val="clear" w:color="auto" w:fill="auto"/>
            <w:noWrap/>
            <w:vAlign w:val="bottom"/>
            <w:hideMark/>
          </w:tcPr>
          <w:p w:rsidR="00627263" w:rsidRPr="004C7C13" w:rsidRDefault="00627263" w:rsidP="00627263">
            <w:pPr>
              <w:widowControl/>
              <w:spacing w:line="320" w:lineRule="exact"/>
              <w:jc w:val="righ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ind w:firstLineChars="100" w:firstLine="220"/>
              <w:jc w:val="left"/>
              <w:rPr>
                <w:rFonts w:ascii="Times New Roman" w:eastAsia="宋体" w:hAnsi="Times New Roman" w:cs="Times New Roman"/>
                <w:kern w:val="0"/>
                <w:sz w:val="22"/>
              </w:rPr>
            </w:pPr>
            <w:r w:rsidRPr="004C7C13">
              <w:rPr>
                <w:rFonts w:ascii="Times New Roman" w:eastAsia="宋体" w:hAnsi="Times New Roman" w:cs="Times New Roman"/>
                <w:kern w:val="0"/>
                <w:sz w:val="22"/>
              </w:rPr>
              <w:t>其他专项收入</w:t>
            </w:r>
          </w:p>
        </w:tc>
        <w:tc>
          <w:tcPr>
            <w:tcW w:w="3785" w:type="dxa"/>
            <w:tcBorders>
              <w:top w:val="nil"/>
              <w:left w:val="nil"/>
              <w:bottom w:val="single" w:sz="4" w:space="0" w:color="auto"/>
              <w:right w:val="single" w:sz="4" w:space="0" w:color="auto"/>
            </w:tcBorders>
            <w:shd w:val="clear" w:color="auto" w:fill="auto"/>
            <w:noWrap/>
            <w:vAlign w:val="bottom"/>
            <w:hideMark/>
          </w:tcPr>
          <w:p w:rsidR="00627263" w:rsidRPr="004C7C13" w:rsidRDefault="00627263" w:rsidP="00627263">
            <w:pPr>
              <w:widowControl/>
              <w:spacing w:line="320" w:lineRule="exact"/>
              <w:jc w:val="righ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ind w:firstLineChars="100" w:firstLine="220"/>
              <w:jc w:val="left"/>
              <w:rPr>
                <w:rFonts w:ascii="Times New Roman" w:eastAsia="宋体" w:hAnsi="Times New Roman" w:cs="Times New Roman"/>
                <w:kern w:val="0"/>
                <w:sz w:val="22"/>
              </w:rPr>
            </w:pPr>
            <w:r w:rsidRPr="004C7C13">
              <w:rPr>
                <w:rFonts w:ascii="Times New Roman" w:eastAsia="宋体" w:hAnsi="Times New Roman" w:cs="Times New Roman"/>
                <w:kern w:val="0"/>
                <w:sz w:val="22"/>
              </w:rPr>
              <w:t>行政事业性收费收入</w:t>
            </w:r>
          </w:p>
        </w:tc>
        <w:tc>
          <w:tcPr>
            <w:tcW w:w="3785" w:type="dxa"/>
            <w:tcBorders>
              <w:top w:val="nil"/>
              <w:left w:val="nil"/>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r w:rsidR="00731CC6">
              <w:rPr>
                <w:rFonts w:ascii="宋体" w:eastAsia="宋体" w:hAnsi="宋体" w:cs="宋体" w:hint="eastAsia"/>
                <w:kern w:val="0"/>
                <w:sz w:val="28"/>
                <w:szCs w:val="28"/>
              </w:rPr>
              <w:t xml:space="preserve">                   </w:t>
            </w:r>
            <w:r w:rsidR="009D432C">
              <w:rPr>
                <w:rFonts w:ascii="宋体" w:eastAsia="宋体" w:hAnsi="宋体" w:cs="宋体" w:hint="eastAsia"/>
                <w:kern w:val="0"/>
                <w:sz w:val="28"/>
                <w:szCs w:val="28"/>
              </w:rPr>
              <w:t>3225</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ind w:firstLineChars="100" w:firstLine="220"/>
              <w:jc w:val="left"/>
              <w:rPr>
                <w:rFonts w:ascii="Times New Roman" w:eastAsia="宋体" w:hAnsi="Times New Roman" w:cs="Times New Roman"/>
                <w:kern w:val="0"/>
                <w:sz w:val="22"/>
              </w:rPr>
            </w:pPr>
            <w:r w:rsidRPr="004C7C13">
              <w:rPr>
                <w:rFonts w:ascii="Times New Roman" w:eastAsia="宋体" w:hAnsi="Times New Roman" w:cs="Times New Roman"/>
                <w:kern w:val="0"/>
                <w:sz w:val="22"/>
              </w:rPr>
              <w:t>罚没收入</w:t>
            </w:r>
          </w:p>
        </w:tc>
        <w:tc>
          <w:tcPr>
            <w:tcW w:w="3785" w:type="dxa"/>
            <w:tcBorders>
              <w:top w:val="nil"/>
              <w:left w:val="nil"/>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r w:rsidR="00731CC6">
              <w:rPr>
                <w:rFonts w:ascii="宋体" w:eastAsia="宋体" w:hAnsi="宋体" w:cs="宋体" w:hint="eastAsia"/>
                <w:kern w:val="0"/>
                <w:sz w:val="28"/>
                <w:szCs w:val="28"/>
              </w:rPr>
              <w:t xml:space="preserve">                   </w:t>
            </w:r>
            <w:r w:rsidR="009D432C">
              <w:rPr>
                <w:rFonts w:ascii="宋体" w:eastAsia="宋体" w:hAnsi="宋体" w:cs="宋体" w:hint="eastAsia"/>
                <w:kern w:val="0"/>
                <w:sz w:val="28"/>
                <w:szCs w:val="28"/>
              </w:rPr>
              <w:t>1850</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ind w:firstLineChars="100" w:firstLine="220"/>
              <w:jc w:val="left"/>
              <w:rPr>
                <w:rFonts w:ascii="Times New Roman" w:eastAsia="宋体" w:hAnsi="Times New Roman" w:cs="Times New Roman"/>
                <w:kern w:val="0"/>
                <w:sz w:val="22"/>
              </w:rPr>
            </w:pPr>
            <w:r w:rsidRPr="004C7C13">
              <w:rPr>
                <w:rFonts w:ascii="Times New Roman" w:eastAsia="宋体" w:hAnsi="Times New Roman" w:cs="Times New Roman"/>
                <w:kern w:val="0"/>
                <w:sz w:val="22"/>
              </w:rPr>
              <w:t>国有资本经营收入</w:t>
            </w:r>
          </w:p>
        </w:tc>
        <w:tc>
          <w:tcPr>
            <w:tcW w:w="3785" w:type="dxa"/>
            <w:tcBorders>
              <w:top w:val="nil"/>
              <w:left w:val="nil"/>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ind w:firstLineChars="100" w:firstLine="220"/>
              <w:jc w:val="left"/>
              <w:rPr>
                <w:rFonts w:ascii="Times New Roman" w:eastAsia="宋体" w:hAnsi="Times New Roman" w:cs="Times New Roman"/>
                <w:kern w:val="0"/>
                <w:sz w:val="22"/>
              </w:rPr>
            </w:pPr>
            <w:r w:rsidRPr="004C7C13">
              <w:rPr>
                <w:rFonts w:ascii="Times New Roman" w:eastAsia="宋体" w:hAnsi="Times New Roman" w:cs="Times New Roman"/>
                <w:kern w:val="0"/>
                <w:sz w:val="22"/>
              </w:rPr>
              <w:t>国有资源资产有偿使用收入</w:t>
            </w:r>
          </w:p>
        </w:tc>
        <w:tc>
          <w:tcPr>
            <w:tcW w:w="3785" w:type="dxa"/>
            <w:tcBorders>
              <w:top w:val="nil"/>
              <w:left w:val="nil"/>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r w:rsidR="00731CC6">
              <w:rPr>
                <w:rFonts w:ascii="宋体" w:eastAsia="宋体" w:hAnsi="宋体" w:cs="宋体" w:hint="eastAsia"/>
                <w:kern w:val="0"/>
                <w:sz w:val="28"/>
                <w:szCs w:val="28"/>
              </w:rPr>
              <w:t xml:space="preserve">                  </w:t>
            </w:r>
            <w:r w:rsidR="009D432C">
              <w:rPr>
                <w:rFonts w:ascii="宋体" w:eastAsia="宋体" w:hAnsi="宋体" w:cs="宋体" w:hint="eastAsia"/>
                <w:kern w:val="0"/>
                <w:sz w:val="28"/>
                <w:szCs w:val="28"/>
              </w:rPr>
              <w:t>12676</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ind w:firstLineChars="100" w:firstLine="220"/>
              <w:jc w:val="left"/>
              <w:rPr>
                <w:rFonts w:ascii="Times New Roman" w:eastAsia="宋体" w:hAnsi="Times New Roman" w:cs="Times New Roman"/>
                <w:kern w:val="0"/>
                <w:sz w:val="22"/>
              </w:rPr>
            </w:pPr>
            <w:r w:rsidRPr="004C7C13">
              <w:rPr>
                <w:rFonts w:ascii="Times New Roman" w:eastAsia="宋体" w:hAnsi="Times New Roman" w:cs="Times New Roman"/>
                <w:kern w:val="0"/>
                <w:sz w:val="22"/>
              </w:rPr>
              <w:t>捐赠收入</w:t>
            </w:r>
          </w:p>
        </w:tc>
        <w:tc>
          <w:tcPr>
            <w:tcW w:w="3785" w:type="dxa"/>
            <w:tcBorders>
              <w:top w:val="nil"/>
              <w:left w:val="nil"/>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627263" w:rsidRPr="004C7C13" w:rsidTr="00627263">
        <w:trPr>
          <w:trHeight w:val="24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ind w:firstLineChars="100" w:firstLine="220"/>
              <w:jc w:val="left"/>
              <w:rPr>
                <w:rFonts w:ascii="Times New Roman" w:eastAsia="宋体" w:hAnsi="Times New Roman" w:cs="Times New Roman"/>
                <w:kern w:val="0"/>
                <w:sz w:val="22"/>
              </w:rPr>
            </w:pPr>
            <w:r w:rsidRPr="004C7C13">
              <w:rPr>
                <w:rFonts w:ascii="Times New Roman" w:eastAsia="宋体" w:hAnsi="Times New Roman" w:cs="Times New Roman"/>
                <w:kern w:val="0"/>
                <w:sz w:val="22"/>
              </w:rPr>
              <w:t>政府住房基金收入</w:t>
            </w:r>
          </w:p>
        </w:tc>
        <w:tc>
          <w:tcPr>
            <w:tcW w:w="3785" w:type="dxa"/>
            <w:tcBorders>
              <w:top w:val="nil"/>
              <w:left w:val="nil"/>
              <w:bottom w:val="single" w:sz="4"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627263" w:rsidRPr="004C7C13" w:rsidTr="00627263">
        <w:trPr>
          <w:trHeight w:val="240"/>
        </w:trPr>
        <w:tc>
          <w:tcPr>
            <w:tcW w:w="4835" w:type="dxa"/>
            <w:tcBorders>
              <w:top w:val="nil"/>
              <w:left w:val="single" w:sz="8" w:space="0" w:color="auto"/>
              <w:bottom w:val="nil"/>
              <w:right w:val="single" w:sz="4" w:space="0" w:color="auto"/>
            </w:tcBorders>
            <w:shd w:val="clear" w:color="auto" w:fill="auto"/>
            <w:noWrap/>
            <w:vAlign w:val="center"/>
            <w:hideMark/>
          </w:tcPr>
          <w:p w:rsidR="00627263" w:rsidRPr="004C7C13" w:rsidRDefault="00627263" w:rsidP="00627263">
            <w:pPr>
              <w:widowControl/>
              <w:spacing w:line="320" w:lineRule="exact"/>
              <w:ind w:firstLineChars="100" w:firstLine="220"/>
              <w:jc w:val="left"/>
              <w:rPr>
                <w:rFonts w:ascii="Times New Roman" w:eastAsia="宋体" w:hAnsi="Times New Roman" w:cs="Times New Roman"/>
                <w:kern w:val="0"/>
                <w:sz w:val="22"/>
              </w:rPr>
            </w:pPr>
            <w:r w:rsidRPr="004C7C13">
              <w:rPr>
                <w:rFonts w:ascii="Times New Roman" w:eastAsia="宋体" w:hAnsi="Times New Roman" w:cs="Times New Roman"/>
                <w:kern w:val="0"/>
                <w:sz w:val="22"/>
              </w:rPr>
              <w:t>其他收入</w:t>
            </w:r>
          </w:p>
        </w:tc>
        <w:tc>
          <w:tcPr>
            <w:tcW w:w="3785" w:type="dxa"/>
            <w:tcBorders>
              <w:top w:val="nil"/>
              <w:left w:val="nil"/>
              <w:bottom w:val="nil"/>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627263" w:rsidRPr="004C7C13" w:rsidTr="00627263">
        <w:trPr>
          <w:trHeight w:val="240"/>
        </w:trPr>
        <w:tc>
          <w:tcPr>
            <w:tcW w:w="483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center"/>
              <w:rPr>
                <w:rFonts w:ascii="宋体" w:eastAsia="宋体" w:hAnsi="宋体" w:cs="宋体"/>
                <w:b/>
                <w:bCs/>
                <w:kern w:val="0"/>
                <w:sz w:val="22"/>
              </w:rPr>
            </w:pPr>
            <w:r w:rsidRPr="004C7C13">
              <w:rPr>
                <w:rFonts w:ascii="宋体" w:eastAsia="宋体" w:hAnsi="宋体" w:cs="宋体" w:hint="eastAsia"/>
                <w:b/>
                <w:bCs/>
                <w:kern w:val="0"/>
                <w:sz w:val="22"/>
              </w:rPr>
              <w:t>一般公共预算收入</w:t>
            </w:r>
          </w:p>
        </w:tc>
        <w:tc>
          <w:tcPr>
            <w:tcW w:w="3785" w:type="dxa"/>
            <w:tcBorders>
              <w:top w:val="single" w:sz="8" w:space="0" w:color="auto"/>
              <w:left w:val="nil"/>
              <w:bottom w:val="single" w:sz="8" w:space="0" w:color="auto"/>
              <w:right w:val="single" w:sz="4" w:space="0" w:color="auto"/>
            </w:tcBorders>
            <w:shd w:val="clear" w:color="auto" w:fill="auto"/>
            <w:noWrap/>
            <w:vAlign w:val="center"/>
            <w:hideMark/>
          </w:tcPr>
          <w:p w:rsidR="00627263" w:rsidRPr="004C7C13" w:rsidRDefault="00627263" w:rsidP="00627263">
            <w:pPr>
              <w:widowControl/>
              <w:spacing w:line="320" w:lineRule="exact"/>
              <w:jc w:val="left"/>
              <w:rPr>
                <w:rFonts w:ascii="宋体" w:eastAsia="宋体" w:hAnsi="宋体" w:cs="宋体"/>
                <w:b/>
                <w:bCs/>
                <w:kern w:val="0"/>
                <w:sz w:val="28"/>
                <w:szCs w:val="28"/>
              </w:rPr>
            </w:pPr>
            <w:r w:rsidRPr="004C7C13">
              <w:rPr>
                <w:rFonts w:ascii="宋体" w:eastAsia="宋体" w:hAnsi="宋体" w:cs="宋体" w:hint="eastAsia"/>
                <w:b/>
                <w:bCs/>
                <w:kern w:val="0"/>
                <w:sz w:val="28"/>
                <w:szCs w:val="28"/>
              </w:rPr>
              <w:t xml:space="preserve">　</w:t>
            </w:r>
            <w:r w:rsidR="009D432C">
              <w:rPr>
                <w:rFonts w:ascii="宋体" w:eastAsia="宋体" w:hAnsi="宋体" w:cs="宋体" w:hint="eastAsia"/>
                <w:b/>
                <w:bCs/>
                <w:kern w:val="0"/>
                <w:sz w:val="28"/>
                <w:szCs w:val="28"/>
              </w:rPr>
              <w:t>65450</w:t>
            </w:r>
          </w:p>
        </w:tc>
      </w:tr>
    </w:tbl>
    <w:p w:rsidR="00C554B1" w:rsidRPr="004C7C13" w:rsidRDefault="00ED47EF" w:rsidP="00775395">
      <w:pPr>
        <w:widowControl/>
        <w:spacing w:line="320" w:lineRule="exact"/>
        <w:outlineLvl w:val="1"/>
        <w:rPr>
          <w:rFonts w:ascii="仿宋_GB2312" w:eastAsia="仿宋_GB2312" w:hAnsi="仿宋"/>
          <w:sz w:val="24"/>
          <w:szCs w:val="24"/>
        </w:rPr>
      </w:pPr>
      <w:r w:rsidRPr="004C7C13">
        <w:rPr>
          <w:rFonts w:ascii="仿宋_GB2312" w:eastAsia="仿宋_GB2312" w:hAnsi="仿宋" w:hint="eastAsia"/>
          <w:sz w:val="24"/>
          <w:szCs w:val="24"/>
        </w:rPr>
        <w:lastRenderedPageBreak/>
        <w:t>表二：</w:t>
      </w:r>
    </w:p>
    <w:tbl>
      <w:tblPr>
        <w:tblW w:w="10020" w:type="dxa"/>
        <w:tblInd w:w="93" w:type="dxa"/>
        <w:tblLook w:val="04A0"/>
      </w:tblPr>
      <w:tblGrid>
        <w:gridCol w:w="4268"/>
        <w:gridCol w:w="1012"/>
        <w:gridCol w:w="3478"/>
        <w:gridCol w:w="1262"/>
      </w:tblGrid>
      <w:tr w:rsidR="00C554B1" w:rsidRPr="004C7C13" w:rsidTr="00C554B1">
        <w:trPr>
          <w:trHeight w:val="375"/>
        </w:trPr>
        <w:tc>
          <w:tcPr>
            <w:tcW w:w="10020" w:type="dxa"/>
            <w:gridSpan w:val="4"/>
            <w:tcBorders>
              <w:top w:val="nil"/>
              <w:left w:val="nil"/>
              <w:bottom w:val="nil"/>
              <w:right w:val="nil"/>
            </w:tcBorders>
            <w:shd w:val="clear" w:color="auto" w:fill="auto"/>
            <w:noWrap/>
            <w:vAlign w:val="center"/>
            <w:hideMark/>
          </w:tcPr>
          <w:p w:rsidR="00274AB7" w:rsidRPr="004C7C13" w:rsidRDefault="00C554B1" w:rsidP="00ED47EF">
            <w:pPr>
              <w:widowControl/>
              <w:ind w:firstLineChars="1050" w:firstLine="3360"/>
              <w:rPr>
                <w:rFonts w:ascii="方正小标宋_GBK" w:eastAsia="方正小标宋_GBK" w:hAnsi="宋体" w:cs="宋体"/>
                <w:bCs/>
                <w:kern w:val="0"/>
                <w:sz w:val="20"/>
                <w:szCs w:val="20"/>
              </w:rPr>
            </w:pPr>
            <w:r w:rsidRPr="004C7C13">
              <w:rPr>
                <w:rFonts w:ascii="方正小标宋_GBK" w:eastAsia="方正小标宋_GBK" w:hAnsi="宋体" w:cs="宋体" w:hint="eastAsia"/>
                <w:bCs/>
                <w:kern w:val="0"/>
                <w:sz w:val="32"/>
                <w:szCs w:val="32"/>
              </w:rPr>
              <w:t>一般公共预算支出表</w:t>
            </w:r>
          </w:p>
          <w:p w:rsidR="00274AB7" w:rsidRPr="004C7C13" w:rsidRDefault="00274AB7" w:rsidP="00C554B1">
            <w:pPr>
              <w:widowControl/>
              <w:jc w:val="center"/>
              <w:rPr>
                <w:rFonts w:ascii="方正小标宋_GBK" w:eastAsia="方正小标宋_GBK" w:hAnsi="宋体" w:cs="宋体"/>
                <w:b/>
                <w:bCs/>
                <w:kern w:val="0"/>
                <w:sz w:val="20"/>
                <w:szCs w:val="20"/>
              </w:rPr>
            </w:pPr>
            <w:r w:rsidRPr="004C7C13">
              <w:rPr>
                <w:rFonts w:ascii="方正小标宋_GBK" w:eastAsia="方正小标宋_GBK" w:hAnsi="宋体" w:cs="宋体" w:hint="eastAsia"/>
                <w:b/>
                <w:bCs/>
                <w:kern w:val="0"/>
                <w:sz w:val="20"/>
                <w:szCs w:val="20"/>
              </w:rPr>
              <w:t xml:space="preserve">                                                                                单位：万元</w:t>
            </w:r>
          </w:p>
        </w:tc>
      </w:tr>
      <w:tr w:rsidR="00C554B1" w:rsidRPr="004C7C13" w:rsidTr="00274AB7">
        <w:trPr>
          <w:trHeight w:val="285"/>
        </w:trPr>
        <w:tc>
          <w:tcPr>
            <w:tcW w:w="42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554B1" w:rsidRPr="004C7C13" w:rsidRDefault="00C554B1" w:rsidP="00C554B1">
            <w:pPr>
              <w:widowControl/>
              <w:jc w:val="center"/>
              <w:rPr>
                <w:rFonts w:ascii="宋体" w:eastAsia="宋体" w:hAnsi="宋体" w:cs="宋体"/>
                <w:b/>
                <w:bCs/>
                <w:kern w:val="0"/>
                <w:sz w:val="16"/>
                <w:szCs w:val="16"/>
              </w:rPr>
            </w:pPr>
            <w:r w:rsidRPr="004C7C13">
              <w:rPr>
                <w:rFonts w:ascii="宋体" w:eastAsia="宋体" w:hAnsi="宋体" w:cs="宋体" w:hint="eastAsia"/>
                <w:b/>
                <w:bCs/>
                <w:kern w:val="0"/>
                <w:sz w:val="16"/>
                <w:szCs w:val="16"/>
              </w:rPr>
              <w:t>科目名称</w:t>
            </w:r>
          </w:p>
        </w:tc>
        <w:tc>
          <w:tcPr>
            <w:tcW w:w="1012" w:type="dxa"/>
            <w:tcBorders>
              <w:top w:val="single" w:sz="8" w:space="0" w:color="auto"/>
              <w:left w:val="nil"/>
              <w:bottom w:val="single" w:sz="4" w:space="0" w:color="auto"/>
              <w:right w:val="single" w:sz="4" w:space="0" w:color="auto"/>
            </w:tcBorders>
            <w:shd w:val="clear" w:color="auto" w:fill="auto"/>
            <w:noWrap/>
            <w:vAlign w:val="center"/>
            <w:hideMark/>
          </w:tcPr>
          <w:p w:rsidR="00C554B1" w:rsidRPr="004C7C13" w:rsidRDefault="00C554B1" w:rsidP="00C554B1">
            <w:pPr>
              <w:widowControl/>
              <w:jc w:val="center"/>
              <w:rPr>
                <w:rFonts w:ascii="宋体" w:eastAsia="宋体" w:hAnsi="宋体" w:cs="宋体"/>
                <w:b/>
                <w:bCs/>
                <w:kern w:val="0"/>
                <w:sz w:val="16"/>
                <w:szCs w:val="16"/>
              </w:rPr>
            </w:pPr>
            <w:r w:rsidRPr="004C7C13">
              <w:rPr>
                <w:rFonts w:ascii="宋体" w:eastAsia="宋体" w:hAnsi="宋体" w:cs="宋体" w:hint="eastAsia"/>
                <w:b/>
                <w:bCs/>
                <w:kern w:val="0"/>
                <w:sz w:val="16"/>
                <w:szCs w:val="16"/>
              </w:rPr>
              <w:t xml:space="preserve"> 预算数 </w:t>
            </w:r>
          </w:p>
        </w:tc>
        <w:tc>
          <w:tcPr>
            <w:tcW w:w="347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554B1" w:rsidRPr="004C7C13" w:rsidRDefault="00C554B1" w:rsidP="00C554B1">
            <w:pPr>
              <w:widowControl/>
              <w:jc w:val="center"/>
              <w:rPr>
                <w:rFonts w:ascii="宋体" w:eastAsia="宋体" w:hAnsi="宋体" w:cs="宋体"/>
                <w:b/>
                <w:bCs/>
                <w:kern w:val="0"/>
                <w:sz w:val="16"/>
                <w:szCs w:val="16"/>
              </w:rPr>
            </w:pPr>
            <w:r w:rsidRPr="004C7C13">
              <w:rPr>
                <w:rFonts w:ascii="宋体" w:eastAsia="宋体" w:hAnsi="宋体" w:cs="宋体" w:hint="eastAsia"/>
                <w:b/>
                <w:bCs/>
                <w:kern w:val="0"/>
                <w:sz w:val="16"/>
                <w:szCs w:val="16"/>
              </w:rPr>
              <w:t>科目名称</w:t>
            </w:r>
          </w:p>
        </w:tc>
        <w:tc>
          <w:tcPr>
            <w:tcW w:w="1262" w:type="dxa"/>
            <w:tcBorders>
              <w:top w:val="single" w:sz="8" w:space="0" w:color="auto"/>
              <w:left w:val="nil"/>
              <w:bottom w:val="single" w:sz="4" w:space="0" w:color="auto"/>
              <w:right w:val="single" w:sz="4" w:space="0" w:color="auto"/>
            </w:tcBorders>
            <w:shd w:val="clear" w:color="auto" w:fill="auto"/>
            <w:noWrap/>
            <w:vAlign w:val="center"/>
            <w:hideMark/>
          </w:tcPr>
          <w:p w:rsidR="00C554B1" w:rsidRPr="004C7C13" w:rsidRDefault="00C554B1" w:rsidP="00C554B1">
            <w:pPr>
              <w:widowControl/>
              <w:jc w:val="center"/>
              <w:rPr>
                <w:rFonts w:ascii="宋体" w:eastAsia="宋体" w:hAnsi="宋体" w:cs="宋体"/>
                <w:b/>
                <w:bCs/>
                <w:kern w:val="0"/>
                <w:sz w:val="16"/>
                <w:szCs w:val="16"/>
              </w:rPr>
            </w:pPr>
            <w:r w:rsidRPr="004C7C13">
              <w:rPr>
                <w:rFonts w:ascii="宋体" w:eastAsia="宋体" w:hAnsi="宋体" w:cs="宋体" w:hint="eastAsia"/>
                <w:b/>
                <w:bCs/>
                <w:kern w:val="0"/>
                <w:sz w:val="16"/>
                <w:szCs w:val="16"/>
              </w:rPr>
              <w:t xml:space="preserve"> 预算数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合计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70243D" w:rsidP="00C554B1">
            <w:pPr>
              <w:widowControl/>
              <w:jc w:val="right"/>
              <w:rPr>
                <w:rFonts w:ascii="宋体" w:eastAsia="宋体" w:hAnsi="宋体" w:cs="宋体"/>
                <w:b/>
                <w:bCs/>
                <w:kern w:val="0"/>
                <w:sz w:val="16"/>
                <w:szCs w:val="16"/>
              </w:rPr>
            </w:pPr>
            <w:r>
              <w:rPr>
                <w:rFonts w:ascii="宋体" w:eastAsia="宋体" w:hAnsi="宋体" w:cs="宋体" w:hint="eastAsia"/>
                <w:b/>
                <w:bCs/>
                <w:kern w:val="0"/>
                <w:sz w:val="16"/>
                <w:szCs w:val="16"/>
              </w:rPr>
              <w:t>107088</w:t>
            </w:r>
            <w:r w:rsidR="00C554B1" w:rsidRPr="004C7C13">
              <w:rPr>
                <w:rFonts w:ascii="宋体" w:eastAsia="宋体" w:hAnsi="宋体" w:cs="宋体" w:hint="eastAsia"/>
                <w:b/>
                <w:bCs/>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民政管理事务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1172</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一般公共服务支出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70243D" w:rsidP="009A612C">
            <w:pPr>
              <w:widowControl/>
              <w:jc w:val="right"/>
              <w:rPr>
                <w:rFonts w:ascii="宋体" w:eastAsia="宋体" w:hAnsi="宋体" w:cs="宋体"/>
                <w:b/>
                <w:bCs/>
                <w:kern w:val="0"/>
                <w:sz w:val="16"/>
                <w:szCs w:val="16"/>
              </w:rPr>
            </w:pPr>
            <w:r>
              <w:rPr>
                <w:rFonts w:ascii="宋体" w:eastAsia="宋体" w:hAnsi="宋体" w:cs="宋体" w:hint="eastAsia"/>
                <w:b/>
                <w:bCs/>
                <w:kern w:val="0"/>
                <w:sz w:val="16"/>
                <w:szCs w:val="16"/>
              </w:rPr>
              <w:t>189</w:t>
            </w:r>
            <w:r w:rsidR="009A612C">
              <w:rPr>
                <w:rFonts w:ascii="宋体" w:eastAsia="宋体" w:hAnsi="宋体" w:cs="宋体" w:hint="eastAsia"/>
                <w:b/>
                <w:bCs/>
                <w:kern w:val="0"/>
                <w:sz w:val="16"/>
                <w:szCs w:val="16"/>
              </w:rPr>
              <w:t>3</w:t>
            </w:r>
            <w:r>
              <w:rPr>
                <w:rFonts w:ascii="宋体" w:eastAsia="宋体" w:hAnsi="宋体" w:cs="宋体" w:hint="eastAsia"/>
                <w:b/>
                <w:bCs/>
                <w:kern w:val="0"/>
                <w:sz w:val="16"/>
                <w:szCs w:val="16"/>
              </w:rPr>
              <w:t>7</w:t>
            </w:r>
            <w:r w:rsidR="00C554B1" w:rsidRPr="004C7C13">
              <w:rPr>
                <w:rFonts w:ascii="宋体" w:eastAsia="宋体" w:hAnsi="宋体" w:cs="宋体" w:hint="eastAsia"/>
                <w:b/>
                <w:bCs/>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行政运行（民政管理事务）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133</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人大事务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70243D"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335</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一般行政管理事务（民政管理事务）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行政运行（人大事务）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70243D" w:rsidP="00C554B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235</w:t>
            </w:r>
            <w:r w:rsidR="00C554B1" w:rsidRPr="004C7C13">
              <w:rPr>
                <w:rFonts w:ascii="宋体" w:eastAsia="宋体" w:hAnsi="宋体" w:cs="宋体" w:hint="eastAsia"/>
                <w:color w:val="000000"/>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F56BF1">
              <w:rPr>
                <w:rFonts w:ascii="宋体" w:eastAsia="宋体" w:hAnsi="宋体" w:cs="宋体" w:hint="eastAsia"/>
                <w:kern w:val="0"/>
                <w:sz w:val="16"/>
                <w:szCs w:val="16"/>
              </w:rPr>
              <w:t>基层政权建设和社区治理</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1039</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一般行政管理事务（人大事务）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其他民政管理事务支出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人大会议</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70243D" w:rsidP="00C554B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60</w:t>
            </w:r>
            <w:r w:rsidR="00C554B1" w:rsidRPr="004C7C13">
              <w:rPr>
                <w:rFonts w:ascii="宋体" w:eastAsia="宋体" w:hAnsi="宋体" w:cs="宋体" w:hint="eastAsia"/>
                <w:color w:val="000000"/>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F56BF1" w:rsidRPr="00F56BF1">
              <w:rPr>
                <w:rFonts w:ascii="宋体" w:eastAsia="宋体" w:hAnsi="宋体" w:cs="宋体" w:hint="eastAsia"/>
                <w:kern w:val="0"/>
                <w:sz w:val="16"/>
                <w:szCs w:val="16"/>
              </w:rPr>
              <w:t>行政事业单位养老支出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10625</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人大立法</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F56BF1">
              <w:rPr>
                <w:rFonts w:ascii="宋体" w:eastAsia="宋体" w:hAnsi="宋体" w:cs="宋体" w:hint="eastAsia"/>
                <w:kern w:val="0"/>
                <w:sz w:val="16"/>
                <w:szCs w:val="16"/>
              </w:rPr>
              <w:t>机关事业单位基本养老保险缴费支出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3405</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代表工作</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70243D" w:rsidP="00C554B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4</w:t>
            </w:r>
            <w:r w:rsidR="00C554B1" w:rsidRPr="004C7C13">
              <w:rPr>
                <w:rFonts w:ascii="宋体" w:eastAsia="宋体" w:hAnsi="宋体" w:cs="宋体" w:hint="eastAsia"/>
                <w:color w:val="000000"/>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F56BF1">
              <w:rPr>
                <w:rFonts w:ascii="宋体" w:eastAsia="宋体" w:hAnsi="宋体" w:cs="宋体" w:hint="eastAsia"/>
                <w:kern w:val="0"/>
                <w:sz w:val="16"/>
                <w:szCs w:val="16"/>
              </w:rPr>
              <w:t>机关事业单位职业年金缴费支出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10</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人大信访工作</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F56BF1">
              <w:rPr>
                <w:rFonts w:ascii="宋体" w:eastAsia="宋体" w:hAnsi="宋体" w:cs="宋体" w:hint="eastAsia"/>
                <w:kern w:val="0"/>
                <w:sz w:val="16"/>
                <w:szCs w:val="16"/>
              </w:rPr>
              <w:t>对机关事业单位基本养老保险基金的补助</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7210</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事业运行（人大事务）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F56BF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其他人大事务支出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70243D" w:rsidP="00C554B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36</w:t>
            </w:r>
            <w:r w:rsidR="00C554B1" w:rsidRPr="004C7C13">
              <w:rPr>
                <w:rFonts w:ascii="宋体" w:eastAsia="宋体" w:hAnsi="宋体" w:cs="宋体" w:hint="eastAsia"/>
                <w:color w:val="000000"/>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F56BF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政协事务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70243D"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260</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企业改革补助</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行政运行（政协事务）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70243D"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202</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其他企业改革发展补助</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A60338">
              <w:rPr>
                <w:rFonts w:ascii="宋体" w:eastAsia="宋体" w:hAnsi="宋体" w:cs="宋体" w:hint="eastAsia"/>
                <w:kern w:val="0"/>
                <w:sz w:val="16"/>
                <w:szCs w:val="16"/>
              </w:rPr>
              <w:t>委员视察</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A60338"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13</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就业补助</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政协会议</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70243D"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45</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社会保险补贴</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政府办公厅（室）及相关机构事务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4146D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7358</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其他就业补助支出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行政运行（政府办公厅（室）及相关机构事务）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4146D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3286</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抚恤</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4146D2">
              <w:rPr>
                <w:rFonts w:ascii="宋体" w:eastAsia="宋体" w:hAnsi="宋体" w:cs="宋体" w:hint="eastAsia"/>
                <w:kern w:val="0"/>
                <w:sz w:val="16"/>
                <w:szCs w:val="16"/>
              </w:rPr>
              <w:t>机关服务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4146D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2038</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优抚事业单位支出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信访事务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4146D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6</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义务兵优待</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事业运行（政府办公厅（室）及相关机构事务）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4146D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103</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退役安置</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其他政府办公厅（室）及相关机构事务支出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4146D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1925</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退役士兵安置</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发展与改革事务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247795"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260</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军队移交政府的离退休人员安置</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行政运行（发展与改革事务）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247795"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239</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军队移交政府离退休干部管理机构</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一般行政管理事务（发展与改革事务）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其他退役安置支出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经济体制改革研究</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社会福利</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98</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物价管理</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老年福利</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29</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事业运行（发展与改革事务）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F56BF1">
              <w:rPr>
                <w:rFonts w:ascii="宋体" w:eastAsia="宋体" w:hAnsi="宋体" w:cs="宋体" w:hint="eastAsia"/>
                <w:kern w:val="0"/>
                <w:sz w:val="16"/>
                <w:szCs w:val="16"/>
              </w:rPr>
              <w:t xml:space="preserve"> </w:t>
            </w:r>
            <w:r w:rsidRPr="004C7C13">
              <w:rPr>
                <w:rFonts w:ascii="宋体" w:eastAsia="宋体" w:hAnsi="宋体" w:cs="宋体" w:hint="eastAsia"/>
                <w:kern w:val="0"/>
                <w:sz w:val="16"/>
                <w:szCs w:val="16"/>
              </w:rPr>
              <w:t xml:space="preserve"> </w:t>
            </w:r>
            <w:r w:rsidR="00F56BF1">
              <w:rPr>
                <w:rFonts w:ascii="宋体" w:eastAsia="宋体" w:hAnsi="宋体" w:cs="宋体" w:hint="eastAsia"/>
                <w:kern w:val="0"/>
                <w:sz w:val="16"/>
                <w:szCs w:val="16"/>
              </w:rPr>
              <w:t>养老服务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9</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其他发展与改革事务支出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247795"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21</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社会福利事业单位</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60</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统计信息事务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247795"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138</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残疾人事业</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169</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行政运行（统计信息事务）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247795"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57</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行政运行（残疾人事业）</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100</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一般行政管理事务（统计信息事务）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一般行政管理事务（残疾人事业）</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信息事务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残疾人康复</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5</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专项统计业务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残疾人就业和扶贫</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5</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统计管理</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F56BF1">
              <w:rPr>
                <w:rFonts w:ascii="宋体" w:eastAsia="宋体" w:hAnsi="宋体" w:cs="宋体" w:hint="eastAsia"/>
                <w:kern w:val="0"/>
                <w:sz w:val="16"/>
                <w:szCs w:val="16"/>
              </w:rPr>
              <w:t>残疾人生活和护理补贴</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53</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247795">
              <w:rPr>
                <w:rFonts w:ascii="宋体" w:eastAsia="宋体" w:hAnsi="宋体" w:cs="宋体" w:hint="eastAsia"/>
                <w:kern w:val="0"/>
                <w:sz w:val="16"/>
                <w:szCs w:val="16"/>
              </w:rPr>
              <w:t>其他统计信息事务支出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247795"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4</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其他残疾人事业支出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6</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事业运行（统计信息事务）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247795"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77</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红十字事业</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财政事务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D52A46"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1092</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行政运行（红十字事业）</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行政运行（财政事务）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D52A46"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859</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一般行政管理事务（红十字事业）</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lastRenderedPageBreak/>
              <w:t xml:space="preserve">    一般行政管理事务（财政事务）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其他红十字事业支出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预算改革业务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D52A46"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233</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最低生活保障</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信息化建设（财政事务）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城市最低生活保障金支出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事业运行（财政事务）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农村最低生活保障金支出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税收事务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D52A46"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540</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临时救助</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30</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一般行政管理事务（税收事务）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F56BF1">
              <w:rPr>
                <w:rFonts w:ascii="宋体" w:eastAsia="宋体" w:hAnsi="宋体" w:cs="宋体" w:hint="eastAsia"/>
                <w:kern w:val="0"/>
                <w:sz w:val="16"/>
                <w:szCs w:val="16"/>
              </w:rPr>
              <w:t>临时救助支出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30</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税务宣传</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F56BF1" w:rsidRPr="004C7C13">
              <w:rPr>
                <w:rFonts w:ascii="宋体" w:eastAsia="宋体" w:hAnsi="宋体" w:cs="宋体" w:hint="eastAsia"/>
                <w:kern w:val="0"/>
                <w:sz w:val="16"/>
                <w:szCs w:val="16"/>
              </w:rPr>
              <w:t>其他生活救助</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112</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D52A46">
              <w:rPr>
                <w:rFonts w:ascii="宋体" w:eastAsia="宋体" w:hAnsi="宋体" w:cs="宋体" w:hint="eastAsia"/>
                <w:kern w:val="0"/>
                <w:sz w:val="16"/>
                <w:szCs w:val="16"/>
              </w:rPr>
              <w:t>其他</w:t>
            </w:r>
            <w:r w:rsidRPr="004C7C13">
              <w:rPr>
                <w:rFonts w:ascii="宋体" w:eastAsia="宋体" w:hAnsi="宋体" w:cs="宋体" w:hint="eastAsia"/>
                <w:kern w:val="0"/>
                <w:sz w:val="16"/>
                <w:szCs w:val="16"/>
              </w:rPr>
              <w:t>税收事务</w:t>
            </w:r>
            <w:r w:rsidR="00D52A46">
              <w:rPr>
                <w:rFonts w:ascii="宋体" w:eastAsia="宋体" w:hAnsi="宋体" w:cs="宋体" w:hint="eastAsia"/>
                <w:kern w:val="0"/>
                <w:sz w:val="16"/>
                <w:szCs w:val="16"/>
              </w:rPr>
              <w:t>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D52A46"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540</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F56BF1" w:rsidRPr="004C7C13">
              <w:rPr>
                <w:rFonts w:ascii="宋体" w:eastAsia="宋体" w:hAnsi="宋体" w:cs="宋体" w:hint="eastAsia"/>
                <w:kern w:val="0"/>
                <w:sz w:val="16"/>
                <w:szCs w:val="16"/>
              </w:rPr>
              <w:t>其他城市生活救助</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11</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审计事务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D52A46"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173</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F56BF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F56BF1">
              <w:rPr>
                <w:rFonts w:ascii="宋体" w:eastAsia="宋体" w:hAnsi="宋体" w:cs="宋体" w:hint="eastAsia"/>
                <w:kern w:val="0"/>
                <w:sz w:val="16"/>
                <w:szCs w:val="16"/>
              </w:rPr>
              <w:t xml:space="preserve">  其他农村生活救助</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101</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行政运行（审计事务）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D52A46"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169</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F56BF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750333" w:rsidRPr="004C7C13">
              <w:rPr>
                <w:rFonts w:ascii="宋体" w:eastAsia="宋体" w:hAnsi="宋体" w:cs="宋体" w:hint="eastAsia"/>
                <w:kern w:val="0"/>
                <w:sz w:val="16"/>
                <w:szCs w:val="16"/>
              </w:rPr>
              <w:t>财政对基本养老保险基金的补助</w:t>
            </w:r>
            <w:r w:rsidRPr="004C7C13">
              <w:rPr>
                <w:rFonts w:ascii="宋体" w:eastAsia="宋体" w:hAnsi="宋体" w:cs="宋体" w:hint="eastAsia"/>
                <w:kern w:val="0"/>
                <w:sz w:val="16"/>
                <w:szCs w:val="16"/>
              </w:rPr>
              <w:t xml:space="preserve">  </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750333"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192</w:t>
            </w:r>
            <w:r w:rsidR="008923B3">
              <w:rPr>
                <w:rFonts w:ascii="宋体" w:eastAsia="宋体" w:hAnsi="宋体" w:cs="宋体" w:hint="eastAsia"/>
                <w:kern w:val="0"/>
                <w:sz w:val="16"/>
                <w:szCs w:val="16"/>
              </w:rPr>
              <w:t>5</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一般行政管理事务（审计事务）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750333">
              <w:rPr>
                <w:rFonts w:ascii="宋体" w:eastAsia="宋体" w:hAnsi="宋体" w:cs="宋体" w:hint="eastAsia"/>
                <w:kern w:val="0"/>
                <w:sz w:val="16"/>
                <w:szCs w:val="16"/>
              </w:rPr>
              <w:t xml:space="preserve">  </w:t>
            </w:r>
            <w:r w:rsidR="00750333" w:rsidRPr="004C7C13">
              <w:rPr>
                <w:rFonts w:ascii="宋体" w:eastAsia="宋体" w:hAnsi="宋体" w:cs="宋体" w:hint="eastAsia"/>
                <w:kern w:val="0"/>
                <w:sz w:val="16"/>
                <w:szCs w:val="16"/>
              </w:rPr>
              <w:t>财政对城乡居民基本养老保险基金的补助</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F56BF1"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1925</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D52A46">
              <w:rPr>
                <w:rFonts w:ascii="宋体" w:eastAsia="宋体" w:hAnsi="宋体" w:cs="宋体" w:hint="eastAsia"/>
                <w:kern w:val="0"/>
                <w:sz w:val="16"/>
                <w:szCs w:val="16"/>
              </w:rPr>
              <w:t>其他</w:t>
            </w:r>
            <w:r w:rsidRPr="004C7C13">
              <w:rPr>
                <w:rFonts w:ascii="宋体" w:eastAsia="宋体" w:hAnsi="宋体" w:cs="宋体" w:hint="eastAsia"/>
                <w:kern w:val="0"/>
                <w:sz w:val="16"/>
                <w:szCs w:val="16"/>
              </w:rPr>
              <w:t>审计事务</w:t>
            </w:r>
            <w:r w:rsidR="00D52A46">
              <w:rPr>
                <w:rFonts w:ascii="宋体" w:eastAsia="宋体" w:hAnsi="宋体" w:cs="宋体" w:hint="eastAsia"/>
                <w:kern w:val="0"/>
                <w:sz w:val="16"/>
                <w:szCs w:val="16"/>
              </w:rPr>
              <w:t>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D52A46"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4</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750333" w:rsidP="00C554B1">
            <w:pPr>
              <w:widowControl/>
              <w:jc w:val="left"/>
              <w:rPr>
                <w:rFonts w:ascii="宋体" w:eastAsia="宋体" w:hAnsi="宋体" w:cs="宋体"/>
                <w:kern w:val="0"/>
                <w:sz w:val="16"/>
                <w:szCs w:val="16"/>
              </w:rPr>
            </w:pPr>
            <w:r>
              <w:rPr>
                <w:rFonts w:ascii="宋体" w:eastAsia="宋体" w:hAnsi="宋体" w:cs="宋体" w:hint="eastAsia"/>
                <w:kern w:val="0"/>
                <w:sz w:val="16"/>
                <w:szCs w:val="16"/>
              </w:rPr>
              <w:t xml:space="preserve">   </w:t>
            </w:r>
            <w:r w:rsidRPr="004C7C13">
              <w:rPr>
                <w:rFonts w:ascii="宋体" w:eastAsia="宋体" w:hAnsi="宋体" w:cs="宋体" w:hint="eastAsia"/>
                <w:kern w:val="0"/>
                <w:sz w:val="16"/>
                <w:szCs w:val="16"/>
              </w:rPr>
              <w:t>退役军人管理事务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750333"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104</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海关事务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750333" w:rsidRPr="00750333">
              <w:rPr>
                <w:rFonts w:ascii="宋体" w:eastAsia="宋体" w:hAnsi="宋体" w:cs="宋体" w:hint="eastAsia"/>
                <w:kern w:val="0"/>
                <w:sz w:val="16"/>
                <w:szCs w:val="16"/>
              </w:rPr>
              <w:t>行政运行</w:t>
            </w:r>
            <w:r w:rsidR="00750333">
              <w:rPr>
                <w:rFonts w:ascii="宋体" w:eastAsia="宋体" w:hAnsi="宋体" w:cs="宋体" w:hint="eastAsia"/>
                <w:kern w:val="0"/>
                <w:sz w:val="16"/>
                <w:szCs w:val="16"/>
              </w:rPr>
              <w:t>(退役军人事务管理</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750333"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66</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口岸管理</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拥军优属</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750333"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20</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其他海关事务支出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750333">
              <w:rPr>
                <w:rFonts w:ascii="宋体" w:eastAsia="宋体" w:hAnsi="宋体" w:cs="宋体" w:hint="eastAsia"/>
                <w:kern w:val="0"/>
                <w:sz w:val="16"/>
                <w:szCs w:val="16"/>
              </w:rPr>
              <w:t>其他退役军人事务管理支出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750333"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18</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F7326B">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4C46F4">
              <w:rPr>
                <w:rFonts w:ascii="宋体" w:eastAsia="宋体" w:hAnsi="宋体" w:cs="宋体" w:hint="eastAsia"/>
                <w:kern w:val="0"/>
                <w:sz w:val="16"/>
                <w:szCs w:val="16"/>
              </w:rPr>
              <w:t>财政对</w:t>
            </w:r>
            <w:r w:rsidRPr="004C7C13">
              <w:rPr>
                <w:rFonts w:ascii="宋体" w:eastAsia="宋体" w:hAnsi="宋体" w:cs="宋体" w:hint="eastAsia"/>
                <w:kern w:val="0"/>
                <w:sz w:val="16"/>
                <w:szCs w:val="16"/>
              </w:rPr>
              <w:t>其他社会保障和就业支出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4C46F4"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136</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F7326B">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4C46F4">
              <w:rPr>
                <w:rFonts w:ascii="宋体" w:eastAsia="宋体" w:hAnsi="宋体" w:cs="宋体" w:hint="eastAsia"/>
                <w:kern w:val="0"/>
                <w:sz w:val="16"/>
                <w:szCs w:val="16"/>
              </w:rPr>
              <w:t>财政对</w:t>
            </w:r>
            <w:r w:rsidRPr="004C7C13">
              <w:rPr>
                <w:rFonts w:ascii="宋体" w:eastAsia="宋体" w:hAnsi="宋体" w:cs="宋体" w:hint="eastAsia"/>
                <w:kern w:val="0"/>
                <w:sz w:val="16"/>
                <w:szCs w:val="16"/>
              </w:rPr>
              <w:t>其他社会保障和就业支出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4C46F4"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136</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纪检监察事务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D52A46"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1403</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F22CEB" w:rsidP="00C554B1">
            <w:pPr>
              <w:widowControl/>
              <w:jc w:val="left"/>
              <w:rPr>
                <w:rFonts w:ascii="宋体" w:eastAsia="宋体" w:hAnsi="宋体" w:cs="宋体"/>
                <w:b/>
                <w:bCs/>
                <w:kern w:val="0"/>
                <w:sz w:val="16"/>
                <w:szCs w:val="16"/>
              </w:rPr>
            </w:pPr>
            <w:r w:rsidRPr="00A3154C">
              <w:rPr>
                <w:rFonts w:ascii="宋体" w:eastAsia="宋体" w:hAnsi="宋体" w:cs="宋体" w:hint="eastAsia"/>
                <w:kern w:val="0"/>
                <w:sz w:val="16"/>
                <w:szCs w:val="16"/>
              </w:rPr>
              <w:t>卫生健康支出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731CC6" w:rsidRDefault="00A75C75" w:rsidP="00C554B1">
            <w:pPr>
              <w:widowControl/>
              <w:jc w:val="right"/>
              <w:rPr>
                <w:rFonts w:ascii="宋体" w:eastAsia="宋体" w:hAnsi="宋体" w:cs="宋体"/>
                <w:kern w:val="0"/>
                <w:sz w:val="16"/>
                <w:szCs w:val="16"/>
              </w:rPr>
            </w:pPr>
            <w:r w:rsidRPr="00731CC6">
              <w:rPr>
                <w:rFonts w:ascii="宋体" w:eastAsia="宋体" w:hAnsi="宋体" w:cs="宋体" w:hint="eastAsia"/>
                <w:kern w:val="0"/>
                <w:sz w:val="16"/>
                <w:szCs w:val="16"/>
              </w:rPr>
              <w:t>4945</w:t>
            </w:r>
            <w:r w:rsidR="00C554B1" w:rsidRPr="00731CC6">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行政运行（纪检监察事务）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D52A46"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1273</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卫生健康管理事务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75C75"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411</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472A6C">
              <w:rPr>
                <w:rFonts w:ascii="宋体" w:eastAsia="宋体" w:hAnsi="宋体" w:cs="宋体" w:hint="eastAsia"/>
                <w:kern w:val="0"/>
                <w:sz w:val="16"/>
                <w:szCs w:val="16"/>
              </w:rPr>
              <w:t>派驻派出机构</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472A6C"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15</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行政运行（医疗卫生管理事务）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75C75"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278</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472A6C">
              <w:rPr>
                <w:rFonts w:ascii="宋体" w:eastAsia="宋体" w:hAnsi="宋体" w:cs="宋体" w:hint="eastAsia"/>
                <w:kern w:val="0"/>
                <w:sz w:val="16"/>
                <w:szCs w:val="16"/>
              </w:rPr>
              <w:t>巡视工作</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472A6C"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10</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A75C75">
              <w:rPr>
                <w:rFonts w:ascii="宋体" w:eastAsia="宋体" w:hAnsi="宋体" w:cs="宋体" w:hint="eastAsia"/>
                <w:kern w:val="0"/>
                <w:sz w:val="16"/>
                <w:szCs w:val="16"/>
              </w:rPr>
              <w:t xml:space="preserve">  </w:t>
            </w:r>
            <w:r w:rsidRPr="004C7C13">
              <w:rPr>
                <w:rFonts w:ascii="宋体" w:eastAsia="宋体" w:hAnsi="宋体" w:cs="宋体" w:hint="eastAsia"/>
                <w:kern w:val="0"/>
                <w:sz w:val="16"/>
                <w:szCs w:val="16"/>
              </w:rPr>
              <w:t xml:space="preserve"> </w:t>
            </w:r>
            <w:r w:rsidR="00A75C75">
              <w:rPr>
                <w:rFonts w:ascii="宋体" w:eastAsia="宋体" w:hAnsi="宋体" w:cs="宋体" w:hint="eastAsia"/>
                <w:kern w:val="0"/>
                <w:sz w:val="16"/>
                <w:szCs w:val="16"/>
              </w:rPr>
              <w:t>其他卫生健康管理事务支出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75C75"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133</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其他纪检监察事务支出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472A6C"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105</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A75C75">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商贸事务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公立医院</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75C75"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381</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行政运行（商贸事务）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综合医院</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75C75"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381</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一般行政管理事务（商贸事务）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A75C75">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A75C75" w:rsidRPr="00A75C75">
              <w:rPr>
                <w:rFonts w:ascii="宋体" w:eastAsia="宋体" w:hAnsi="宋体" w:cs="宋体" w:hint="eastAsia"/>
                <w:kern w:val="0"/>
                <w:sz w:val="16"/>
                <w:szCs w:val="16"/>
              </w:rPr>
              <w:t>基层医疗卫生机构</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75C75"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2036</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招商引资</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A75C75">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A75C75">
              <w:rPr>
                <w:rFonts w:ascii="宋体" w:eastAsia="宋体" w:hAnsi="宋体" w:cs="宋体" w:hint="eastAsia"/>
                <w:kern w:val="0"/>
                <w:sz w:val="16"/>
                <w:szCs w:val="16"/>
              </w:rPr>
              <w:t>乡镇卫生院</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41A8C"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2006</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事业运行（商贸事务）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A75C75">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A75C75">
              <w:rPr>
                <w:rFonts w:ascii="宋体" w:eastAsia="宋体" w:hAnsi="宋体" w:cs="宋体" w:hint="eastAsia"/>
                <w:kern w:val="0"/>
                <w:sz w:val="16"/>
                <w:szCs w:val="16"/>
              </w:rPr>
              <w:t>其他基层医疗卫生机构支出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41A8C"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30</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其他商贸事务支出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公共卫生</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75C75"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1022</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知识产权事务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疾病预防控制机构</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75C75"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645</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行政运行（知识产权事务）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卫生监督机构</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75C75"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158</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一般行政管理事务（知识产权事务）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妇幼保健机构</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专利执法</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A75C75">
              <w:rPr>
                <w:rFonts w:ascii="宋体" w:eastAsia="宋体" w:hAnsi="宋体" w:cs="宋体" w:hint="eastAsia"/>
                <w:kern w:val="0"/>
                <w:sz w:val="16"/>
                <w:szCs w:val="16"/>
              </w:rPr>
              <w:t>基本公共卫生服务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75C75"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124</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民族事务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472A6C"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137</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A75C75">
              <w:rPr>
                <w:rFonts w:ascii="宋体" w:eastAsia="宋体" w:hAnsi="宋体" w:cs="宋体" w:hint="eastAsia"/>
                <w:kern w:val="0"/>
                <w:sz w:val="16"/>
                <w:szCs w:val="16"/>
              </w:rPr>
              <w:t>突发公共卫生事件应急处理</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75C75"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8</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行政运行（民族事务）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472A6C"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137</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重大公共卫生专项</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864DE2" w:rsidP="00C554B1">
            <w:pPr>
              <w:widowControl/>
              <w:jc w:val="left"/>
              <w:rPr>
                <w:rFonts w:ascii="宋体" w:eastAsia="宋体" w:hAnsi="宋体" w:cs="宋体"/>
                <w:kern w:val="0"/>
                <w:sz w:val="16"/>
                <w:szCs w:val="16"/>
              </w:rPr>
            </w:pPr>
            <w:r>
              <w:rPr>
                <w:rFonts w:ascii="宋体" w:eastAsia="宋体" w:hAnsi="宋体" w:cs="宋体" w:hint="eastAsia"/>
                <w:kern w:val="0"/>
                <w:sz w:val="16"/>
                <w:szCs w:val="16"/>
              </w:rPr>
              <w:t xml:space="preserve">  </w:t>
            </w:r>
            <w:r w:rsidRPr="00864DE2">
              <w:rPr>
                <w:rFonts w:ascii="宋体" w:eastAsia="宋体" w:hAnsi="宋体" w:cs="宋体" w:hint="eastAsia"/>
                <w:kern w:val="0"/>
                <w:sz w:val="16"/>
                <w:szCs w:val="16"/>
              </w:rPr>
              <w:t>港澳台侨事务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39</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其他公共卫生支出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75C75"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87</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864DE2">
              <w:rPr>
                <w:rFonts w:ascii="宋体" w:eastAsia="宋体" w:hAnsi="宋体" w:cs="宋体" w:hint="eastAsia"/>
                <w:kern w:val="0"/>
                <w:sz w:val="16"/>
                <w:szCs w:val="16"/>
              </w:rPr>
              <w:t xml:space="preserve">  行政运行（</w:t>
            </w:r>
            <w:r w:rsidR="00864DE2" w:rsidRPr="002006A3">
              <w:rPr>
                <w:rFonts w:ascii="宋体" w:eastAsia="宋体" w:hAnsi="宋体" w:cs="宋体" w:hint="eastAsia"/>
                <w:kern w:val="0"/>
                <w:sz w:val="16"/>
                <w:szCs w:val="16"/>
              </w:rPr>
              <w:t>港澳台侨事务</w:t>
            </w:r>
            <w:r w:rsidR="00864DE2">
              <w:rPr>
                <w:rFonts w:ascii="宋体" w:eastAsia="宋体" w:hAnsi="宋体" w:cs="宋体" w:hint="eastAsia"/>
                <w:kern w:val="0"/>
                <w:sz w:val="16"/>
                <w:szCs w:val="16"/>
              </w:rPr>
              <w:t>）</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38</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计划生育事务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5A3528"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739</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864DE2">
              <w:rPr>
                <w:rFonts w:ascii="宋体" w:eastAsia="宋体" w:hAnsi="宋体" w:cs="宋体" w:hint="eastAsia"/>
                <w:kern w:val="0"/>
                <w:sz w:val="16"/>
                <w:szCs w:val="16"/>
              </w:rPr>
              <w:t xml:space="preserve">  其他港澳台侨事务支出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计划生育机构</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5A3528"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301</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档案事务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91</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计划生育服务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5A3528"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436</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行政运行（档案事务）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69</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其他计划生育事务支出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5A3528"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864DE2">
              <w:rPr>
                <w:rFonts w:ascii="宋体" w:eastAsia="宋体" w:hAnsi="宋体" w:cs="宋体" w:hint="eastAsia"/>
                <w:kern w:val="0"/>
                <w:sz w:val="16"/>
                <w:szCs w:val="16"/>
              </w:rPr>
              <w:t>一般行政管理事务（档案事务）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行政事业单位医疗</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864DE2">
              <w:rPr>
                <w:rFonts w:ascii="宋体" w:eastAsia="宋体" w:hAnsi="宋体" w:cs="宋体" w:hint="eastAsia"/>
                <w:kern w:val="0"/>
                <w:sz w:val="16"/>
                <w:szCs w:val="16"/>
              </w:rPr>
              <w:t xml:space="preserve">  </w:t>
            </w:r>
            <w:r w:rsidRPr="004C7C13">
              <w:rPr>
                <w:rFonts w:ascii="宋体" w:eastAsia="宋体" w:hAnsi="宋体" w:cs="宋体" w:hint="eastAsia"/>
                <w:kern w:val="0"/>
                <w:sz w:val="16"/>
                <w:szCs w:val="16"/>
              </w:rPr>
              <w:t xml:space="preserve"> </w:t>
            </w:r>
            <w:r w:rsidR="00864DE2">
              <w:rPr>
                <w:rFonts w:ascii="宋体" w:eastAsia="宋体" w:hAnsi="宋体" w:cs="宋体" w:hint="eastAsia"/>
                <w:kern w:val="0"/>
                <w:sz w:val="16"/>
                <w:szCs w:val="16"/>
              </w:rPr>
              <w:t>其他档案事务支出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20</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行政单位医疗</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864DE2">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事业单位医疗</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864DE2">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公务员医疗补助</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lastRenderedPageBreak/>
              <w:t xml:space="preserve">  群众团体事务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243</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财政对基本医疗保险基金的补助</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5A3528"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146</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行政运行（群众团体事务）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200</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5A3528" w:rsidRPr="004C7C13">
              <w:rPr>
                <w:rFonts w:ascii="宋体" w:eastAsia="宋体" w:hAnsi="宋体" w:cs="宋体" w:hint="eastAsia"/>
                <w:kern w:val="0"/>
                <w:sz w:val="16"/>
                <w:szCs w:val="16"/>
              </w:rPr>
              <w:t>财政对</w:t>
            </w:r>
            <w:r w:rsidR="005A3528">
              <w:rPr>
                <w:rFonts w:ascii="宋体" w:eastAsia="宋体" w:hAnsi="宋体" w:cs="宋体" w:hint="eastAsia"/>
                <w:kern w:val="0"/>
                <w:sz w:val="16"/>
                <w:szCs w:val="16"/>
              </w:rPr>
              <w:t>其他</w:t>
            </w:r>
            <w:r w:rsidR="005A3528" w:rsidRPr="004C7C13">
              <w:rPr>
                <w:rFonts w:ascii="宋体" w:eastAsia="宋体" w:hAnsi="宋体" w:cs="宋体" w:hint="eastAsia"/>
                <w:kern w:val="0"/>
                <w:sz w:val="16"/>
                <w:szCs w:val="16"/>
              </w:rPr>
              <w:t>基本医疗保险基金的补助</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5A3528"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146</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一般行政管理事务（群众团体事务）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5A3528" w:rsidP="00C554B1">
            <w:pPr>
              <w:widowControl/>
              <w:jc w:val="left"/>
              <w:rPr>
                <w:rFonts w:ascii="宋体" w:eastAsia="宋体" w:hAnsi="宋体" w:cs="宋体"/>
                <w:kern w:val="0"/>
                <w:sz w:val="16"/>
                <w:szCs w:val="16"/>
              </w:rPr>
            </w:pPr>
            <w:r>
              <w:rPr>
                <w:rFonts w:ascii="宋体" w:eastAsia="宋体" w:hAnsi="宋体" w:cs="宋体" w:hint="eastAsia"/>
                <w:kern w:val="0"/>
                <w:sz w:val="16"/>
                <w:szCs w:val="16"/>
              </w:rPr>
              <w:t xml:space="preserve">  </w:t>
            </w:r>
            <w:r w:rsidRPr="004C7C13">
              <w:rPr>
                <w:rFonts w:ascii="宋体" w:eastAsia="宋体" w:hAnsi="宋体" w:cs="宋体" w:hint="eastAsia"/>
                <w:kern w:val="0"/>
                <w:sz w:val="16"/>
                <w:szCs w:val="16"/>
              </w:rPr>
              <w:t>医疗救助</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5A3528"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155</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事业运行（群众团体事务）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5A3528">
              <w:rPr>
                <w:rFonts w:ascii="宋体" w:eastAsia="宋体" w:hAnsi="宋体" w:cs="宋体" w:hint="eastAsia"/>
                <w:kern w:val="0"/>
                <w:sz w:val="16"/>
                <w:szCs w:val="16"/>
              </w:rPr>
              <w:t xml:space="preserve">  </w:t>
            </w:r>
            <w:r w:rsidRPr="004C7C13">
              <w:rPr>
                <w:rFonts w:ascii="宋体" w:eastAsia="宋体" w:hAnsi="宋体" w:cs="宋体" w:hint="eastAsia"/>
                <w:kern w:val="0"/>
                <w:sz w:val="16"/>
                <w:szCs w:val="16"/>
              </w:rPr>
              <w:t xml:space="preserve"> </w:t>
            </w:r>
            <w:r w:rsidR="005A3528" w:rsidRPr="00F50F6E">
              <w:rPr>
                <w:rFonts w:ascii="宋体" w:eastAsia="宋体" w:hAnsi="宋体" w:cs="宋体" w:hint="eastAsia"/>
                <w:kern w:val="0"/>
                <w:sz w:val="16"/>
                <w:szCs w:val="16"/>
              </w:rPr>
              <w:t>其他</w:t>
            </w:r>
            <w:r w:rsidR="005A3528">
              <w:rPr>
                <w:rFonts w:ascii="宋体" w:eastAsia="宋体" w:hAnsi="宋体" w:cs="宋体" w:hint="eastAsia"/>
                <w:kern w:val="0"/>
                <w:sz w:val="16"/>
                <w:szCs w:val="16"/>
              </w:rPr>
              <w:t>医疗救助</w:t>
            </w:r>
            <w:r w:rsidR="005A3528" w:rsidRPr="00F50F6E">
              <w:rPr>
                <w:rFonts w:ascii="宋体" w:eastAsia="宋体" w:hAnsi="宋体" w:cs="宋体" w:hint="eastAsia"/>
                <w:kern w:val="0"/>
                <w:sz w:val="16"/>
                <w:szCs w:val="16"/>
              </w:rPr>
              <w:t>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5A3528"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55</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其他群众团体事务支出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43</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城乡医疗救助</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5A3528"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100</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党委办公厅（室）及相关机构事务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526</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医疗保障管理事务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5A3528"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53</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行政运行（党委办公厅（室）及相关机构事务）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485</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行政运行(医疗保障管理)</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5A3528"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52</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864DE2">
              <w:rPr>
                <w:rFonts w:ascii="宋体" w:eastAsia="宋体" w:hAnsi="宋体" w:cs="宋体" w:hint="eastAsia"/>
                <w:kern w:val="0"/>
                <w:sz w:val="16"/>
                <w:szCs w:val="16"/>
              </w:rPr>
              <w:t xml:space="preserve">  其他党委办公厅(室)及相关事务支出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41</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5A3528">
              <w:rPr>
                <w:rFonts w:ascii="宋体" w:eastAsia="宋体" w:hAnsi="宋体" w:cs="宋体" w:hint="eastAsia"/>
                <w:kern w:val="0"/>
                <w:sz w:val="16"/>
                <w:szCs w:val="16"/>
              </w:rPr>
              <w:t>其他医疗保障管理事务支出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5A3528"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组织事务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3792</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老龄卫生健康事务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行政运行（组织事务）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362</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老龄卫生健康事务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一般行政管理事务（组织事务）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其他医疗卫生与计划生育支出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其他组织事务支出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3430</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其他医疗卫生与计划生育支出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宣传事务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457</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节能环保支出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b/>
                <w:bCs/>
                <w:kern w:val="0"/>
                <w:sz w:val="16"/>
                <w:szCs w:val="16"/>
              </w:rPr>
            </w:pPr>
            <w:r w:rsidRPr="004C7C13">
              <w:rPr>
                <w:rFonts w:ascii="宋体" w:eastAsia="宋体" w:hAnsi="宋体" w:cs="宋体" w:hint="eastAsia"/>
                <w:b/>
                <w:bCs/>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行政运行（宣传事务）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219</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环境保护管理事务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一般行政管理事务（宣传事务）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行政运行（环境保护管理事务）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事业运行（宣传事务）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一般行政管理事务（环境保护管理事务）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其他宣传事务支出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238</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生态环境保护宣传</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统战事务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516</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环境监测与监察</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行政运行（统战事务）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142</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其他环境监测与监察支出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一般行政管理事务（统战事务）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污染防治</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宗教事务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水体</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864DE2">
              <w:rPr>
                <w:rFonts w:ascii="宋体" w:eastAsia="宋体" w:hAnsi="宋体" w:cs="宋体" w:hint="eastAsia"/>
                <w:kern w:val="0"/>
                <w:sz w:val="16"/>
                <w:szCs w:val="16"/>
              </w:rPr>
              <w:t>其他统战事务支出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372</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固体废弃物与化学品</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其他共产党事务支出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864DE2"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618</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污染减排</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行政运行（其他共产党事务支出）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2E216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382</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生态环境监测与信息</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2E2160">
              <w:rPr>
                <w:rFonts w:ascii="宋体" w:eastAsia="宋体" w:hAnsi="宋体" w:cs="宋体" w:hint="eastAsia"/>
                <w:kern w:val="0"/>
                <w:sz w:val="16"/>
                <w:szCs w:val="16"/>
              </w:rPr>
              <w:t>其他共产党事务支出（其他共产党事务支出）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2E216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236</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能源管理事务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4B2454">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事业运行（能源管理事务）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4B2454" w:rsidP="004B2454">
            <w:pPr>
              <w:widowControl/>
              <w:jc w:val="left"/>
              <w:rPr>
                <w:rFonts w:ascii="宋体" w:eastAsia="宋体" w:hAnsi="宋体" w:cs="宋体"/>
                <w:kern w:val="0"/>
                <w:sz w:val="16"/>
                <w:szCs w:val="16"/>
              </w:rPr>
            </w:pPr>
            <w:r>
              <w:rPr>
                <w:rFonts w:ascii="宋体" w:eastAsia="宋体" w:hAnsi="宋体" w:cs="宋体" w:hint="eastAsia"/>
                <w:kern w:val="0"/>
                <w:sz w:val="16"/>
                <w:szCs w:val="16"/>
              </w:rPr>
              <w:t xml:space="preserve"> </w:t>
            </w:r>
            <w:r w:rsidR="00C554B1" w:rsidRPr="004C7C13">
              <w:rPr>
                <w:rFonts w:ascii="宋体" w:eastAsia="宋体" w:hAnsi="宋体" w:cs="宋体" w:hint="eastAsia"/>
                <w:kern w:val="0"/>
                <w:sz w:val="16"/>
                <w:szCs w:val="16"/>
              </w:rPr>
              <w:t xml:space="preserve"> </w:t>
            </w:r>
            <w:r w:rsidRPr="004B2454">
              <w:rPr>
                <w:rFonts w:ascii="宋体" w:eastAsia="宋体" w:hAnsi="宋体" w:cs="宋体" w:hint="eastAsia"/>
                <w:kern w:val="0"/>
                <w:sz w:val="16"/>
                <w:szCs w:val="16"/>
              </w:rPr>
              <w:t>网信事务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4B2454"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244</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其他能源管理事务支出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4B2454">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4B2454">
              <w:rPr>
                <w:rFonts w:ascii="宋体" w:eastAsia="宋体" w:hAnsi="宋体" w:cs="宋体" w:hint="eastAsia"/>
                <w:kern w:val="0"/>
                <w:sz w:val="16"/>
                <w:szCs w:val="16"/>
              </w:rPr>
              <w:t xml:space="preserve">  行政运行（网信事务</w:t>
            </w:r>
            <w:r w:rsidR="004B2454">
              <w:rPr>
                <w:rFonts w:ascii="宋体" w:eastAsia="宋体" w:hAnsi="宋体" w:cs="宋体"/>
                <w:kern w:val="0"/>
                <w:sz w:val="16"/>
                <w:szCs w:val="16"/>
              </w:rPr>
              <w:t>）</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4B2454"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234</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其他节能环保支出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4B2454">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4B2454">
              <w:rPr>
                <w:rFonts w:ascii="宋体" w:eastAsia="宋体" w:hAnsi="宋体" w:cs="宋体" w:hint="eastAsia"/>
                <w:kern w:val="0"/>
                <w:sz w:val="16"/>
                <w:szCs w:val="16"/>
              </w:rPr>
              <w:t xml:space="preserve">  </w:t>
            </w:r>
            <w:r w:rsidRPr="004C7C13">
              <w:rPr>
                <w:rFonts w:ascii="宋体" w:eastAsia="宋体" w:hAnsi="宋体" w:cs="宋体" w:hint="eastAsia"/>
                <w:kern w:val="0"/>
                <w:sz w:val="16"/>
                <w:szCs w:val="16"/>
              </w:rPr>
              <w:t xml:space="preserve"> </w:t>
            </w:r>
            <w:r w:rsidR="004B2454">
              <w:rPr>
                <w:rFonts w:ascii="宋体" w:eastAsia="宋体" w:hAnsi="宋体" w:cs="宋体" w:hint="eastAsia"/>
                <w:kern w:val="0"/>
                <w:sz w:val="16"/>
                <w:szCs w:val="16"/>
              </w:rPr>
              <w:t>信息安全事务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4B2454"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10</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其他节能环保支出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4B2454">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586DF5" w:rsidRDefault="00C554B1" w:rsidP="00C554B1">
            <w:pPr>
              <w:widowControl/>
              <w:jc w:val="left"/>
              <w:rPr>
                <w:rFonts w:ascii="宋体" w:eastAsia="宋体" w:hAnsi="宋体" w:cs="宋体"/>
                <w:kern w:val="0"/>
                <w:sz w:val="16"/>
                <w:szCs w:val="16"/>
              </w:rPr>
            </w:pPr>
            <w:r w:rsidRPr="00586DF5">
              <w:rPr>
                <w:rFonts w:ascii="宋体" w:eastAsia="宋体" w:hAnsi="宋体" w:cs="宋体" w:hint="eastAsia"/>
                <w:kern w:val="0"/>
                <w:sz w:val="16"/>
                <w:szCs w:val="16"/>
              </w:rPr>
              <w:t>城乡社区支出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586DF5" w:rsidRDefault="00AE5EB0" w:rsidP="00C554B1">
            <w:pPr>
              <w:widowControl/>
              <w:jc w:val="right"/>
              <w:rPr>
                <w:rFonts w:ascii="宋体" w:eastAsia="宋体" w:hAnsi="宋体" w:cs="宋体"/>
                <w:kern w:val="0"/>
                <w:sz w:val="16"/>
                <w:szCs w:val="16"/>
              </w:rPr>
            </w:pPr>
            <w:r w:rsidRPr="00586DF5">
              <w:rPr>
                <w:rFonts w:ascii="宋体" w:eastAsia="宋体" w:hAnsi="宋体" w:cs="宋体" w:hint="eastAsia"/>
                <w:kern w:val="0"/>
                <w:sz w:val="16"/>
                <w:szCs w:val="16"/>
              </w:rPr>
              <w:t>2353</w:t>
            </w:r>
            <w:r w:rsidR="00C554B1" w:rsidRPr="00586DF5">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4B2454">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城乡社区管理事务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1398</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4B2454">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行政运行（城乡社区管理事务）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475</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4B2454" w:rsidP="00C554B1">
            <w:pPr>
              <w:widowControl/>
              <w:jc w:val="left"/>
              <w:rPr>
                <w:rFonts w:ascii="宋体" w:eastAsia="宋体" w:hAnsi="宋体" w:cs="宋体"/>
                <w:kern w:val="0"/>
                <w:sz w:val="16"/>
                <w:szCs w:val="16"/>
              </w:rPr>
            </w:pPr>
            <w:r>
              <w:rPr>
                <w:rFonts w:ascii="宋体" w:eastAsia="宋体" w:hAnsi="宋体" w:cs="宋体" w:hint="eastAsia"/>
                <w:kern w:val="0"/>
                <w:sz w:val="16"/>
                <w:szCs w:val="16"/>
              </w:rPr>
              <w:t xml:space="preserve">  </w:t>
            </w:r>
            <w:r w:rsidRPr="004C7C13">
              <w:rPr>
                <w:rFonts w:ascii="宋体" w:eastAsia="宋体" w:hAnsi="宋体" w:cs="宋体" w:hint="eastAsia"/>
                <w:kern w:val="0"/>
                <w:sz w:val="16"/>
                <w:szCs w:val="16"/>
              </w:rPr>
              <w:t>市场监督管理事务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4B2454"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715</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一般行政管理事务（城乡社区管理事务）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4B2454">
              <w:rPr>
                <w:rFonts w:ascii="宋体" w:eastAsia="宋体" w:hAnsi="宋体" w:cs="宋体" w:hint="eastAsia"/>
                <w:kern w:val="0"/>
                <w:sz w:val="16"/>
                <w:szCs w:val="16"/>
              </w:rPr>
              <w:t>行政运行(市场监督管理事务)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4B2454"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644</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城管执法</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2E2160">
              <w:rPr>
                <w:rFonts w:ascii="宋体" w:eastAsia="宋体" w:hAnsi="宋体" w:cs="宋体" w:hint="eastAsia"/>
                <w:kern w:val="0"/>
                <w:sz w:val="16"/>
                <w:szCs w:val="16"/>
              </w:rPr>
              <w:t>食品安全监督</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4B2454"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65</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工程建设管理</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其他市场监督管理事务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2E216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6</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市政公用行业市场监管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国防支出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b/>
                <w:bCs/>
                <w:kern w:val="0"/>
                <w:sz w:val="16"/>
                <w:szCs w:val="16"/>
              </w:rPr>
            </w:pPr>
            <w:r w:rsidRPr="004C7C13">
              <w:rPr>
                <w:rFonts w:ascii="宋体" w:eastAsia="宋体" w:hAnsi="宋体" w:cs="宋体" w:hint="eastAsia"/>
                <w:b/>
                <w:bCs/>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其他城乡社区管理事务支出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923</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国防动员</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城乡社区规划与管理</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55</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人民防空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城乡社区规划与管理</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55</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预备役部队</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城乡社区公共设施</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900</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民兵</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其他城乡社区公共设施支出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900</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公共安全支出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46BB4" w:rsidP="00C554B1">
            <w:pPr>
              <w:widowControl/>
              <w:jc w:val="right"/>
              <w:rPr>
                <w:rFonts w:ascii="宋体" w:eastAsia="宋体" w:hAnsi="宋体" w:cs="宋体"/>
                <w:b/>
                <w:bCs/>
                <w:kern w:val="0"/>
                <w:sz w:val="16"/>
                <w:szCs w:val="16"/>
              </w:rPr>
            </w:pPr>
            <w:r>
              <w:rPr>
                <w:rFonts w:ascii="宋体" w:eastAsia="宋体" w:hAnsi="宋体" w:cs="宋体" w:hint="eastAsia"/>
                <w:b/>
                <w:bCs/>
                <w:kern w:val="0"/>
                <w:sz w:val="16"/>
                <w:szCs w:val="16"/>
              </w:rPr>
              <w:t>9514</w:t>
            </w:r>
            <w:r w:rsidR="00C554B1" w:rsidRPr="004C7C13">
              <w:rPr>
                <w:rFonts w:ascii="宋体" w:eastAsia="宋体" w:hAnsi="宋体" w:cs="宋体" w:hint="eastAsia"/>
                <w:b/>
                <w:bCs/>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城乡社区环境卫生</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武装警察部队</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城乡社区环境卫生</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lastRenderedPageBreak/>
              <w:t xml:space="preserve">    其他武装警察支出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建设市场管理与监督</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公安</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46BB4"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7457</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建设市场管理与监督</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行政运行（公安）</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46BB4"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5704</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其他城乡社区支出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一般行政管理事务（公安）</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其他城乡社区支出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信息化建设（公安）</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b/>
                <w:bCs/>
                <w:kern w:val="0"/>
                <w:sz w:val="16"/>
                <w:szCs w:val="16"/>
              </w:rPr>
            </w:pPr>
            <w:r w:rsidRPr="00C9574B">
              <w:rPr>
                <w:rFonts w:ascii="宋体" w:eastAsia="宋体" w:hAnsi="宋体" w:cs="宋体" w:hint="eastAsia"/>
                <w:kern w:val="0"/>
                <w:sz w:val="16"/>
                <w:szCs w:val="16"/>
              </w:rPr>
              <w:t>农林水支出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C9574B" w:rsidRDefault="00AE5EB0" w:rsidP="00C554B1">
            <w:pPr>
              <w:widowControl/>
              <w:jc w:val="right"/>
              <w:rPr>
                <w:rFonts w:ascii="宋体" w:eastAsia="宋体" w:hAnsi="宋体" w:cs="宋体"/>
                <w:kern w:val="0"/>
                <w:sz w:val="16"/>
                <w:szCs w:val="16"/>
              </w:rPr>
            </w:pPr>
            <w:r w:rsidRPr="00C9574B">
              <w:rPr>
                <w:rFonts w:ascii="宋体" w:eastAsia="宋体" w:hAnsi="宋体" w:cs="宋体" w:hint="eastAsia"/>
                <w:kern w:val="0"/>
                <w:sz w:val="16"/>
                <w:szCs w:val="16"/>
              </w:rPr>
              <w:t>9133</w:t>
            </w:r>
            <w:r w:rsidR="00C554B1" w:rsidRPr="00C9574B">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执法办案</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农业</w:t>
            </w:r>
            <w:r w:rsidR="00AE5EB0">
              <w:rPr>
                <w:rFonts w:ascii="宋体" w:eastAsia="宋体" w:hAnsi="宋体" w:cs="宋体" w:hint="eastAsia"/>
                <w:kern w:val="0"/>
                <w:sz w:val="16"/>
                <w:szCs w:val="16"/>
              </w:rPr>
              <w:t>农村</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6593</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特别业务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行政运行（农业）</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620</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事业运行（公安）</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一般行政管理事务（农业）</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其他公安支出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46BB4"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1753</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事业运行（农业）</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3413</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检察</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46BB4"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636</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病虫害控制</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行政运行（检察）</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46BB4"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636</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AE5EB0">
              <w:rPr>
                <w:rFonts w:ascii="宋体" w:eastAsia="宋体" w:hAnsi="宋体" w:cs="宋体" w:hint="eastAsia"/>
                <w:kern w:val="0"/>
                <w:sz w:val="16"/>
                <w:szCs w:val="16"/>
              </w:rPr>
              <w:t>农业资源保护修复与利用</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2461</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机关服务（检察）</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AE5EB0" w:rsidRPr="00F33525">
              <w:rPr>
                <w:rFonts w:ascii="宋体" w:eastAsia="宋体" w:hAnsi="宋体" w:cs="宋体" w:hint="eastAsia"/>
                <w:kern w:val="0"/>
                <w:sz w:val="16"/>
                <w:szCs w:val="16"/>
              </w:rPr>
              <w:t>执法监管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9</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检查监督</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w:t>
            </w:r>
            <w:r w:rsidR="00AE5EB0">
              <w:rPr>
                <w:rFonts w:ascii="宋体" w:eastAsia="宋体" w:hAnsi="宋体" w:cs="宋体" w:hint="eastAsia"/>
                <w:kern w:val="0"/>
                <w:sz w:val="16"/>
                <w:szCs w:val="16"/>
              </w:rPr>
              <w:t>农村</w:t>
            </w:r>
            <w:r w:rsidRPr="004C7C13">
              <w:rPr>
                <w:rFonts w:ascii="宋体" w:eastAsia="宋体" w:hAnsi="宋体" w:cs="宋体" w:hint="eastAsia"/>
                <w:kern w:val="0"/>
                <w:sz w:val="16"/>
                <w:szCs w:val="16"/>
              </w:rPr>
              <w:t>农业支出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90</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其他检察支出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林业和草原</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1229</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法院</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46BB4"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957</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行政运行（林业）</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219</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行政运行（法院）</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46BB4"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938</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一般行政管理事务（林业）</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C46BB4">
              <w:rPr>
                <w:rFonts w:ascii="宋体" w:eastAsia="宋体" w:hAnsi="宋体" w:cs="宋体" w:hint="eastAsia"/>
                <w:kern w:val="0"/>
                <w:sz w:val="16"/>
                <w:szCs w:val="16"/>
              </w:rPr>
              <w:t>其他法院支出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46BB4"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19</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林业事业机构</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541</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司法</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46BB4"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464</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动植物保护</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行政运行（司法）</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46BB4"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433</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湿地保护</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基层司法业务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AE5EB0" w:rsidRPr="00650A3C">
              <w:rPr>
                <w:rFonts w:ascii="宋体" w:eastAsia="宋体" w:hAnsi="宋体" w:cs="宋体" w:hint="eastAsia"/>
                <w:kern w:val="0"/>
                <w:sz w:val="16"/>
                <w:szCs w:val="16"/>
              </w:rPr>
              <w:t>草原管理</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10</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普法宣传</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46BB4"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6</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林业</w:t>
            </w:r>
            <w:r w:rsidR="00AE5EB0">
              <w:rPr>
                <w:rFonts w:ascii="宋体" w:eastAsia="宋体" w:hAnsi="宋体" w:cs="宋体" w:hint="eastAsia"/>
                <w:kern w:val="0"/>
                <w:sz w:val="16"/>
                <w:szCs w:val="16"/>
              </w:rPr>
              <w:t>草原</w:t>
            </w:r>
            <w:r w:rsidRPr="004C7C13">
              <w:rPr>
                <w:rFonts w:ascii="宋体" w:eastAsia="宋体" w:hAnsi="宋体" w:cs="宋体" w:hint="eastAsia"/>
                <w:kern w:val="0"/>
                <w:sz w:val="16"/>
                <w:szCs w:val="16"/>
              </w:rPr>
              <w:t>防灾减灾</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10</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法律援助</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46BB4"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3</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其他林业和草原支出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449</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国家统一法律职业资格考试</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水利</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1037</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仲裁</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行政运行（水利）</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284</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社区矫正</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46BB4"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3</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一般行政管理事务（水利）</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C46BB4">
              <w:rPr>
                <w:rFonts w:ascii="宋体" w:eastAsia="宋体" w:hAnsi="宋体" w:cs="宋体" w:hint="eastAsia"/>
                <w:kern w:val="0"/>
                <w:sz w:val="16"/>
                <w:szCs w:val="16"/>
              </w:rPr>
              <w:t>其他司法支出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46BB4"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19</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水利行业业务管理</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616</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b/>
                <w:bCs/>
                <w:kern w:val="0"/>
                <w:sz w:val="16"/>
                <w:szCs w:val="16"/>
              </w:rPr>
            </w:pPr>
            <w:r w:rsidRPr="00B35E58">
              <w:rPr>
                <w:rFonts w:ascii="宋体" w:eastAsia="宋体" w:hAnsi="宋体" w:cs="宋体" w:hint="eastAsia"/>
                <w:kern w:val="0"/>
                <w:sz w:val="16"/>
                <w:szCs w:val="16"/>
              </w:rPr>
              <w:t>教育支出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B35E58" w:rsidRDefault="000145BB" w:rsidP="00C554B1">
            <w:pPr>
              <w:widowControl/>
              <w:jc w:val="right"/>
              <w:rPr>
                <w:rFonts w:ascii="宋体" w:eastAsia="宋体" w:hAnsi="宋体" w:cs="宋体"/>
                <w:kern w:val="0"/>
                <w:sz w:val="16"/>
                <w:szCs w:val="16"/>
              </w:rPr>
            </w:pPr>
            <w:r w:rsidRPr="00B35E58">
              <w:rPr>
                <w:rFonts w:ascii="宋体" w:eastAsia="宋体" w:hAnsi="宋体" w:cs="宋体" w:hint="eastAsia"/>
                <w:kern w:val="0"/>
                <w:sz w:val="16"/>
                <w:szCs w:val="16"/>
              </w:rPr>
              <w:t>16890</w:t>
            </w:r>
            <w:r w:rsidR="00C554B1" w:rsidRPr="00B35E58">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水利工程运行与维护</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30</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教育管理事务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1101</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AE5EB0" w:rsidRPr="00650A3C">
              <w:rPr>
                <w:rFonts w:ascii="宋体" w:eastAsia="宋体" w:hAnsi="宋体" w:cs="宋体" w:hint="eastAsia"/>
                <w:kern w:val="0"/>
                <w:sz w:val="16"/>
                <w:szCs w:val="16"/>
              </w:rPr>
              <w:t>水土保持（水利）</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8</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行政运行（教育管理事务）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158</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水质监测</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0145BB">
              <w:rPr>
                <w:rFonts w:ascii="宋体" w:eastAsia="宋体" w:hAnsi="宋体" w:cs="宋体" w:hint="eastAsia"/>
                <w:kern w:val="0"/>
                <w:sz w:val="16"/>
                <w:szCs w:val="16"/>
              </w:rPr>
              <w:t>其他</w:t>
            </w:r>
            <w:r w:rsidRPr="004C7C13">
              <w:rPr>
                <w:rFonts w:ascii="宋体" w:eastAsia="宋体" w:hAnsi="宋体" w:cs="宋体" w:hint="eastAsia"/>
                <w:kern w:val="0"/>
                <w:sz w:val="16"/>
                <w:szCs w:val="16"/>
              </w:rPr>
              <w:t>教育管理事务</w:t>
            </w:r>
            <w:r w:rsidR="000145BB">
              <w:rPr>
                <w:rFonts w:ascii="宋体" w:eastAsia="宋体" w:hAnsi="宋体" w:cs="宋体" w:hint="eastAsia"/>
                <w:kern w:val="0"/>
                <w:sz w:val="16"/>
                <w:szCs w:val="16"/>
              </w:rPr>
              <w:t>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943</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防汛</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40</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普通教育</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15581</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农田水利</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学前教育</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3433</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其他水利支出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57</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小学教育</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8573</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扶贫</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274</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初中教育</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2521</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其他扶贫支出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274</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高中教育</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545</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农业综合开发</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其他普通教育支出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509</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机构运行（农业综合开发）</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职业教育</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其他农业综合开发支出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中专教育</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B35E58" w:rsidRDefault="00C554B1" w:rsidP="00C554B1">
            <w:pPr>
              <w:widowControl/>
              <w:jc w:val="left"/>
              <w:rPr>
                <w:rFonts w:ascii="宋体" w:eastAsia="宋体" w:hAnsi="宋体" w:cs="宋体"/>
                <w:kern w:val="0"/>
                <w:sz w:val="16"/>
                <w:szCs w:val="16"/>
              </w:rPr>
            </w:pPr>
            <w:r w:rsidRPr="00B35E58">
              <w:rPr>
                <w:rFonts w:ascii="宋体" w:eastAsia="宋体" w:hAnsi="宋体" w:cs="宋体" w:hint="eastAsia"/>
                <w:kern w:val="0"/>
                <w:sz w:val="16"/>
                <w:szCs w:val="16"/>
              </w:rPr>
              <w:t>交通运输支出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B35E58" w:rsidRDefault="00AE5EB0" w:rsidP="00C554B1">
            <w:pPr>
              <w:widowControl/>
              <w:jc w:val="right"/>
              <w:rPr>
                <w:rFonts w:ascii="宋体" w:eastAsia="宋体" w:hAnsi="宋体" w:cs="宋体"/>
                <w:kern w:val="0"/>
                <w:sz w:val="16"/>
                <w:szCs w:val="16"/>
              </w:rPr>
            </w:pPr>
            <w:r w:rsidRPr="00B35E58">
              <w:rPr>
                <w:rFonts w:ascii="宋体" w:eastAsia="宋体" w:hAnsi="宋体" w:cs="宋体" w:hint="eastAsia"/>
                <w:kern w:val="0"/>
                <w:sz w:val="16"/>
                <w:szCs w:val="16"/>
              </w:rPr>
              <w:t>925</w:t>
            </w:r>
            <w:r w:rsidR="00C554B1" w:rsidRPr="00B35E58">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技校教育</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公路水路运输</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E5EB0"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925</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职业高中教育</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行政运行（公路水路运输）</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E03B8E"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457</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高等职业教育</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E03B8E" w:rsidRPr="002A3AD5">
              <w:rPr>
                <w:rFonts w:ascii="宋体" w:eastAsia="宋体" w:hAnsi="宋体" w:cs="宋体" w:hint="eastAsia"/>
                <w:kern w:val="0"/>
                <w:sz w:val="16"/>
                <w:szCs w:val="16"/>
              </w:rPr>
              <w:t>公路养护（公路水路运输）</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E03B8E"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82</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特殊教育</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公路建设</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特殊学校教育</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E03B8E" w:rsidRPr="002A3AD5">
              <w:rPr>
                <w:rFonts w:ascii="宋体" w:eastAsia="宋体" w:hAnsi="宋体" w:cs="宋体" w:hint="eastAsia"/>
                <w:kern w:val="0"/>
                <w:sz w:val="16"/>
                <w:szCs w:val="16"/>
              </w:rPr>
              <w:t>其他公路水路运输支出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E03B8E"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lastRenderedPageBreak/>
              <w:t xml:space="preserve">  进修及培训</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208</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公路和运输安全</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E03B8E"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384</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干部教育</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208</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公路运输管理</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教育费附加安排的支出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其他交通运输支出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城市中小学校舍建设（教育费附加安排的支出）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公共交通运营补助</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城市中小学教学设施（教育费附加安排的支出）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其他交通运输支出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其他教育费附加安排的支出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资源勘探</w:t>
            </w:r>
            <w:r w:rsidR="008222A6" w:rsidRPr="004C7C13">
              <w:rPr>
                <w:rFonts w:ascii="宋体" w:eastAsia="宋体" w:hAnsi="宋体" w:cs="宋体" w:hint="eastAsia"/>
                <w:b/>
                <w:bCs/>
                <w:kern w:val="0"/>
                <w:sz w:val="16"/>
                <w:szCs w:val="16"/>
              </w:rPr>
              <w:t>工业</w:t>
            </w:r>
            <w:r w:rsidRPr="004C7C13">
              <w:rPr>
                <w:rFonts w:ascii="宋体" w:eastAsia="宋体" w:hAnsi="宋体" w:cs="宋体" w:hint="eastAsia"/>
                <w:b/>
                <w:bCs/>
                <w:kern w:val="0"/>
                <w:sz w:val="16"/>
                <w:szCs w:val="16"/>
              </w:rPr>
              <w:t>信息等支出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b/>
                <w:bCs/>
                <w:kern w:val="0"/>
                <w:sz w:val="16"/>
                <w:szCs w:val="16"/>
              </w:rPr>
            </w:pPr>
            <w:r w:rsidRPr="004C7C13">
              <w:rPr>
                <w:rFonts w:ascii="宋体" w:eastAsia="宋体" w:hAnsi="宋体" w:cs="宋体" w:hint="eastAsia"/>
                <w:b/>
                <w:bCs/>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其他教育支出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资源勘探开发</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其他教育支出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行政运行（资源勘探开发）</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科学技术支出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b/>
                <w:bCs/>
                <w:kern w:val="0"/>
                <w:sz w:val="16"/>
                <w:szCs w:val="16"/>
              </w:rPr>
            </w:pPr>
            <w:r>
              <w:rPr>
                <w:rFonts w:ascii="宋体" w:eastAsia="宋体" w:hAnsi="宋体" w:cs="宋体" w:hint="eastAsia"/>
                <w:b/>
                <w:bCs/>
                <w:kern w:val="0"/>
                <w:sz w:val="16"/>
                <w:szCs w:val="16"/>
              </w:rPr>
              <w:t>761</w:t>
            </w:r>
            <w:r w:rsidR="00C554B1" w:rsidRPr="004C7C13">
              <w:rPr>
                <w:rFonts w:ascii="宋体" w:eastAsia="宋体" w:hAnsi="宋体" w:cs="宋体" w:hint="eastAsia"/>
                <w:b/>
                <w:bCs/>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一般行政管理事务（资源勘探开发）</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科学技术管理事务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135</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建筑业</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行政运行（科学技术管理事务）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135</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行政运行（建筑业）</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一般行政管理事务（科学技术管理事务）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其他建筑业支出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技术研究与开发</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567</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工业和信息产业监管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应用技术研究与开发</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行政运行（工业和信息产业监管）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其他技术研究与开发支出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567</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一般行政管理事务（工业和信息产业监管）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科技条件与服务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国有资产监管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机构运行（科技条件与服务）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行政运行（国有资产监管）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其他科技条件与服务支出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一般行政管理事务（国有资产监管）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科学技术普及</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59</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国有企业监事会专项</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机构运行（科学技术普及）</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50</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其他国有资产监管支出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科普活动</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支持中小企业发展和管理支出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科技馆站</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其他支持中小企业发展和管理支出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其他科学技术普及支出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9</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其他资源勘探信息等支出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文化旅游体育与传媒支出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b/>
                <w:bCs/>
                <w:kern w:val="0"/>
                <w:sz w:val="16"/>
                <w:szCs w:val="16"/>
              </w:rPr>
            </w:pPr>
            <w:r>
              <w:rPr>
                <w:rFonts w:ascii="宋体" w:eastAsia="宋体" w:hAnsi="宋体" w:cs="宋体" w:hint="eastAsia"/>
                <w:b/>
                <w:bCs/>
                <w:kern w:val="0"/>
                <w:sz w:val="16"/>
                <w:szCs w:val="16"/>
              </w:rPr>
              <w:t>1131</w:t>
            </w:r>
            <w:r w:rsidR="00C554B1" w:rsidRPr="004C7C13">
              <w:rPr>
                <w:rFonts w:ascii="宋体" w:eastAsia="宋体" w:hAnsi="宋体" w:cs="宋体" w:hint="eastAsia"/>
                <w:b/>
                <w:bCs/>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其他资源勘探信息等支出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文化和旅游</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943</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b/>
                <w:bCs/>
                <w:kern w:val="0"/>
                <w:sz w:val="16"/>
                <w:szCs w:val="16"/>
              </w:rPr>
            </w:pPr>
            <w:r w:rsidRPr="00E03B8E">
              <w:rPr>
                <w:rFonts w:ascii="宋体" w:eastAsia="宋体" w:hAnsi="宋体" w:cs="宋体" w:hint="eastAsia"/>
                <w:kern w:val="0"/>
                <w:sz w:val="16"/>
                <w:szCs w:val="16"/>
              </w:rPr>
              <w:t>商业服务业等支出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E03B8E" w:rsidP="00C554B1">
            <w:pPr>
              <w:widowControl/>
              <w:jc w:val="right"/>
              <w:rPr>
                <w:rFonts w:ascii="宋体" w:eastAsia="宋体" w:hAnsi="宋体" w:cs="宋体"/>
                <w:b/>
                <w:bCs/>
                <w:kern w:val="0"/>
                <w:sz w:val="16"/>
                <w:szCs w:val="16"/>
              </w:rPr>
            </w:pPr>
            <w:r>
              <w:rPr>
                <w:rFonts w:ascii="宋体" w:eastAsia="宋体" w:hAnsi="宋体" w:cs="宋体" w:hint="eastAsia"/>
                <w:b/>
                <w:bCs/>
                <w:kern w:val="0"/>
                <w:sz w:val="16"/>
                <w:szCs w:val="16"/>
              </w:rPr>
              <w:t>87</w:t>
            </w:r>
            <w:r w:rsidR="00C554B1" w:rsidRPr="004C7C13">
              <w:rPr>
                <w:rFonts w:ascii="宋体" w:eastAsia="宋体" w:hAnsi="宋体" w:cs="宋体" w:hint="eastAsia"/>
                <w:b/>
                <w:bCs/>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行政运行（文化）</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709</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商业流通事务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E03B8E"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87</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机关服务（文化）</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E03B8E" w:rsidRPr="009F7F73">
              <w:rPr>
                <w:rFonts w:ascii="宋体" w:eastAsia="宋体" w:hAnsi="宋体" w:cs="宋体" w:hint="eastAsia"/>
                <w:kern w:val="0"/>
                <w:sz w:val="16"/>
                <w:szCs w:val="16"/>
              </w:rPr>
              <w:t>事业运行（商业流通事务）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E03B8E"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78</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图书馆</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其他商业流通事务支出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E03B8E"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9</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文化展示及纪念机构</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自然资源海洋气象等支出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E03B8E"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919</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艺术表演团体</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自然资源事务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E03B8E"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875</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群众文化</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223</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行政运行（国土资源事务）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E03B8E"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573</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文化创作与保护</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E03B8E" w:rsidRPr="007E594B">
              <w:rPr>
                <w:rFonts w:ascii="宋体" w:eastAsia="宋体" w:hAnsi="宋体" w:cs="宋体" w:hint="eastAsia"/>
                <w:kern w:val="0"/>
                <w:sz w:val="16"/>
                <w:szCs w:val="16"/>
              </w:rPr>
              <w:t>自然资源利用与保护</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E03B8E"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10</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文化和旅游市场管理</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自然资源行业业务管理</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旅游宣传</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自然资源调查</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旅游行业和旅游支出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E03B8E">
              <w:rPr>
                <w:rFonts w:ascii="宋体" w:eastAsia="宋体" w:hAnsi="宋体" w:cs="宋体" w:hint="eastAsia"/>
                <w:kern w:val="0"/>
                <w:sz w:val="16"/>
                <w:szCs w:val="16"/>
              </w:rPr>
              <w:t>土地资源储备支出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E03B8E"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250</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其他文化和旅游支出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11</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其他国土资源事务支出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E03B8E"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42</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文物</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气象事务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E03B8E" w:rsidP="002712B1">
            <w:pPr>
              <w:widowControl/>
              <w:jc w:val="right"/>
              <w:rPr>
                <w:rFonts w:ascii="宋体" w:eastAsia="宋体" w:hAnsi="宋体" w:cs="宋体"/>
                <w:kern w:val="0"/>
                <w:sz w:val="16"/>
                <w:szCs w:val="16"/>
              </w:rPr>
            </w:pPr>
            <w:r>
              <w:rPr>
                <w:rFonts w:ascii="宋体" w:eastAsia="宋体" w:hAnsi="宋体" w:cs="宋体" w:hint="eastAsia"/>
                <w:kern w:val="0"/>
                <w:sz w:val="16"/>
                <w:szCs w:val="16"/>
              </w:rPr>
              <w:t>4</w:t>
            </w:r>
            <w:r w:rsidR="002712B1">
              <w:rPr>
                <w:rFonts w:ascii="宋体" w:eastAsia="宋体" w:hAnsi="宋体" w:cs="宋体" w:hint="eastAsia"/>
                <w:kern w:val="0"/>
                <w:sz w:val="16"/>
                <w:szCs w:val="16"/>
              </w:rPr>
              <w:t>4</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文物保护</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4657BF" w:rsidRPr="004657BF">
              <w:rPr>
                <w:rFonts w:ascii="宋体" w:eastAsia="宋体" w:hAnsi="宋体" w:cs="宋体" w:hint="eastAsia"/>
                <w:kern w:val="0"/>
                <w:sz w:val="16"/>
                <w:szCs w:val="16"/>
              </w:rPr>
              <w:t>气象事业机构</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4657BF" w:rsidP="002712B1">
            <w:pPr>
              <w:widowControl/>
              <w:jc w:val="right"/>
              <w:rPr>
                <w:rFonts w:ascii="宋体" w:eastAsia="宋体" w:hAnsi="宋体" w:cs="宋体"/>
                <w:kern w:val="0"/>
                <w:sz w:val="16"/>
                <w:szCs w:val="16"/>
              </w:rPr>
            </w:pPr>
            <w:r>
              <w:rPr>
                <w:rFonts w:ascii="宋体" w:eastAsia="宋体" w:hAnsi="宋体" w:cs="宋体" w:hint="eastAsia"/>
                <w:kern w:val="0"/>
                <w:sz w:val="16"/>
                <w:szCs w:val="16"/>
              </w:rPr>
              <w:t>4</w:t>
            </w:r>
            <w:r w:rsidR="002712B1">
              <w:rPr>
                <w:rFonts w:ascii="宋体" w:eastAsia="宋体" w:hAnsi="宋体" w:cs="宋体" w:hint="eastAsia"/>
                <w:kern w:val="0"/>
                <w:sz w:val="16"/>
                <w:szCs w:val="16"/>
              </w:rPr>
              <w:t>4</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博物馆</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住房保障支出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体育</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城乡社区住宅</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行政运行（体育）</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住房公积金管理</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一般行政管理事务（体育）</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保障房支出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体育场馆</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粮油物资储备支出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b/>
                <w:bCs/>
                <w:kern w:val="0"/>
                <w:sz w:val="16"/>
                <w:szCs w:val="16"/>
              </w:rPr>
            </w:pPr>
            <w:r w:rsidRPr="004C7C13">
              <w:rPr>
                <w:rFonts w:ascii="宋体" w:eastAsia="宋体" w:hAnsi="宋体" w:cs="宋体" w:hint="eastAsia"/>
                <w:b/>
                <w:bCs/>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lastRenderedPageBreak/>
              <w:t xml:space="preserve">    群众体育</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粮油储备</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其他体育支出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储备粮油补贴</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新闻出版电影</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重要商品储备</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出版发行</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肉类储备</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电影</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其他重要商品储备支出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广播电视</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187</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灾害防治及应急管理支出</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2264F" w:rsidP="00C554B1">
            <w:pPr>
              <w:widowControl/>
              <w:jc w:val="right"/>
              <w:rPr>
                <w:rFonts w:ascii="宋体" w:eastAsia="宋体" w:hAnsi="宋体" w:cs="宋体"/>
                <w:b/>
                <w:bCs/>
                <w:kern w:val="0"/>
                <w:sz w:val="16"/>
                <w:szCs w:val="16"/>
              </w:rPr>
            </w:pPr>
            <w:r>
              <w:rPr>
                <w:rFonts w:ascii="宋体" w:eastAsia="宋体" w:hAnsi="宋体" w:cs="宋体" w:hint="eastAsia"/>
                <w:b/>
                <w:bCs/>
                <w:kern w:val="0"/>
                <w:sz w:val="16"/>
                <w:szCs w:val="16"/>
              </w:rPr>
              <w:t>414</w:t>
            </w:r>
            <w:r w:rsidR="00C554B1" w:rsidRPr="004C7C13">
              <w:rPr>
                <w:rFonts w:ascii="宋体" w:eastAsia="宋体" w:hAnsi="宋体" w:cs="宋体" w:hint="eastAsia"/>
                <w:b/>
                <w:bCs/>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行政运行(广播电视)</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应急管理事务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2264F"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414</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一般行政管理事务(广播电视)</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行政运行(应急管理)</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A2264F" w:rsidP="004332B0">
            <w:pPr>
              <w:widowControl/>
              <w:jc w:val="right"/>
              <w:rPr>
                <w:rFonts w:ascii="宋体" w:eastAsia="宋体" w:hAnsi="宋体" w:cs="宋体"/>
                <w:kern w:val="0"/>
                <w:sz w:val="16"/>
                <w:szCs w:val="16"/>
              </w:rPr>
            </w:pPr>
            <w:r>
              <w:rPr>
                <w:rFonts w:ascii="宋体" w:eastAsia="宋体" w:hAnsi="宋体" w:cs="宋体" w:hint="eastAsia"/>
                <w:kern w:val="0"/>
                <w:sz w:val="16"/>
                <w:szCs w:val="16"/>
              </w:rPr>
              <w:t>28</w:t>
            </w:r>
            <w:r w:rsidR="004332B0">
              <w:rPr>
                <w:rFonts w:ascii="宋体" w:eastAsia="宋体" w:hAnsi="宋体" w:cs="宋体" w:hint="eastAsia"/>
                <w:kern w:val="0"/>
                <w:sz w:val="16"/>
                <w:szCs w:val="16"/>
              </w:rPr>
              <w:t>4</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广播</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安全</w:t>
            </w:r>
            <w:r w:rsidR="001A17A3">
              <w:rPr>
                <w:rFonts w:ascii="宋体" w:eastAsia="宋体" w:hAnsi="宋体" w:cs="宋体" w:hint="eastAsia"/>
                <w:kern w:val="0"/>
                <w:sz w:val="16"/>
                <w:szCs w:val="16"/>
              </w:rPr>
              <w:t>生产基础</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1A17A3"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130</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电视</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事业运行(应急管理)</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广播电视</w:t>
            </w:r>
            <w:r w:rsidR="000145BB">
              <w:rPr>
                <w:rFonts w:ascii="宋体" w:eastAsia="宋体" w:hAnsi="宋体" w:cs="宋体" w:hint="eastAsia"/>
                <w:kern w:val="0"/>
                <w:sz w:val="16"/>
                <w:szCs w:val="16"/>
              </w:rPr>
              <w:t>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153</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消防事务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0145BB">
              <w:rPr>
                <w:rFonts w:ascii="宋体" w:eastAsia="宋体" w:hAnsi="宋体" w:cs="宋体" w:hint="eastAsia"/>
                <w:kern w:val="0"/>
                <w:sz w:val="16"/>
                <w:szCs w:val="16"/>
              </w:rPr>
              <w:t xml:space="preserve">  </w:t>
            </w:r>
            <w:r w:rsidRPr="004C7C13">
              <w:rPr>
                <w:rFonts w:ascii="宋体" w:eastAsia="宋体" w:hAnsi="宋体" w:cs="宋体" w:hint="eastAsia"/>
                <w:kern w:val="0"/>
                <w:sz w:val="16"/>
                <w:szCs w:val="16"/>
              </w:rPr>
              <w:t>其他</w:t>
            </w:r>
            <w:r w:rsidR="000145BB" w:rsidRPr="004C7C13">
              <w:rPr>
                <w:rFonts w:ascii="宋体" w:eastAsia="宋体" w:hAnsi="宋体" w:cs="宋体" w:hint="eastAsia"/>
                <w:kern w:val="0"/>
                <w:sz w:val="16"/>
                <w:szCs w:val="16"/>
              </w:rPr>
              <w:t>广播电视</w:t>
            </w:r>
            <w:r w:rsidRPr="004C7C13">
              <w:rPr>
                <w:rFonts w:ascii="宋体" w:eastAsia="宋体" w:hAnsi="宋体" w:cs="宋体" w:hint="eastAsia"/>
                <w:kern w:val="0"/>
                <w:sz w:val="16"/>
                <w:szCs w:val="16"/>
              </w:rPr>
              <w:t>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34</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行政运行(消防事务)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宣传文化发展专项支出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一般行政管理事务(消防事务)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其他文化体育与传媒支出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消防应急救援</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社会保障和就业支出</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b/>
                <w:bCs/>
                <w:kern w:val="0"/>
                <w:sz w:val="16"/>
                <w:szCs w:val="16"/>
              </w:rPr>
            </w:pPr>
            <w:r>
              <w:rPr>
                <w:rFonts w:ascii="宋体" w:eastAsia="宋体" w:hAnsi="宋体" w:cs="宋体" w:hint="eastAsia"/>
                <w:b/>
                <w:bCs/>
                <w:kern w:val="0"/>
                <w:sz w:val="16"/>
                <w:szCs w:val="16"/>
              </w:rPr>
              <w:t>28577</w:t>
            </w:r>
            <w:r w:rsidR="00C554B1" w:rsidRPr="004C7C13">
              <w:rPr>
                <w:rFonts w:ascii="宋体" w:eastAsia="宋体" w:hAnsi="宋体" w:cs="宋体" w:hint="eastAsia"/>
                <w:b/>
                <w:bCs/>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地震事务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人力资源和社会保障管理事务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14205</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行政运行(地震事务)</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行政运行（人力资源和社会保障管理事务）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13919</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地震监测</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一般行政管理事务（人力资源和社会保障管理事务）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地震预测预报</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综合业务管理</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地震灾害预防</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劳动保障监察</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地震应急救援</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就业管理事务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防震减灾基础管理</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信息化建设（人力资源和社会保障管理事务）</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预备费</w:t>
            </w:r>
          </w:p>
        </w:tc>
        <w:tc>
          <w:tcPr>
            <w:tcW w:w="1262" w:type="dxa"/>
            <w:tcBorders>
              <w:top w:val="nil"/>
              <w:left w:val="nil"/>
              <w:bottom w:val="single" w:sz="4" w:space="0" w:color="auto"/>
              <w:right w:val="single" w:sz="8" w:space="0" w:color="auto"/>
            </w:tcBorders>
            <w:shd w:val="clear" w:color="000000" w:fill="FFFFFF"/>
            <w:vAlign w:val="center"/>
            <w:hideMark/>
          </w:tcPr>
          <w:p w:rsidR="00C554B1" w:rsidRPr="004C7C13" w:rsidRDefault="001A17A3"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1070</w:t>
            </w:r>
            <w:r w:rsidR="00C554B1" w:rsidRPr="004C7C13">
              <w:rPr>
                <w:rFonts w:ascii="宋体" w:eastAsia="宋体" w:hAnsi="宋体" w:cs="宋体" w:hint="eastAsia"/>
                <w:kern w:val="0"/>
                <w:sz w:val="16"/>
                <w:szCs w:val="16"/>
              </w:rPr>
              <w:t xml:space="preserve">　</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社会保险经办机构</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auto" w:fill="auto"/>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债务付息支出</w:t>
            </w:r>
          </w:p>
        </w:tc>
        <w:tc>
          <w:tcPr>
            <w:tcW w:w="1262" w:type="dxa"/>
            <w:tcBorders>
              <w:top w:val="nil"/>
              <w:left w:val="nil"/>
              <w:bottom w:val="single" w:sz="4" w:space="0" w:color="auto"/>
              <w:right w:val="single" w:sz="8" w:space="0" w:color="auto"/>
            </w:tcBorders>
            <w:shd w:val="clear" w:color="auto" w:fill="auto"/>
            <w:noWrap/>
            <w:vAlign w:val="center"/>
            <w:hideMark/>
          </w:tcPr>
          <w:p w:rsidR="00C554B1" w:rsidRPr="004C7C13" w:rsidRDefault="00C554B1" w:rsidP="00A2264F">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A2264F">
              <w:rPr>
                <w:rFonts w:ascii="宋体" w:eastAsia="宋体" w:hAnsi="宋体" w:cs="宋体" w:hint="eastAsia"/>
                <w:kern w:val="0"/>
                <w:sz w:val="16"/>
                <w:szCs w:val="16"/>
              </w:rPr>
              <w:t>783</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公共就业服务和职业技能鉴定机构</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C554B1" w:rsidP="00C554B1">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auto" w:fill="auto"/>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地方政府一般债务付息支出</w:t>
            </w:r>
          </w:p>
        </w:tc>
        <w:tc>
          <w:tcPr>
            <w:tcW w:w="1262" w:type="dxa"/>
            <w:tcBorders>
              <w:top w:val="nil"/>
              <w:left w:val="nil"/>
              <w:bottom w:val="single" w:sz="4" w:space="0" w:color="auto"/>
              <w:right w:val="single" w:sz="8" w:space="0" w:color="auto"/>
            </w:tcBorders>
            <w:shd w:val="clear" w:color="auto" w:fill="auto"/>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001A17A3">
              <w:rPr>
                <w:rFonts w:ascii="宋体" w:eastAsia="宋体" w:hAnsi="宋体" w:cs="宋体" w:hint="eastAsia"/>
                <w:kern w:val="0"/>
                <w:sz w:val="16"/>
                <w:szCs w:val="16"/>
              </w:rPr>
              <w:t>783</w:t>
            </w:r>
          </w:p>
        </w:tc>
      </w:tr>
      <w:tr w:rsidR="00C554B1" w:rsidRPr="004C7C13" w:rsidTr="00274AB7">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C554B1" w:rsidRPr="004C7C13" w:rsidRDefault="00C554B1" w:rsidP="00C554B1">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劳动人事争议调解仲裁</w:t>
            </w:r>
          </w:p>
        </w:tc>
        <w:tc>
          <w:tcPr>
            <w:tcW w:w="1012" w:type="dxa"/>
            <w:tcBorders>
              <w:top w:val="nil"/>
              <w:left w:val="nil"/>
              <w:bottom w:val="single" w:sz="4" w:space="0" w:color="auto"/>
              <w:right w:val="single" w:sz="4" w:space="0" w:color="auto"/>
            </w:tcBorders>
            <w:shd w:val="clear" w:color="000000" w:fill="FFFFFF"/>
            <w:vAlign w:val="center"/>
            <w:hideMark/>
          </w:tcPr>
          <w:p w:rsidR="00C554B1" w:rsidRPr="004C7C13" w:rsidRDefault="000145BB" w:rsidP="00C554B1">
            <w:pPr>
              <w:widowControl/>
              <w:jc w:val="right"/>
              <w:rPr>
                <w:rFonts w:ascii="宋体" w:eastAsia="宋体" w:hAnsi="宋体" w:cs="宋体"/>
                <w:kern w:val="0"/>
                <w:sz w:val="16"/>
                <w:szCs w:val="16"/>
              </w:rPr>
            </w:pPr>
            <w:r>
              <w:rPr>
                <w:rFonts w:ascii="宋体" w:eastAsia="宋体" w:hAnsi="宋体" w:cs="宋体" w:hint="eastAsia"/>
                <w:kern w:val="0"/>
                <w:sz w:val="16"/>
                <w:szCs w:val="16"/>
              </w:rPr>
              <w:t>1</w:t>
            </w:r>
            <w:r w:rsidR="00C554B1"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auto" w:fill="auto"/>
            <w:noWrap/>
            <w:vAlign w:val="bottom"/>
            <w:hideMark/>
          </w:tcPr>
          <w:p w:rsidR="00C554B1" w:rsidRPr="004C7C13" w:rsidRDefault="001A17A3" w:rsidP="00C554B1">
            <w:pPr>
              <w:widowControl/>
              <w:jc w:val="left"/>
              <w:rPr>
                <w:rFonts w:ascii="宋体" w:eastAsia="宋体" w:hAnsi="宋体" w:cs="宋体"/>
                <w:kern w:val="0"/>
                <w:sz w:val="16"/>
                <w:szCs w:val="16"/>
              </w:rPr>
            </w:pPr>
            <w:r>
              <w:rPr>
                <w:rFonts w:ascii="宋体" w:eastAsia="宋体" w:hAnsi="宋体" w:cs="宋体" w:hint="eastAsia"/>
                <w:kern w:val="0"/>
                <w:sz w:val="16"/>
                <w:szCs w:val="16"/>
              </w:rPr>
              <w:t xml:space="preserve">   </w:t>
            </w:r>
            <w:r w:rsidR="00C554B1" w:rsidRPr="004C7C13">
              <w:rPr>
                <w:rFonts w:ascii="宋体" w:eastAsia="宋体" w:hAnsi="宋体" w:cs="宋体" w:hint="eastAsia"/>
                <w:kern w:val="0"/>
                <w:sz w:val="16"/>
                <w:szCs w:val="16"/>
              </w:rPr>
              <w:t>地方政府</w:t>
            </w:r>
            <w:r w:rsidR="00A2264F" w:rsidRPr="004C7C13">
              <w:rPr>
                <w:rFonts w:ascii="宋体" w:eastAsia="宋体" w:hAnsi="宋体" w:cs="宋体" w:hint="eastAsia"/>
                <w:kern w:val="0"/>
                <w:sz w:val="16"/>
                <w:szCs w:val="16"/>
              </w:rPr>
              <w:t>一般</w:t>
            </w:r>
            <w:r w:rsidR="00C554B1" w:rsidRPr="004C7C13">
              <w:rPr>
                <w:rFonts w:ascii="宋体" w:eastAsia="宋体" w:hAnsi="宋体" w:cs="宋体" w:hint="eastAsia"/>
                <w:kern w:val="0"/>
                <w:sz w:val="16"/>
                <w:szCs w:val="16"/>
              </w:rPr>
              <w:t>债务付息支出</w:t>
            </w:r>
          </w:p>
        </w:tc>
        <w:tc>
          <w:tcPr>
            <w:tcW w:w="1262" w:type="dxa"/>
            <w:tcBorders>
              <w:top w:val="nil"/>
              <w:left w:val="nil"/>
              <w:bottom w:val="single" w:sz="4" w:space="0" w:color="auto"/>
              <w:right w:val="single" w:sz="8" w:space="0" w:color="auto"/>
            </w:tcBorders>
            <w:shd w:val="clear" w:color="auto" w:fill="auto"/>
            <w:noWrap/>
            <w:vAlign w:val="bottom"/>
            <w:hideMark/>
          </w:tcPr>
          <w:p w:rsidR="00C554B1" w:rsidRPr="004C7C13" w:rsidRDefault="00A2264F" w:rsidP="00A2264F">
            <w:pPr>
              <w:widowControl/>
              <w:ind w:firstLineChars="100" w:firstLine="160"/>
              <w:jc w:val="left"/>
              <w:rPr>
                <w:rFonts w:ascii="宋体" w:eastAsia="宋体" w:hAnsi="宋体" w:cs="宋体"/>
                <w:kern w:val="0"/>
                <w:sz w:val="16"/>
                <w:szCs w:val="16"/>
              </w:rPr>
            </w:pPr>
            <w:r>
              <w:rPr>
                <w:rFonts w:ascii="宋体" w:eastAsia="宋体" w:hAnsi="宋体" w:cs="宋体" w:hint="eastAsia"/>
                <w:kern w:val="0"/>
                <w:sz w:val="16"/>
                <w:szCs w:val="16"/>
              </w:rPr>
              <w:t>783</w:t>
            </w:r>
          </w:p>
        </w:tc>
      </w:tr>
      <w:tr w:rsidR="00C554B1" w:rsidRPr="004C7C13" w:rsidTr="00274AB7">
        <w:trPr>
          <w:trHeight w:val="285"/>
        </w:trPr>
        <w:tc>
          <w:tcPr>
            <w:tcW w:w="4268" w:type="dxa"/>
            <w:tcBorders>
              <w:top w:val="nil"/>
              <w:left w:val="single" w:sz="8" w:space="0" w:color="auto"/>
              <w:bottom w:val="single" w:sz="8" w:space="0" w:color="auto"/>
              <w:right w:val="single" w:sz="4" w:space="0" w:color="auto"/>
            </w:tcBorders>
            <w:shd w:val="clear" w:color="000000" w:fill="FFFFFF"/>
            <w:noWrap/>
            <w:vAlign w:val="center"/>
            <w:hideMark/>
          </w:tcPr>
          <w:p w:rsidR="00C554B1" w:rsidRPr="004C7C13" w:rsidRDefault="000145BB" w:rsidP="00C554B1">
            <w:pPr>
              <w:widowControl/>
              <w:jc w:val="left"/>
              <w:rPr>
                <w:rFonts w:ascii="宋体" w:eastAsia="宋体" w:hAnsi="宋体" w:cs="宋体"/>
                <w:kern w:val="0"/>
                <w:sz w:val="22"/>
              </w:rPr>
            </w:pPr>
            <w:r>
              <w:rPr>
                <w:rFonts w:ascii="宋体" w:eastAsia="宋体" w:hAnsi="宋体" w:cs="宋体" w:hint="eastAsia"/>
                <w:kern w:val="0"/>
                <w:sz w:val="22"/>
              </w:rPr>
              <w:t xml:space="preserve">   </w:t>
            </w:r>
            <w:r w:rsidR="00C554B1" w:rsidRPr="000145BB">
              <w:rPr>
                <w:rFonts w:ascii="宋体" w:eastAsia="宋体" w:hAnsi="宋体" w:cs="宋体" w:hint="eastAsia"/>
                <w:kern w:val="0"/>
                <w:sz w:val="16"/>
                <w:szCs w:val="16"/>
              </w:rPr>
              <w:t>其他人力资源和社会保障管理事务支出</w:t>
            </w:r>
          </w:p>
        </w:tc>
        <w:tc>
          <w:tcPr>
            <w:tcW w:w="1012" w:type="dxa"/>
            <w:tcBorders>
              <w:top w:val="nil"/>
              <w:left w:val="nil"/>
              <w:bottom w:val="single" w:sz="8" w:space="0" w:color="auto"/>
              <w:right w:val="single" w:sz="4" w:space="0" w:color="auto"/>
            </w:tcBorders>
            <w:shd w:val="clear" w:color="000000" w:fill="FFFFFF"/>
            <w:vAlign w:val="center"/>
            <w:hideMark/>
          </w:tcPr>
          <w:p w:rsidR="00C554B1" w:rsidRPr="000145BB" w:rsidRDefault="000145BB" w:rsidP="00C554B1">
            <w:pPr>
              <w:widowControl/>
              <w:jc w:val="right"/>
              <w:rPr>
                <w:rFonts w:ascii="宋体" w:eastAsia="宋体" w:hAnsi="宋体" w:cs="宋体"/>
                <w:kern w:val="0"/>
                <w:sz w:val="16"/>
                <w:szCs w:val="16"/>
              </w:rPr>
            </w:pPr>
            <w:r w:rsidRPr="000145BB">
              <w:rPr>
                <w:rFonts w:ascii="宋体" w:eastAsia="宋体" w:hAnsi="宋体" w:cs="宋体" w:hint="eastAsia"/>
                <w:kern w:val="0"/>
                <w:sz w:val="16"/>
                <w:szCs w:val="16"/>
              </w:rPr>
              <w:t>285</w:t>
            </w:r>
            <w:r w:rsidR="00C554B1" w:rsidRPr="000145BB">
              <w:rPr>
                <w:rFonts w:ascii="宋体" w:eastAsia="宋体" w:hAnsi="宋体" w:cs="宋体" w:hint="eastAsia"/>
                <w:kern w:val="0"/>
                <w:sz w:val="16"/>
                <w:szCs w:val="16"/>
              </w:rPr>
              <w:t xml:space="preserve">　</w:t>
            </w:r>
          </w:p>
        </w:tc>
        <w:tc>
          <w:tcPr>
            <w:tcW w:w="3478" w:type="dxa"/>
            <w:tcBorders>
              <w:top w:val="nil"/>
              <w:left w:val="nil"/>
              <w:bottom w:val="single" w:sz="8" w:space="0" w:color="auto"/>
              <w:right w:val="single" w:sz="4" w:space="0" w:color="auto"/>
            </w:tcBorders>
            <w:shd w:val="clear" w:color="000000" w:fill="FFFFFF"/>
            <w:noWrap/>
            <w:vAlign w:val="center"/>
            <w:hideMark/>
          </w:tcPr>
          <w:p w:rsidR="00C554B1" w:rsidRPr="00F41951" w:rsidRDefault="00C554B1" w:rsidP="00C554B1">
            <w:pPr>
              <w:widowControl/>
              <w:jc w:val="left"/>
              <w:rPr>
                <w:rFonts w:ascii="宋体" w:eastAsia="宋体" w:hAnsi="宋体" w:cs="宋体"/>
                <w:kern w:val="0"/>
                <w:sz w:val="16"/>
                <w:szCs w:val="16"/>
              </w:rPr>
            </w:pPr>
            <w:r w:rsidRPr="00F41951">
              <w:rPr>
                <w:rFonts w:ascii="宋体" w:eastAsia="宋体" w:hAnsi="宋体" w:cs="宋体" w:hint="eastAsia"/>
                <w:kern w:val="0"/>
                <w:sz w:val="16"/>
                <w:szCs w:val="16"/>
              </w:rPr>
              <w:t>其他支出</w:t>
            </w:r>
          </w:p>
        </w:tc>
        <w:tc>
          <w:tcPr>
            <w:tcW w:w="1262" w:type="dxa"/>
            <w:tcBorders>
              <w:top w:val="nil"/>
              <w:left w:val="nil"/>
              <w:bottom w:val="single" w:sz="8" w:space="0" w:color="auto"/>
              <w:right w:val="single" w:sz="8" w:space="0" w:color="auto"/>
            </w:tcBorders>
            <w:shd w:val="clear" w:color="auto" w:fill="auto"/>
            <w:noWrap/>
            <w:vAlign w:val="bottom"/>
            <w:hideMark/>
          </w:tcPr>
          <w:p w:rsidR="00C554B1" w:rsidRPr="004C7C13" w:rsidRDefault="00C554B1" w:rsidP="00C554B1">
            <w:pPr>
              <w:widowControl/>
              <w:jc w:val="left"/>
              <w:rPr>
                <w:rFonts w:ascii="宋体" w:eastAsia="宋体" w:hAnsi="宋体" w:cs="宋体"/>
                <w:b/>
                <w:bCs/>
                <w:kern w:val="0"/>
                <w:sz w:val="22"/>
              </w:rPr>
            </w:pPr>
            <w:r w:rsidRPr="004C7C13">
              <w:rPr>
                <w:rFonts w:ascii="宋体" w:eastAsia="宋体" w:hAnsi="宋体" w:cs="宋体" w:hint="eastAsia"/>
                <w:b/>
                <w:bCs/>
                <w:kern w:val="0"/>
                <w:sz w:val="22"/>
              </w:rPr>
              <w:t xml:space="preserve">　</w:t>
            </w:r>
            <w:r w:rsidR="001A17A3" w:rsidRPr="00F41951">
              <w:rPr>
                <w:rFonts w:ascii="宋体" w:eastAsia="宋体" w:hAnsi="宋体" w:cs="宋体" w:hint="eastAsia"/>
                <w:kern w:val="0"/>
                <w:sz w:val="16"/>
                <w:szCs w:val="16"/>
              </w:rPr>
              <w:t>10649</w:t>
            </w:r>
          </w:p>
        </w:tc>
      </w:tr>
    </w:tbl>
    <w:p w:rsidR="00C554B1" w:rsidRPr="004C7C13" w:rsidRDefault="00C554B1" w:rsidP="00627263">
      <w:pPr>
        <w:widowControl/>
        <w:spacing w:line="320" w:lineRule="exact"/>
        <w:ind w:firstLineChars="50" w:firstLine="160"/>
        <w:outlineLvl w:val="1"/>
        <w:rPr>
          <w:rFonts w:ascii="仿宋_GB2312" w:eastAsia="仿宋_GB2312" w:hAnsi="仿宋"/>
          <w:sz w:val="32"/>
          <w:szCs w:val="32"/>
        </w:rPr>
      </w:pPr>
    </w:p>
    <w:p w:rsidR="00274AB7" w:rsidRPr="004C7C13" w:rsidRDefault="00274AB7" w:rsidP="00627263">
      <w:pPr>
        <w:widowControl/>
        <w:spacing w:line="320" w:lineRule="exact"/>
        <w:ind w:firstLineChars="50" w:firstLine="160"/>
        <w:outlineLvl w:val="1"/>
        <w:rPr>
          <w:rFonts w:ascii="仿宋_GB2312" w:eastAsia="仿宋_GB2312" w:hAnsi="仿宋"/>
          <w:sz w:val="32"/>
          <w:szCs w:val="32"/>
        </w:rPr>
      </w:pPr>
    </w:p>
    <w:p w:rsidR="00274AB7" w:rsidRPr="004C7C13" w:rsidRDefault="00274AB7" w:rsidP="00627263">
      <w:pPr>
        <w:widowControl/>
        <w:spacing w:line="320" w:lineRule="exact"/>
        <w:ind w:firstLineChars="50" w:firstLine="160"/>
        <w:outlineLvl w:val="1"/>
        <w:rPr>
          <w:rFonts w:ascii="仿宋_GB2312" w:eastAsia="仿宋_GB2312" w:hAnsi="仿宋"/>
          <w:sz w:val="32"/>
          <w:szCs w:val="32"/>
        </w:rPr>
      </w:pPr>
    </w:p>
    <w:p w:rsidR="00274AB7" w:rsidRPr="004C7C13" w:rsidRDefault="00274AB7" w:rsidP="00627263">
      <w:pPr>
        <w:widowControl/>
        <w:spacing w:line="320" w:lineRule="exact"/>
        <w:ind w:firstLineChars="50" w:firstLine="160"/>
        <w:outlineLvl w:val="1"/>
        <w:rPr>
          <w:rFonts w:ascii="仿宋_GB2312" w:eastAsia="仿宋_GB2312" w:hAnsi="仿宋"/>
          <w:sz w:val="32"/>
          <w:szCs w:val="32"/>
        </w:rPr>
      </w:pPr>
    </w:p>
    <w:p w:rsidR="00274AB7" w:rsidRPr="004C7C13" w:rsidRDefault="00274AB7" w:rsidP="00627263">
      <w:pPr>
        <w:widowControl/>
        <w:spacing w:line="320" w:lineRule="exact"/>
        <w:ind w:firstLineChars="50" w:firstLine="160"/>
        <w:outlineLvl w:val="1"/>
        <w:rPr>
          <w:rFonts w:ascii="仿宋_GB2312" w:eastAsia="仿宋_GB2312" w:hAnsi="仿宋"/>
          <w:sz w:val="32"/>
          <w:szCs w:val="32"/>
        </w:rPr>
      </w:pPr>
    </w:p>
    <w:p w:rsidR="00274AB7" w:rsidRPr="004C7C13" w:rsidRDefault="00274AB7" w:rsidP="00627263">
      <w:pPr>
        <w:widowControl/>
        <w:spacing w:line="320" w:lineRule="exact"/>
        <w:ind w:firstLineChars="50" w:firstLine="160"/>
        <w:outlineLvl w:val="1"/>
        <w:rPr>
          <w:rFonts w:ascii="仿宋_GB2312" w:eastAsia="仿宋_GB2312" w:hAnsi="仿宋"/>
          <w:sz w:val="32"/>
          <w:szCs w:val="32"/>
        </w:rPr>
      </w:pPr>
    </w:p>
    <w:p w:rsidR="00274AB7" w:rsidRPr="004C7C13" w:rsidRDefault="00274AB7" w:rsidP="00627263">
      <w:pPr>
        <w:widowControl/>
        <w:spacing w:line="320" w:lineRule="exact"/>
        <w:ind w:firstLineChars="50" w:firstLine="160"/>
        <w:outlineLvl w:val="1"/>
        <w:rPr>
          <w:rFonts w:ascii="仿宋_GB2312" w:eastAsia="仿宋_GB2312" w:hAnsi="仿宋"/>
          <w:sz w:val="32"/>
          <w:szCs w:val="32"/>
        </w:rPr>
      </w:pPr>
    </w:p>
    <w:p w:rsidR="00274AB7" w:rsidRPr="004C7C13" w:rsidRDefault="00274AB7" w:rsidP="00627263">
      <w:pPr>
        <w:widowControl/>
        <w:spacing w:line="320" w:lineRule="exact"/>
        <w:ind w:firstLineChars="50" w:firstLine="160"/>
        <w:outlineLvl w:val="1"/>
        <w:rPr>
          <w:rFonts w:ascii="仿宋_GB2312" w:eastAsia="仿宋_GB2312" w:hAnsi="仿宋"/>
          <w:sz w:val="32"/>
          <w:szCs w:val="32"/>
        </w:rPr>
      </w:pPr>
    </w:p>
    <w:p w:rsidR="00274AB7" w:rsidRPr="004C7C13" w:rsidRDefault="00274AB7" w:rsidP="00627263">
      <w:pPr>
        <w:widowControl/>
        <w:spacing w:line="320" w:lineRule="exact"/>
        <w:ind w:firstLineChars="50" w:firstLine="160"/>
        <w:outlineLvl w:val="1"/>
        <w:rPr>
          <w:rFonts w:ascii="仿宋_GB2312" w:eastAsia="仿宋_GB2312" w:hAnsi="仿宋"/>
          <w:sz w:val="32"/>
          <w:szCs w:val="32"/>
        </w:rPr>
      </w:pPr>
    </w:p>
    <w:p w:rsidR="00274AB7" w:rsidRPr="004C7C13" w:rsidRDefault="00274AB7" w:rsidP="00627263">
      <w:pPr>
        <w:widowControl/>
        <w:spacing w:line="320" w:lineRule="exact"/>
        <w:ind w:firstLineChars="50" w:firstLine="160"/>
        <w:outlineLvl w:val="1"/>
        <w:rPr>
          <w:rFonts w:ascii="仿宋_GB2312" w:eastAsia="仿宋_GB2312" w:hAnsi="仿宋"/>
          <w:sz w:val="32"/>
          <w:szCs w:val="32"/>
        </w:rPr>
      </w:pPr>
    </w:p>
    <w:p w:rsidR="00274AB7" w:rsidRPr="004C7C13" w:rsidRDefault="00274AB7" w:rsidP="00627263">
      <w:pPr>
        <w:widowControl/>
        <w:spacing w:line="320" w:lineRule="exact"/>
        <w:ind w:firstLineChars="50" w:firstLine="160"/>
        <w:outlineLvl w:val="1"/>
        <w:rPr>
          <w:rFonts w:ascii="仿宋_GB2312" w:eastAsia="仿宋_GB2312" w:hAnsi="仿宋"/>
          <w:sz w:val="32"/>
          <w:szCs w:val="32"/>
        </w:rPr>
      </w:pPr>
    </w:p>
    <w:p w:rsidR="00274AB7" w:rsidRPr="004C7C13" w:rsidRDefault="00274AB7" w:rsidP="00627263">
      <w:pPr>
        <w:widowControl/>
        <w:spacing w:line="320" w:lineRule="exact"/>
        <w:ind w:firstLineChars="50" w:firstLine="160"/>
        <w:outlineLvl w:val="1"/>
        <w:rPr>
          <w:rFonts w:ascii="仿宋_GB2312" w:eastAsia="仿宋_GB2312" w:hAnsi="仿宋"/>
          <w:sz w:val="32"/>
          <w:szCs w:val="32"/>
        </w:rPr>
      </w:pPr>
    </w:p>
    <w:p w:rsidR="00274AB7" w:rsidRPr="004C7C13" w:rsidRDefault="00274AB7" w:rsidP="00627263">
      <w:pPr>
        <w:widowControl/>
        <w:spacing w:line="320" w:lineRule="exact"/>
        <w:ind w:firstLineChars="50" w:firstLine="160"/>
        <w:outlineLvl w:val="1"/>
        <w:rPr>
          <w:rFonts w:ascii="仿宋_GB2312" w:eastAsia="仿宋_GB2312" w:hAnsi="仿宋"/>
          <w:sz w:val="32"/>
          <w:szCs w:val="32"/>
        </w:rPr>
      </w:pPr>
    </w:p>
    <w:tbl>
      <w:tblPr>
        <w:tblW w:w="10065" w:type="dxa"/>
        <w:tblInd w:w="-176" w:type="dxa"/>
        <w:tblLook w:val="04A0"/>
      </w:tblPr>
      <w:tblGrid>
        <w:gridCol w:w="5514"/>
        <w:gridCol w:w="4815"/>
      </w:tblGrid>
      <w:tr w:rsidR="00274AB7" w:rsidRPr="004C7C13" w:rsidTr="002F2FA5">
        <w:trPr>
          <w:trHeight w:val="1170"/>
        </w:trPr>
        <w:tc>
          <w:tcPr>
            <w:tcW w:w="10065" w:type="dxa"/>
            <w:gridSpan w:val="2"/>
            <w:tcBorders>
              <w:top w:val="nil"/>
              <w:left w:val="nil"/>
              <w:bottom w:val="nil"/>
              <w:right w:val="nil"/>
            </w:tcBorders>
            <w:shd w:val="clear" w:color="auto" w:fill="auto"/>
            <w:noWrap/>
            <w:vAlign w:val="center"/>
            <w:hideMark/>
          </w:tcPr>
          <w:p w:rsidR="002A52A1" w:rsidRDefault="002A52A1" w:rsidP="00ED47EF">
            <w:pPr>
              <w:widowControl/>
              <w:spacing w:line="320" w:lineRule="exact"/>
              <w:outlineLvl w:val="1"/>
              <w:rPr>
                <w:rFonts w:ascii="仿宋_GB2312" w:eastAsia="仿宋_GB2312" w:hAnsi="仿宋"/>
                <w:sz w:val="32"/>
                <w:szCs w:val="32"/>
              </w:rPr>
            </w:pPr>
          </w:p>
          <w:p w:rsidR="00272F07" w:rsidRDefault="00272F07" w:rsidP="00ED47EF">
            <w:pPr>
              <w:widowControl/>
              <w:spacing w:line="320" w:lineRule="exact"/>
              <w:outlineLvl w:val="1"/>
              <w:rPr>
                <w:rFonts w:ascii="仿宋_GB2312" w:eastAsia="仿宋_GB2312" w:hAnsi="仿宋"/>
                <w:sz w:val="32"/>
                <w:szCs w:val="32"/>
              </w:rPr>
            </w:pPr>
          </w:p>
          <w:p w:rsidR="00272F07" w:rsidRDefault="00272F07" w:rsidP="00ED47EF">
            <w:pPr>
              <w:widowControl/>
              <w:spacing w:line="320" w:lineRule="exact"/>
              <w:outlineLvl w:val="1"/>
              <w:rPr>
                <w:rFonts w:ascii="仿宋_GB2312" w:eastAsia="仿宋_GB2312" w:hAnsi="仿宋"/>
                <w:sz w:val="32"/>
                <w:szCs w:val="32"/>
              </w:rPr>
            </w:pPr>
          </w:p>
          <w:p w:rsidR="00272F07" w:rsidRPr="004C7C13" w:rsidRDefault="00272F07" w:rsidP="00ED47EF">
            <w:pPr>
              <w:widowControl/>
              <w:spacing w:line="320" w:lineRule="exact"/>
              <w:outlineLvl w:val="1"/>
              <w:rPr>
                <w:rFonts w:ascii="仿宋_GB2312" w:eastAsia="仿宋_GB2312" w:hAnsi="仿宋"/>
                <w:sz w:val="32"/>
                <w:szCs w:val="32"/>
              </w:rPr>
            </w:pPr>
          </w:p>
          <w:p w:rsidR="00983833" w:rsidRPr="004C7C13" w:rsidRDefault="00983833" w:rsidP="00983833">
            <w:pPr>
              <w:widowControl/>
              <w:spacing w:line="320" w:lineRule="exact"/>
              <w:ind w:firstLineChars="50" w:firstLine="120"/>
              <w:outlineLvl w:val="1"/>
              <w:rPr>
                <w:rFonts w:ascii="仿宋_GB2312" w:eastAsia="仿宋_GB2312" w:hAnsi="仿宋"/>
                <w:sz w:val="24"/>
                <w:szCs w:val="24"/>
              </w:rPr>
            </w:pPr>
            <w:r w:rsidRPr="004C7C13">
              <w:rPr>
                <w:rFonts w:ascii="仿宋_GB2312" w:eastAsia="仿宋_GB2312" w:hAnsi="仿宋" w:hint="eastAsia"/>
                <w:sz w:val="24"/>
                <w:szCs w:val="24"/>
              </w:rPr>
              <w:lastRenderedPageBreak/>
              <w:t>表</w:t>
            </w:r>
            <w:r>
              <w:rPr>
                <w:rFonts w:ascii="仿宋_GB2312" w:eastAsia="仿宋_GB2312" w:hAnsi="仿宋" w:hint="eastAsia"/>
                <w:sz w:val="24"/>
                <w:szCs w:val="24"/>
              </w:rPr>
              <w:t>三</w:t>
            </w:r>
            <w:r w:rsidRPr="004C7C13">
              <w:rPr>
                <w:rFonts w:ascii="仿宋_GB2312" w:eastAsia="仿宋_GB2312" w:hAnsi="仿宋" w:hint="eastAsia"/>
                <w:sz w:val="24"/>
                <w:szCs w:val="24"/>
              </w:rPr>
              <w:t>：</w:t>
            </w:r>
          </w:p>
          <w:tbl>
            <w:tblPr>
              <w:tblW w:w="10020" w:type="dxa"/>
              <w:tblInd w:w="93" w:type="dxa"/>
              <w:tblLook w:val="04A0"/>
            </w:tblPr>
            <w:tblGrid>
              <w:gridCol w:w="4268"/>
              <w:gridCol w:w="1012"/>
              <w:gridCol w:w="3478"/>
              <w:gridCol w:w="1262"/>
            </w:tblGrid>
            <w:tr w:rsidR="00983833" w:rsidRPr="004C7C13" w:rsidTr="00B542EC">
              <w:trPr>
                <w:trHeight w:val="375"/>
              </w:trPr>
              <w:tc>
                <w:tcPr>
                  <w:tcW w:w="10020" w:type="dxa"/>
                  <w:gridSpan w:val="4"/>
                  <w:tcBorders>
                    <w:top w:val="nil"/>
                    <w:left w:val="nil"/>
                    <w:bottom w:val="nil"/>
                    <w:right w:val="nil"/>
                  </w:tcBorders>
                  <w:shd w:val="clear" w:color="auto" w:fill="auto"/>
                  <w:noWrap/>
                  <w:vAlign w:val="center"/>
                  <w:hideMark/>
                </w:tcPr>
                <w:p w:rsidR="00983833" w:rsidRPr="004C7C13" w:rsidRDefault="00983833" w:rsidP="00B542EC">
                  <w:pPr>
                    <w:widowControl/>
                    <w:ind w:firstLineChars="1050" w:firstLine="3360"/>
                    <w:rPr>
                      <w:rFonts w:ascii="方正小标宋_GBK" w:eastAsia="方正小标宋_GBK" w:hAnsi="宋体" w:cs="宋体"/>
                      <w:bCs/>
                      <w:kern w:val="0"/>
                      <w:sz w:val="20"/>
                      <w:szCs w:val="20"/>
                    </w:rPr>
                  </w:pPr>
                  <w:r w:rsidRPr="004C7C13">
                    <w:rPr>
                      <w:rFonts w:ascii="方正小标宋_GBK" w:eastAsia="方正小标宋_GBK" w:hAnsi="宋体" w:cs="宋体" w:hint="eastAsia"/>
                      <w:bCs/>
                      <w:kern w:val="0"/>
                      <w:sz w:val="32"/>
                      <w:szCs w:val="32"/>
                    </w:rPr>
                    <w:t>一般公共预算</w:t>
                  </w:r>
                  <w:r>
                    <w:rPr>
                      <w:rFonts w:ascii="方正小标宋_GBK" w:eastAsia="方正小标宋_GBK" w:hAnsi="宋体" w:cs="宋体" w:hint="eastAsia"/>
                      <w:bCs/>
                      <w:kern w:val="0"/>
                      <w:sz w:val="32"/>
                      <w:szCs w:val="32"/>
                    </w:rPr>
                    <w:t>本级</w:t>
                  </w:r>
                  <w:r w:rsidRPr="004C7C13">
                    <w:rPr>
                      <w:rFonts w:ascii="方正小标宋_GBK" w:eastAsia="方正小标宋_GBK" w:hAnsi="宋体" w:cs="宋体" w:hint="eastAsia"/>
                      <w:bCs/>
                      <w:kern w:val="0"/>
                      <w:sz w:val="32"/>
                      <w:szCs w:val="32"/>
                    </w:rPr>
                    <w:t>支出表</w:t>
                  </w:r>
                </w:p>
                <w:p w:rsidR="00983833" w:rsidRPr="004C7C13" w:rsidRDefault="00983833" w:rsidP="00B542EC">
                  <w:pPr>
                    <w:widowControl/>
                    <w:jc w:val="center"/>
                    <w:rPr>
                      <w:rFonts w:ascii="方正小标宋_GBK" w:eastAsia="方正小标宋_GBK" w:hAnsi="宋体" w:cs="宋体"/>
                      <w:b/>
                      <w:bCs/>
                      <w:kern w:val="0"/>
                      <w:sz w:val="20"/>
                      <w:szCs w:val="20"/>
                    </w:rPr>
                  </w:pPr>
                  <w:r w:rsidRPr="004C7C13">
                    <w:rPr>
                      <w:rFonts w:ascii="方正小标宋_GBK" w:eastAsia="方正小标宋_GBK" w:hAnsi="宋体" w:cs="宋体" w:hint="eastAsia"/>
                      <w:b/>
                      <w:bCs/>
                      <w:kern w:val="0"/>
                      <w:sz w:val="20"/>
                      <w:szCs w:val="20"/>
                    </w:rPr>
                    <w:t xml:space="preserve">                                                                                单位：万元</w:t>
                  </w:r>
                </w:p>
              </w:tc>
            </w:tr>
            <w:tr w:rsidR="00983833" w:rsidRPr="004C7C13" w:rsidTr="00B542EC">
              <w:trPr>
                <w:trHeight w:val="285"/>
              </w:trPr>
              <w:tc>
                <w:tcPr>
                  <w:tcW w:w="42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83833" w:rsidRPr="004C7C13" w:rsidRDefault="00983833" w:rsidP="00B542EC">
                  <w:pPr>
                    <w:widowControl/>
                    <w:jc w:val="center"/>
                    <w:rPr>
                      <w:rFonts w:ascii="宋体" w:eastAsia="宋体" w:hAnsi="宋体" w:cs="宋体"/>
                      <w:b/>
                      <w:bCs/>
                      <w:kern w:val="0"/>
                      <w:sz w:val="16"/>
                      <w:szCs w:val="16"/>
                    </w:rPr>
                  </w:pPr>
                  <w:r w:rsidRPr="004C7C13">
                    <w:rPr>
                      <w:rFonts w:ascii="宋体" w:eastAsia="宋体" w:hAnsi="宋体" w:cs="宋体" w:hint="eastAsia"/>
                      <w:b/>
                      <w:bCs/>
                      <w:kern w:val="0"/>
                      <w:sz w:val="16"/>
                      <w:szCs w:val="16"/>
                    </w:rPr>
                    <w:t>科目名称</w:t>
                  </w:r>
                </w:p>
              </w:tc>
              <w:tc>
                <w:tcPr>
                  <w:tcW w:w="1012" w:type="dxa"/>
                  <w:tcBorders>
                    <w:top w:val="single" w:sz="8" w:space="0" w:color="auto"/>
                    <w:left w:val="nil"/>
                    <w:bottom w:val="single" w:sz="4" w:space="0" w:color="auto"/>
                    <w:right w:val="single" w:sz="4" w:space="0" w:color="auto"/>
                  </w:tcBorders>
                  <w:shd w:val="clear" w:color="auto" w:fill="auto"/>
                  <w:noWrap/>
                  <w:vAlign w:val="center"/>
                  <w:hideMark/>
                </w:tcPr>
                <w:p w:rsidR="00983833" w:rsidRPr="004C7C13" w:rsidRDefault="00983833" w:rsidP="00B542EC">
                  <w:pPr>
                    <w:widowControl/>
                    <w:jc w:val="center"/>
                    <w:rPr>
                      <w:rFonts w:ascii="宋体" w:eastAsia="宋体" w:hAnsi="宋体" w:cs="宋体"/>
                      <w:b/>
                      <w:bCs/>
                      <w:kern w:val="0"/>
                      <w:sz w:val="16"/>
                      <w:szCs w:val="16"/>
                    </w:rPr>
                  </w:pPr>
                  <w:r w:rsidRPr="004C7C13">
                    <w:rPr>
                      <w:rFonts w:ascii="宋体" w:eastAsia="宋体" w:hAnsi="宋体" w:cs="宋体" w:hint="eastAsia"/>
                      <w:b/>
                      <w:bCs/>
                      <w:kern w:val="0"/>
                      <w:sz w:val="16"/>
                      <w:szCs w:val="16"/>
                    </w:rPr>
                    <w:t xml:space="preserve"> 预算数 </w:t>
                  </w:r>
                </w:p>
              </w:tc>
              <w:tc>
                <w:tcPr>
                  <w:tcW w:w="347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83833" w:rsidRPr="004C7C13" w:rsidRDefault="00983833" w:rsidP="00B542EC">
                  <w:pPr>
                    <w:widowControl/>
                    <w:jc w:val="center"/>
                    <w:rPr>
                      <w:rFonts w:ascii="宋体" w:eastAsia="宋体" w:hAnsi="宋体" w:cs="宋体"/>
                      <w:b/>
                      <w:bCs/>
                      <w:kern w:val="0"/>
                      <w:sz w:val="16"/>
                      <w:szCs w:val="16"/>
                    </w:rPr>
                  </w:pPr>
                  <w:r w:rsidRPr="004C7C13">
                    <w:rPr>
                      <w:rFonts w:ascii="宋体" w:eastAsia="宋体" w:hAnsi="宋体" w:cs="宋体" w:hint="eastAsia"/>
                      <w:b/>
                      <w:bCs/>
                      <w:kern w:val="0"/>
                      <w:sz w:val="16"/>
                      <w:szCs w:val="16"/>
                    </w:rPr>
                    <w:t>科目名称</w:t>
                  </w:r>
                </w:p>
              </w:tc>
              <w:tc>
                <w:tcPr>
                  <w:tcW w:w="1262" w:type="dxa"/>
                  <w:tcBorders>
                    <w:top w:val="single" w:sz="8" w:space="0" w:color="auto"/>
                    <w:left w:val="nil"/>
                    <w:bottom w:val="single" w:sz="4" w:space="0" w:color="auto"/>
                    <w:right w:val="single" w:sz="4" w:space="0" w:color="auto"/>
                  </w:tcBorders>
                  <w:shd w:val="clear" w:color="auto" w:fill="auto"/>
                  <w:noWrap/>
                  <w:vAlign w:val="center"/>
                  <w:hideMark/>
                </w:tcPr>
                <w:p w:rsidR="00983833" w:rsidRPr="004C7C13" w:rsidRDefault="00983833" w:rsidP="00B542EC">
                  <w:pPr>
                    <w:widowControl/>
                    <w:jc w:val="center"/>
                    <w:rPr>
                      <w:rFonts w:ascii="宋体" w:eastAsia="宋体" w:hAnsi="宋体" w:cs="宋体"/>
                      <w:b/>
                      <w:bCs/>
                      <w:kern w:val="0"/>
                      <w:sz w:val="16"/>
                      <w:szCs w:val="16"/>
                    </w:rPr>
                  </w:pPr>
                  <w:r w:rsidRPr="004C7C13">
                    <w:rPr>
                      <w:rFonts w:ascii="宋体" w:eastAsia="宋体" w:hAnsi="宋体" w:cs="宋体" w:hint="eastAsia"/>
                      <w:b/>
                      <w:bCs/>
                      <w:kern w:val="0"/>
                      <w:sz w:val="16"/>
                      <w:szCs w:val="16"/>
                    </w:rPr>
                    <w:t xml:space="preserve"> 预算数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合计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b/>
                      <w:bCs/>
                      <w:kern w:val="0"/>
                      <w:sz w:val="16"/>
                      <w:szCs w:val="16"/>
                    </w:rPr>
                  </w:pPr>
                  <w:r>
                    <w:rPr>
                      <w:rFonts w:ascii="宋体" w:eastAsia="宋体" w:hAnsi="宋体" w:cs="宋体" w:hint="eastAsia"/>
                      <w:b/>
                      <w:bCs/>
                      <w:kern w:val="0"/>
                      <w:sz w:val="16"/>
                      <w:szCs w:val="16"/>
                    </w:rPr>
                    <w:t>107088</w:t>
                  </w:r>
                  <w:r w:rsidRPr="004C7C13">
                    <w:rPr>
                      <w:rFonts w:ascii="宋体" w:eastAsia="宋体" w:hAnsi="宋体" w:cs="宋体" w:hint="eastAsia"/>
                      <w:b/>
                      <w:bCs/>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民政管理事务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1172</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一般公共服务支出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b/>
                      <w:bCs/>
                      <w:kern w:val="0"/>
                      <w:sz w:val="16"/>
                      <w:szCs w:val="16"/>
                    </w:rPr>
                  </w:pPr>
                  <w:r>
                    <w:rPr>
                      <w:rFonts w:ascii="宋体" w:eastAsia="宋体" w:hAnsi="宋体" w:cs="宋体" w:hint="eastAsia"/>
                      <w:b/>
                      <w:bCs/>
                      <w:kern w:val="0"/>
                      <w:sz w:val="16"/>
                      <w:szCs w:val="16"/>
                    </w:rPr>
                    <w:t>18937</w:t>
                  </w:r>
                  <w:r w:rsidRPr="004C7C13">
                    <w:rPr>
                      <w:rFonts w:ascii="宋体" w:eastAsia="宋体" w:hAnsi="宋体" w:cs="宋体" w:hint="eastAsia"/>
                      <w:b/>
                      <w:bCs/>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行政运行（民政管理事务）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133</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人大事务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335</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一般行政管理事务（民政管理事务）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行政运行（人大事务）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235</w:t>
                  </w:r>
                  <w:r w:rsidRPr="004C7C13">
                    <w:rPr>
                      <w:rFonts w:ascii="宋体" w:eastAsia="宋体" w:hAnsi="宋体" w:cs="宋体" w:hint="eastAsia"/>
                      <w:color w:val="000000"/>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基层政权建设和社区治理</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1039</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一般行政管理事务（人大事务）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其他民政管理事务支出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人大会议</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60</w:t>
                  </w:r>
                  <w:r w:rsidRPr="004C7C13">
                    <w:rPr>
                      <w:rFonts w:ascii="宋体" w:eastAsia="宋体" w:hAnsi="宋体" w:cs="宋体" w:hint="eastAsia"/>
                      <w:color w:val="000000"/>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Pr="00F56BF1">
                    <w:rPr>
                      <w:rFonts w:ascii="宋体" w:eastAsia="宋体" w:hAnsi="宋体" w:cs="宋体" w:hint="eastAsia"/>
                      <w:kern w:val="0"/>
                      <w:sz w:val="16"/>
                      <w:szCs w:val="16"/>
                    </w:rPr>
                    <w:t>行政事业单位养老支出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10625</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人大立法</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机关事业单位基本养老保险缴费支出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3405</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代表工作</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4</w:t>
                  </w:r>
                  <w:r w:rsidRPr="004C7C13">
                    <w:rPr>
                      <w:rFonts w:ascii="宋体" w:eastAsia="宋体" w:hAnsi="宋体" w:cs="宋体" w:hint="eastAsia"/>
                      <w:color w:val="000000"/>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机关事业单位职业年金缴费支出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10</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人大信访工作</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对机关事业单位基本养老保险基金的补助</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7210</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事业运行（人大事务）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color w:val="000000"/>
                      <w:kern w:val="0"/>
                      <w:sz w:val="16"/>
                      <w:szCs w:val="16"/>
                    </w:rPr>
                  </w:pPr>
                  <w:r w:rsidRPr="004C7C13">
                    <w:rPr>
                      <w:rFonts w:ascii="宋体" w:eastAsia="宋体" w:hAnsi="宋体" w:cs="宋体" w:hint="eastAsia"/>
                      <w:color w:val="000000"/>
                      <w:kern w:val="0"/>
                      <w:sz w:val="16"/>
                      <w:szCs w:val="16"/>
                    </w:rPr>
                    <w:t xml:space="preserve">    其他人大事务支出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36</w:t>
                  </w:r>
                  <w:r w:rsidRPr="004C7C13">
                    <w:rPr>
                      <w:rFonts w:ascii="宋体" w:eastAsia="宋体" w:hAnsi="宋体" w:cs="宋体" w:hint="eastAsia"/>
                      <w:color w:val="000000"/>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政协事务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260</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企业改革补助</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行政运行（政协事务）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202</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其他企业改革发展补助</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委员视察</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13</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就业补助</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政协会议</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45</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社会保险补贴</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政府办公厅（室）及相关机构事务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7358</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其他就业补助支出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行政运行（政府办公厅（室）及相关机构事务）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3286</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抚恤</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机关服务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2038</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优抚事业单位支出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信访事务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6</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义务兵优待</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事业运行（政府办公厅（室）及相关机构事务）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103</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退役安置</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其他政府办公厅（室）及相关机构事务支出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1925</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退役士兵安置</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发展与改革事务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260</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军队移交政府的离退休人员安置</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行政运行（发展与改革事务）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239</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军队移交政府离退休干部管理机构</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一般行政管理事务（发展与改革事务）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其他退役安置支出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经济体制改革研究</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社会福利</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98</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物价管理</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老年福利</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29</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事业运行（发展与改革事务）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 xml:space="preserve"> </w:t>
                  </w: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养老服务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9</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其他发展与改革事务支出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21</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社会福利事业单位</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60</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统计信息事务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138</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残疾人事业</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169</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行政运行（统计信息事务）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57</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行政运行（残疾人事业）</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100</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一般行政管理事务（统计信息事务）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一般行政管理事务（残疾人事业）</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信息事务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残疾人康复</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5</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专项统计业务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残疾人就业和扶贫</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5</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统计管理</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残疾人生活和护理补贴</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53</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其他统计信息事务支出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4</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其他残疾人事业支出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6</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事业运行（统计信息事务）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77</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红十字事业</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财政事务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1092</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行政运行（红十字事业）</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行政运行（财政事务）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859</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一般行政管理事务（红十字事业）</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lastRenderedPageBreak/>
                    <w:t xml:space="preserve">    一般行政管理事务（财政事务）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其他红十字事业支出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预算改革业务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233</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最低生活保障</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信息化建设（财政事务）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城市最低生活保障金支出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事业运行（财政事务）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农村最低生活保障金支出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税收事务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540</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临时救助</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30</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一般行政管理事务（税收事务）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临时救助支出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30</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税务宣传</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其他生活救助</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112</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其他</w:t>
                  </w:r>
                  <w:r w:rsidRPr="004C7C13">
                    <w:rPr>
                      <w:rFonts w:ascii="宋体" w:eastAsia="宋体" w:hAnsi="宋体" w:cs="宋体" w:hint="eastAsia"/>
                      <w:kern w:val="0"/>
                      <w:sz w:val="16"/>
                      <w:szCs w:val="16"/>
                    </w:rPr>
                    <w:t>税收事务</w:t>
                  </w:r>
                  <w:r>
                    <w:rPr>
                      <w:rFonts w:ascii="宋体" w:eastAsia="宋体" w:hAnsi="宋体" w:cs="宋体" w:hint="eastAsia"/>
                      <w:kern w:val="0"/>
                      <w:sz w:val="16"/>
                      <w:szCs w:val="16"/>
                    </w:rPr>
                    <w:t>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540</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其他城市生活救助</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11</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审计事务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173</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 xml:space="preserve">  其他农村生活救助</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101</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行政运行（审计事务）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169</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财政对基本养老保险基金的补助  </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1925</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一般行政管理事务（审计事务）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 xml:space="preserve">  </w:t>
                  </w:r>
                  <w:r w:rsidRPr="004C7C13">
                    <w:rPr>
                      <w:rFonts w:ascii="宋体" w:eastAsia="宋体" w:hAnsi="宋体" w:cs="宋体" w:hint="eastAsia"/>
                      <w:kern w:val="0"/>
                      <w:sz w:val="16"/>
                      <w:szCs w:val="16"/>
                    </w:rPr>
                    <w:t>财政对城乡居民基本养老保险基金的补助</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1925</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其他</w:t>
                  </w:r>
                  <w:r w:rsidRPr="004C7C13">
                    <w:rPr>
                      <w:rFonts w:ascii="宋体" w:eastAsia="宋体" w:hAnsi="宋体" w:cs="宋体" w:hint="eastAsia"/>
                      <w:kern w:val="0"/>
                      <w:sz w:val="16"/>
                      <w:szCs w:val="16"/>
                    </w:rPr>
                    <w:t>审计事务</w:t>
                  </w:r>
                  <w:r>
                    <w:rPr>
                      <w:rFonts w:ascii="宋体" w:eastAsia="宋体" w:hAnsi="宋体" w:cs="宋体" w:hint="eastAsia"/>
                      <w:kern w:val="0"/>
                      <w:sz w:val="16"/>
                      <w:szCs w:val="16"/>
                    </w:rPr>
                    <w:t>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4</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Pr>
                      <w:rFonts w:ascii="宋体" w:eastAsia="宋体" w:hAnsi="宋体" w:cs="宋体" w:hint="eastAsia"/>
                      <w:kern w:val="0"/>
                      <w:sz w:val="16"/>
                      <w:szCs w:val="16"/>
                    </w:rPr>
                    <w:t xml:space="preserve">   </w:t>
                  </w:r>
                  <w:r w:rsidRPr="004C7C13">
                    <w:rPr>
                      <w:rFonts w:ascii="宋体" w:eastAsia="宋体" w:hAnsi="宋体" w:cs="宋体" w:hint="eastAsia"/>
                      <w:kern w:val="0"/>
                      <w:sz w:val="16"/>
                      <w:szCs w:val="16"/>
                    </w:rPr>
                    <w:t>退役军人管理事务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104</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海关事务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Pr="00750333">
                    <w:rPr>
                      <w:rFonts w:ascii="宋体" w:eastAsia="宋体" w:hAnsi="宋体" w:cs="宋体" w:hint="eastAsia"/>
                      <w:kern w:val="0"/>
                      <w:sz w:val="16"/>
                      <w:szCs w:val="16"/>
                    </w:rPr>
                    <w:t>行政运行</w:t>
                  </w:r>
                  <w:r>
                    <w:rPr>
                      <w:rFonts w:ascii="宋体" w:eastAsia="宋体" w:hAnsi="宋体" w:cs="宋体" w:hint="eastAsia"/>
                      <w:kern w:val="0"/>
                      <w:sz w:val="16"/>
                      <w:szCs w:val="16"/>
                    </w:rPr>
                    <w:t>(退役军人事务管理</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66</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口岸管理</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拥军优属</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20</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其他海关事务支出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其他退役军人事务管理支出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18</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财政对</w:t>
                  </w:r>
                  <w:r w:rsidRPr="004C7C13">
                    <w:rPr>
                      <w:rFonts w:ascii="宋体" w:eastAsia="宋体" w:hAnsi="宋体" w:cs="宋体" w:hint="eastAsia"/>
                      <w:kern w:val="0"/>
                      <w:sz w:val="16"/>
                      <w:szCs w:val="16"/>
                    </w:rPr>
                    <w:t>其他社会保障和就业支出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136</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财政对</w:t>
                  </w:r>
                  <w:r w:rsidRPr="004C7C13">
                    <w:rPr>
                      <w:rFonts w:ascii="宋体" w:eastAsia="宋体" w:hAnsi="宋体" w:cs="宋体" w:hint="eastAsia"/>
                      <w:kern w:val="0"/>
                      <w:sz w:val="16"/>
                      <w:szCs w:val="16"/>
                    </w:rPr>
                    <w:t>其他社会保障和就业支出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136</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纪检监察事务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1403</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卫生健康支出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b/>
                      <w:bCs/>
                      <w:kern w:val="0"/>
                      <w:sz w:val="16"/>
                      <w:szCs w:val="16"/>
                    </w:rPr>
                  </w:pPr>
                  <w:r>
                    <w:rPr>
                      <w:rFonts w:ascii="宋体" w:eastAsia="宋体" w:hAnsi="宋体" w:cs="宋体" w:hint="eastAsia"/>
                      <w:b/>
                      <w:bCs/>
                      <w:kern w:val="0"/>
                      <w:sz w:val="16"/>
                      <w:szCs w:val="16"/>
                    </w:rPr>
                    <w:t>4945</w:t>
                  </w:r>
                  <w:r w:rsidRPr="004C7C13">
                    <w:rPr>
                      <w:rFonts w:ascii="宋体" w:eastAsia="宋体" w:hAnsi="宋体" w:cs="宋体" w:hint="eastAsia"/>
                      <w:b/>
                      <w:bCs/>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行政运行（纪检监察事务）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1273</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卫生健康管理事务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411</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派驻派出机构</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15</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行政运行（医疗卫生管理事务）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278</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巡视工作</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10</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 xml:space="preserve">  </w:t>
                  </w: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其他卫生健康管理事务支出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133</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其他纪检监察事务支出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105</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商贸事务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公立医院</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381</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行政运行（商贸事务）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综合医院</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381</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一般行政管理事务（商贸事务）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Pr="00A75C75">
                    <w:rPr>
                      <w:rFonts w:ascii="宋体" w:eastAsia="宋体" w:hAnsi="宋体" w:cs="宋体" w:hint="eastAsia"/>
                      <w:kern w:val="0"/>
                      <w:sz w:val="16"/>
                      <w:szCs w:val="16"/>
                    </w:rPr>
                    <w:t>基层医疗卫生机构</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2036</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招商引资</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乡镇卫生院</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2006</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事业运行（商贸事务）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其他基层医疗卫生机构支出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30</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其他商贸事务支出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公共卫生</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1022</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知识产权事务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疾病预防控制机构</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645</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行政运行（知识产权事务）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卫生监督机构</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158</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一般行政管理事务（知识产权事务）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妇幼保健机构</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专利执法</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基本公共卫生服务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124</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民族事务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137</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突发公共卫生事件应急处理</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8</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行政运行（民族事务）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137</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重大公共卫生专项</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Pr>
                      <w:rFonts w:ascii="宋体" w:eastAsia="宋体" w:hAnsi="宋体" w:cs="宋体" w:hint="eastAsia"/>
                      <w:kern w:val="0"/>
                      <w:sz w:val="16"/>
                      <w:szCs w:val="16"/>
                    </w:rPr>
                    <w:t xml:space="preserve">  </w:t>
                  </w:r>
                  <w:r w:rsidRPr="00864DE2">
                    <w:rPr>
                      <w:rFonts w:ascii="宋体" w:eastAsia="宋体" w:hAnsi="宋体" w:cs="宋体" w:hint="eastAsia"/>
                      <w:kern w:val="0"/>
                      <w:sz w:val="16"/>
                      <w:szCs w:val="16"/>
                    </w:rPr>
                    <w:t>港澳台侨事务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39</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其他公共卫生支出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87</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 xml:space="preserve">  行政运行（</w:t>
                  </w:r>
                  <w:r w:rsidRPr="002006A3">
                    <w:rPr>
                      <w:rFonts w:ascii="宋体" w:eastAsia="宋体" w:hAnsi="宋体" w:cs="宋体" w:hint="eastAsia"/>
                      <w:kern w:val="0"/>
                      <w:sz w:val="16"/>
                      <w:szCs w:val="16"/>
                    </w:rPr>
                    <w:t>港澳台侨事务</w:t>
                  </w:r>
                  <w:r>
                    <w:rPr>
                      <w:rFonts w:ascii="宋体" w:eastAsia="宋体" w:hAnsi="宋体" w:cs="宋体" w:hint="eastAsia"/>
                      <w:kern w:val="0"/>
                      <w:sz w:val="16"/>
                      <w:szCs w:val="16"/>
                    </w:rPr>
                    <w:t>）</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38</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计划生育事务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739</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 xml:space="preserve">  其他港澳台侨事务支出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计划生育机构</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301</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档案事务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91</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计划生育服务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436</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行政运行（档案事务）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69</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其他计划生育事务支出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一般行政管理事务（档案事务）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行政事业单位医疗</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 xml:space="preserve">  </w:t>
                  </w: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其他档案事务支出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20</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行政单位医疗</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事业单位医疗</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公务员医疗补助</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lastRenderedPageBreak/>
                    <w:t xml:space="preserve">  群众团体事务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243</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财政对基本医疗保险基金的补助</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146</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行政运行（群众团体事务）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200</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财政对</w:t>
                  </w:r>
                  <w:r>
                    <w:rPr>
                      <w:rFonts w:ascii="宋体" w:eastAsia="宋体" w:hAnsi="宋体" w:cs="宋体" w:hint="eastAsia"/>
                      <w:kern w:val="0"/>
                      <w:sz w:val="16"/>
                      <w:szCs w:val="16"/>
                    </w:rPr>
                    <w:t>其他</w:t>
                  </w:r>
                  <w:r w:rsidRPr="004C7C13">
                    <w:rPr>
                      <w:rFonts w:ascii="宋体" w:eastAsia="宋体" w:hAnsi="宋体" w:cs="宋体" w:hint="eastAsia"/>
                      <w:kern w:val="0"/>
                      <w:sz w:val="16"/>
                      <w:szCs w:val="16"/>
                    </w:rPr>
                    <w:t>基本医疗保险基金的补助</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146</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一般行政管理事务（群众团体事务）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Pr>
                      <w:rFonts w:ascii="宋体" w:eastAsia="宋体" w:hAnsi="宋体" w:cs="宋体" w:hint="eastAsia"/>
                      <w:kern w:val="0"/>
                      <w:sz w:val="16"/>
                      <w:szCs w:val="16"/>
                    </w:rPr>
                    <w:t xml:space="preserve">  </w:t>
                  </w:r>
                  <w:r w:rsidRPr="004C7C13">
                    <w:rPr>
                      <w:rFonts w:ascii="宋体" w:eastAsia="宋体" w:hAnsi="宋体" w:cs="宋体" w:hint="eastAsia"/>
                      <w:kern w:val="0"/>
                      <w:sz w:val="16"/>
                      <w:szCs w:val="16"/>
                    </w:rPr>
                    <w:t>医疗救助</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155</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事业运行（群众团体事务）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 xml:space="preserve">  </w:t>
                  </w:r>
                  <w:r w:rsidRPr="004C7C13">
                    <w:rPr>
                      <w:rFonts w:ascii="宋体" w:eastAsia="宋体" w:hAnsi="宋体" w:cs="宋体" w:hint="eastAsia"/>
                      <w:kern w:val="0"/>
                      <w:sz w:val="16"/>
                      <w:szCs w:val="16"/>
                    </w:rPr>
                    <w:t xml:space="preserve"> </w:t>
                  </w:r>
                  <w:r w:rsidRPr="00F50F6E">
                    <w:rPr>
                      <w:rFonts w:ascii="宋体" w:eastAsia="宋体" w:hAnsi="宋体" w:cs="宋体" w:hint="eastAsia"/>
                      <w:kern w:val="0"/>
                      <w:sz w:val="16"/>
                      <w:szCs w:val="16"/>
                    </w:rPr>
                    <w:t>其他</w:t>
                  </w:r>
                  <w:r>
                    <w:rPr>
                      <w:rFonts w:ascii="宋体" w:eastAsia="宋体" w:hAnsi="宋体" w:cs="宋体" w:hint="eastAsia"/>
                      <w:kern w:val="0"/>
                      <w:sz w:val="16"/>
                      <w:szCs w:val="16"/>
                    </w:rPr>
                    <w:t>医疗救助</w:t>
                  </w:r>
                  <w:r w:rsidRPr="00F50F6E">
                    <w:rPr>
                      <w:rFonts w:ascii="宋体" w:eastAsia="宋体" w:hAnsi="宋体" w:cs="宋体" w:hint="eastAsia"/>
                      <w:kern w:val="0"/>
                      <w:sz w:val="16"/>
                      <w:szCs w:val="16"/>
                    </w:rPr>
                    <w:t>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55</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其他群众团体事务支出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43</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城乡医疗救助</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100</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党委办公厅（室）及相关机构事务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526</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医疗保障管理事务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53</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行政运行（党委办公厅（室）及相关机构事务）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485</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行政运行(医疗保障管理)</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52</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 xml:space="preserve">  其他党委办公厅(室)及相关事务支出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41</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其他医疗保障管理事务支出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组织事务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3792</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老龄卫生健康事务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行政运行（组织事务）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362</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老龄卫生健康事务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一般行政管理事务（组织事务）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其他医疗卫生与计划生育支出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其他组织事务支出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3430</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其他医疗卫生与计划生育支出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宣传事务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457</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节能环保支出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b/>
                      <w:bCs/>
                      <w:kern w:val="0"/>
                      <w:sz w:val="16"/>
                      <w:szCs w:val="16"/>
                    </w:rPr>
                  </w:pPr>
                  <w:r w:rsidRPr="004C7C13">
                    <w:rPr>
                      <w:rFonts w:ascii="宋体" w:eastAsia="宋体" w:hAnsi="宋体" w:cs="宋体" w:hint="eastAsia"/>
                      <w:b/>
                      <w:bCs/>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行政运行（宣传事务）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219</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环境保护管理事务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一般行政管理事务（宣传事务）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行政运行（环境保护管理事务）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事业运行（宣传事务）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一般行政管理事务（环境保护管理事务）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其他宣传事务支出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238</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生态环境保护宣传</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统战事务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516</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环境监测与监察</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行政运行（统战事务）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142</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其他环境监测与监察支出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一般行政管理事务（统战事务）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污染防治</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宗教事务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水体</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其他统战事务支出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372</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固体废弃物与化学品</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其他共产党事务支出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618</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污染减排</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行政运行（其他共产党事务支出）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382</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生态环境监测与信息</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其他共产党事务支出（其他共产党事务支出）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236</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能源管理事务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事业运行（能源管理事务）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Pr>
                      <w:rFonts w:ascii="宋体" w:eastAsia="宋体" w:hAnsi="宋体" w:cs="宋体" w:hint="eastAsia"/>
                      <w:kern w:val="0"/>
                      <w:sz w:val="16"/>
                      <w:szCs w:val="16"/>
                    </w:rPr>
                    <w:t xml:space="preserve"> </w:t>
                  </w:r>
                  <w:r w:rsidRPr="004C7C13">
                    <w:rPr>
                      <w:rFonts w:ascii="宋体" w:eastAsia="宋体" w:hAnsi="宋体" w:cs="宋体" w:hint="eastAsia"/>
                      <w:kern w:val="0"/>
                      <w:sz w:val="16"/>
                      <w:szCs w:val="16"/>
                    </w:rPr>
                    <w:t xml:space="preserve"> </w:t>
                  </w:r>
                  <w:r w:rsidRPr="004B2454">
                    <w:rPr>
                      <w:rFonts w:ascii="宋体" w:eastAsia="宋体" w:hAnsi="宋体" w:cs="宋体" w:hint="eastAsia"/>
                      <w:kern w:val="0"/>
                      <w:sz w:val="16"/>
                      <w:szCs w:val="16"/>
                    </w:rPr>
                    <w:t>网信事务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244</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其他能源管理事务支出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 xml:space="preserve">  行政运行（网信事务</w:t>
                  </w:r>
                  <w:r>
                    <w:rPr>
                      <w:rFonts w:ascii="宋体" w:eastAsia="宋体" w:hAnsi="宋体" w:cs="宋体"/>
                      <w:kern w:val="0"/>
                      <w:sz w:val="16"/>
                      <w:szCs w:val="16"/>
                    </w:rPr>
                    <w:t>）</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234</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其他节能环保支出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 xml:space="preserve">  </w:t>
                  </w: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信息安全事务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10</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其他节能环保支出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城乡社区支出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b/>
                      <w:bCs/>
                      <w:kern w:val="0"/>
                      <w:sz w:val="16"/>
                      <w:szCs w:val="16"/>
                    </w:rPr>
                  </w:pPr>
                  <w:r>
                    <w:rPr>
                      <w:rFonts w:ascii="宋体" w:eastAsia="宋体" w:hAnsi="宋体" w:cs="宋体" w:hint="eastAsia"/>
                      <w:b/>
                      <w:bCs/>
                      <w:kern w:val="0"/>
                      <w:sz w:val="16"/>
                      <w:szCs w:val="16"/>
                    </w:rPr>
                    <w:t>2353</w:t>
                  </w:r>
                  <w:r w:rsidRPr="004C7C13">
                    <w:rPr>
                      <w:rFonts w:ascii="宋体" w:eastAsia="宋体" w:hAnsi="宋体" w:cs="宋体" w:hint="eastAsia"/>
                      <w:b/>
                      <w:bCs/>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城乡社区管理事务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1398</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行政运行（城乡社区管理事务）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475</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Pr>
                      <w:rFonts w:ascii="宋体" w:eastAsia="宋体" w:hAnsi="宋体" w:cs="宋体" w:hint="eastAsia"/>
                      <w:kern w:val="0"/>
                      <w:sz w:val="16"/>
                      <w:szCs w:val="16"/>
                    </w:rPr>
                    <w:t xml:space="preserve">  </w:t>
                  </w:r>
                  <w:r w:rsidRPr="004C7C13">
                    <w:rPr>
                      <w:rFonts w:ascii="宋体" w:eastAsia="宋体" w:hAnsi="宋体" w:cs="宋体" w:hint="eastAsia"/>
                      <w:kern w:val="0"/>
                      <w:sz w:val="16"/>
                      <w:szCs w:val="16"/>
                    </w:rPr>
                    <w:t>市场监督管理事务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715</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一般行政管理事务（城乡社区管理事务）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行政运行(市场监督管理事务)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644</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城管执法</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食品安全监督</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65</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工程建设管理</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其他市场监督管理事务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6</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市政公用行业市场监管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国防支出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b/>
                      <w:bCs/>
                      <w:kern w:val="0"/>
                      <w:sz w:val="16"/>
                      <w:szCs w:val="16"/>
                    </w:rPr>
                  </w:pPr>
                  <w:r w:rsidRPr="004C7C13">
                    <w:rPr>
                      <w:rFonts w:ascii="宋体" w:eastAsia="宋体" w:hAnsi="宋体" w:cs="宋体" w:hint="eastAsia"/>
                      <w:b/>
                      <w:bCs/>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其他城乡社区管理事务支出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923</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国防动员</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城乡社区规划与管理</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55</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人民防空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城乡社区规划与管理</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55</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预备役部队</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城乡社区公共设施</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900</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民兵</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其他城乡社区公共设施支出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900</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公共安全支出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b/>
                      <w:bCs/>
                      <w:kern w:val="0"/>
                      <w:sz w:val="16"/>
                      <w:szCs w:val="16"/>
                    </w:rPr>
                  </w:pPr>
                  <w:r>
                    <w:rPr>
                      <w:rFonts w:ascii="宋体" w:eastAsia="宋体" w:hAnsi="宋体" w:cs="宋体" w:hint="eastAsia"/>
                      <w:b/>
                      <w:bCs/>
                      <w:kern w:val="0"/>
                      <w:sz w:val="16"/>
                      <w:szCs w:val="16"/>
                    </w:rPr>
                    <w:t>9514</w:t>
                  </w:r>
                  <w:r w:rsidRPr="004C7C13">
                    <w:rPr>
                      <w:rFonts w:ascii="宋体" w:eastAsia="宋体" w:hAnsi="宋体" w:cs="宋体" w:hint="eastAsia"/>
                      <w:b/>
                      <w:bCs/>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城乡社区环境卫生</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武装警察部队</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城乡社区环境卫生</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lastRenderedPageBreak/>
                    <w:t xml:space="preserve">    其他武装警察支出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建设市场管理与监督</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公安</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7457</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建设市场管理与监督</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行政运行（公安）</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5704</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其他城乡社区支出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一般行政管理事务（公安）</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其他城乡社区支出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信息化建设（公安）</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农林水支出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b/>
                      <w:bCs/>
                      <w:kern w:val="0"/>
                      <w:sz w:val="16"/>
                      <w:szCs w:val="16"/>
                    </w:rPr>
                  </w:pPr>
                  <w:r>
                    <w:rPr>
                      <w:rFonts w:ascii="宋体" w:eastAsia="宋体" w:hAnsi="宋体" w:cs="宋体" w:hint="eastAsia"/>
                      <w:b/>
                      <w:bCs/>
                      <w:kern w:val="0"/>
                      <w:sz w:val="16"/>
                      <w:szCs w:val="16"/>
                    </w:rPr>
                    <w:t>9133</w:t>
                  </w:r>
                  <w:r w:rsidRPr="004C7C13">
                    <w:rPr>
                      <w:rFonts w:ascii="宋体" w:eastAsia="宋体" w:hAnsi="宋体" w:cs="宋体" w:hint="eastAsia"/>
                      <w:b/>
                      <w:bCs/>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执法办案</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农业</w:t>
                  </w:r>
                  <w:r>
                    <w:rPr>
                      <w:rFonts w:ascii="宋体" w:eastAsia="宋体" w:hAnsi="宋体" w:cs="宋体" w:hint="eastAsia"/>
                      <w:kern w:val="0"/>
                      <w:sz w:val="16"/>
                      <w:szCs w:val="16"/>
                    </w:rPr>
                    <w:t>农村</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6593</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特别业务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行政运行（农业）</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620</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事业运行（公安）</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一般行政管理事务（农业）</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其他公安支出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1753</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事业运行（农业）</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3413</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检察</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636</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病虫害控制</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行政运行（检察）</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636</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农业资源保护修复与利用</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2461</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机关服务（检察）</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Pr="00F33525">
                    <w:rPr>
                      <w:rFonts w:ascii="宋体" w:eastAsia="宋体" w:hAnsi="宋体" w:cs="宋体" w:hint="eastAsia"/>
                      <w:kern w:val="0"/>
                      <w:sz w:val="16"/>
                      <w:szCs w:val="16"/>
                    </w:rPr>
                    <w:t>执法监管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9</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检查监督</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w:t>
                  </w:r>
                  <w:r>
                    <w:rPr>
                      <w:rFonts w:ascii="宋体" w:eastAsia="宋体" w:hAnsi="宋体" w:cs="宋体" w:hint="eastAsia"/>
                      <w:kern w:val="0"/>
                      <w:sz w:val="16"/>
                      <w:szCs w:val="16"/>
                    </w:rPr>
                    <w:t>农村</w:t>
                  </w:r>
                  <w:r w:rsidRPr="004C7C13">
                    <w:rPr>
                      <w:rFonts w:ascii="宋体" w:eastAsia="宋体" w:hAnsi="宋体" w:cs="宋体" w:hint="eastAsia"/>
                      <w:kern w:val="0"/>
                      <w:sz w:val="16"/>
                      <w:szCs w:val="16"/>
                    </w:rPr>
                    <w:t>农业支出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90</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其他检察支出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林业和草原</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1229</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法院</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957</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行政运行（林业）</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219</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行政运行（法院）</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938</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一般行政管理事务（林业）</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其他法院支出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19</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林业事业机构</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541</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司法</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464</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动植物保护</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行政运行（司法）</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433</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湿地保护</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基层司法业务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Pr="00650A3C">
                    <w:rPr>
                      <w:rFonts w:ascii="宋体" w:eastAsia="宋体" w:hAnsi="宋体" w:cs="宋体" w:hint="eastAsia"/>
                      <w:kern w:val="0"/>
                      <w:sz w:val="16"/>
                      <w:szCs w:val="16"/>
                    </w:rPr>
                    <w:t>草原管理</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10</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普法宣传</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6</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林业</w:t>
                  </w:r>
                  <w:r>
                    <w:rPr>
                      <w:rFonts w:ascii="宋体" w:eastAsia="宋体" w:hAnsi="宋体" w:cs="宋体" w:hint="eastAsia"/>
                      <w:kern w:val="0"/>
                      <w:sz w:val="16"/>
                      <w:szCs w:val="16"/>
                    </w:rPr>
                    <w:t>草原</w:t>
                  </w:r>
                  <w:r w:rsidRPr="004C7C13">
                    <w:rPr>
                      <w:rFonts w:ascii="宋体" w:eastAsia="宋体" w:hAnsi="宋体" w:cs="宋体" w:hint="eastAsia"/>
                      <w:kern w:val="0"/>
                      <w:sz w:val="16"/>
                      <w:szCs w:val="16"/>
                    </w:rPr>
                    <w:t>防灾减灾</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10</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法律援助</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3</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其他林业和草原支出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449</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国家统一法律职业资格考试</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水利</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1037</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仲裁</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行政运行（水利）</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284</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社区矫正</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3</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一般行政管理事务（水利）</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其他司法支出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19</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水利行业业务管理</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616</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教育支出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b/>
                      <w:bCs/>
                      <w:kern w:val="0"/>
                      <w:sz w:val="16"/>
                      <w:szCs w:val="16"/>
                    </w:rPr>
                  </w:pPr>
                  <w:r>
                    <w:rPr>
                      <w:rFonts w:ascii="宋体" w:eastAsia="宋体" w:hAnsi="宋体" w:cs="宋体" w:hint="eastAsia"/>
                      <w:b/>
                      <w:bCs/>
                      <w:kern w:val="0"/>
                      <w:sz w:val="16"/>
                      <w:szCs w:val="16"/>
                    </w:rPr>
                    <w:t>16890</w:t>
                  </w:r>
                  <w:r w:rsidRPr="004C7C13">
                    <w:rPr>
                      <w:rFonts w:ascii="宋体" w:eastAsia="宋体" w:hAnsi="宋体" w:cs="宋体" w:hint="eastAsia"/>
                      <w:b/>
                      <w:bCs/>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水利工程运行与维护</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30</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教育管理事务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1101</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Pr="00650A3C">
                    <w:rPr>
                      <w:rFonts w:ascii="宋体" w:eastAsia="宋体" w:hAnsi="宋体" w:cs="宋体" w:hint="eastAsia"/>
                      <w:kern w:val="0"/>
                      <w:sz w:val="16"/>
                      <w:szCs w:val="16"/>
                    </w:rPr>
                    <w:t>水土保持（水利）</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8</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行政运行（教育管理事务）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158</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水质监测</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其他</w:t>
                  </w:r>
                  <w:r w:rsidRPr="004C7C13">
                    <w:rPr>
                      <w:rFonts w:ascii="宋体" w:eastAsia="宋体" w:hAnsi="宋体" w:cs="宋体" w:hint="eastAsia"/>
                      <w:kern w:val="0"/>
                      <w:sz w:val="16"/>
                      <w:szCs w:val="16"/>
                    </w:rPr>
                    <w:t>教育管理事务</w:t>
                  </w:r>
                  <w:r>
                    <w:rPr>
                      <w:rFonts w:ascii="宋体" w:eastAsia="宋体" w:hAnsi="宋体" w:cs="宋体" w:hint="eastAsia"/>
                      <w:kern w:val="0"/>
                      <w:sz w:val="16"/>
                      <w:szCs w:val="16"/>
                    </w:rPr>
                    <w:t>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943</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防汛</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40</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普通教育</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15581</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农田水利</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学前教育</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3433</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其他水利支出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57</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小学教育</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8573</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扶贫</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274</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初中教育</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2521</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其他扶贫支出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274</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高中教育</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545</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农业综合开发</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其他普通教育支出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509</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机构运行（农业综合开发）</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职业教育</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其他农业综合开发支出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中专教育</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交通运输支出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b/>
                      <w:bCs/>
                      <w:kern w:val="0"/>
                      <w:sz w:val="16"/>
                      <w:szCs w:val="16"/>
                    </w:rPr>
                  </w:pPr>
                  <w:r>
                    <w:rPr>
                      <w:rFonts w:ascii="宋体" w:eastAsia="宋体" w:hAnsi="宋体" w:cs="宋体" w:hint="eastAsia"/>
                      <w:b/>
                      <w:bCs/>
                      <w:kern w:val="0"/>
                      <w:sz w:val="16"/>
                      <w:szCs w:val="16"/>
                    </w:rPr>
                    <w:t>925</w:t>
                  </w:r>
                  <w:r w:rsidRPr="004C7C13">
                    <w:rPr>
                      <w:rFonts w:ascii="宋体" w:eastAsia="宋体" w:hAnsi="宋体" w:cs="宋体" w:hint="eastAsia"/>
                      <w:b/>
                      <w:bCs/>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技校教育</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公路水路运输</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925</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职业高中教育</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行政运行（公路水路运输）</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457</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高等职业教育</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Pr="002A3AD5">
                    <w:rPr>
                      <w:rFonts w:ascii="宋体" w:eastAsia="宋体" w:hAnsi="宋体" w:cs="宋体" w:hint="eastAsia"/>
                      <w:kern w:val="0"/>
                      <w:sz w:val="16"/>
                      <w:szCs w:val="16"/>
                    </w:rPr>
                    <w:t>公路养护（公路水路运输）</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82</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特殊教育</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公路建设</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特殊学校教育</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Pr="002A3AD5">
                    <w:rPr>
                      <w:rFonts w:ascii="宋体" w:eastAsia="宋体" w:hAnsi="宋体" w:cs="宋体" w:hint="eastAsia"/>
                      <w:kern w:val="0"/>
                      <w:sz w:val="16"/>
                      <w:szCs w:val="16"/>
                    </w:rPr>
                    <w:t>其他公路水路运输支出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lastRenderedPageBreak/>
                    <w:t xml:space="preserve">  进修及培训</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208</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公路和运输安全</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384</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干部教育</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208</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公路运输管理</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教育费附加安排的支出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其他交通运输支出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城市中小学校舍建设（教育费附加安排的支出）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公共交通运营补助</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城市中小学教学设施（教育费附加安排的支出）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其他交通运输支出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其他教育费附加安排的支出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资源勘探工业信息等支出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b/>
                      <w:bCs/>
                      <w:kern w:val="0"/>
                      <w:sz w:val="16"/>
                      <w:szCs w:val="16"/>
                    </w:rPr>
                  </w:pPr>
                  <w:r w:rsidRPr="004C7C13">
                    <w:rPr>
                      <w:rFonts w:ascii="宋体" w:eastAsia="宋体" w:hAnsi="宋体" w:cs="宋体" w:hint="eastAsia"/>
                      <w:b/>
                      <w:bCs/>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其他教育支出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资源勘探开发</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其他教育支出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行政运行（资源勘探开发）</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科学技术支出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b/>
                      <w:bCs/>
                      <w:kern w:val="0"/>
                      <w:sz w:val="16"/>
                      <w:szCs w:val="16"/>
                    </w:rPr>
                  </w:pPr>
                  <w:r>
                    <w:rPr>
                      <w:rFonts w:ascii="宋体" w:eastAsia="宋体" w:hAnsi="宋体" w:cs="宋体" w:hint="eastAsia"/>
                      <w:b/>
                      <w:bCs/>
                      <w:kern w:val="0"/>
                      <w:sz w:val="16"/>
                      <w:szCs w:val="16"/>
                    </w:rPr>
                    <w:t>761</w:t>
                  </w:r>
                  <w:r w:rsidRPr="004C7C13">
                    <w:rPr>
                      <w:rFonts w:ascii="宋体" w:eastAsia="宋体" w:hAnsi="宋体" w:cs="宋体" w:hint="eastAsia"/>
                      <w:b/>
                      <w:bCs/>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一般行政管理事务（资源勘探开发）</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科学技术管理事务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135</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建筑业</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行政运行（科学技术管理事务）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135</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行政运行（建筑业）</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一般行政管理事务（科学技术管理事务）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其他建筑业支出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技术研究与开发</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567</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工业和信息产业监管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应用技术研究与开发</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行政运行（工业和信息产业监管）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其他技术研究与开发支出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567</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一般行政管理事务（工业和信息产业监管）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科技条件与服务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国有资产监管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机构运行（科技条件与服务）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行政运行（国有资产监管）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其他科技条件与服务支出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一般行政管理事务（国有资产监管）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科学技术普及</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59</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国有企业监事会专项</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机构运行（科学技术普及）</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50</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其他国有资产监管支出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科普活动</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支持中小企业发展和管理支出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科技馆站</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其他支持中小企业发展和管理支出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其他科学技术普及支出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9</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其他资源勘探信息等支出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文化旅游体育与传媒支出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b/>
                      <w:bCs/>
                      <w:kern w:val="0"/>
                      <w:sz w:val="16"/>
                      <w:szCs w:val="16"/>
                    </w:rPr>
                  </w:pPr>
                  <w:r>
                    <w:rPr>
                      <w:rFonts w:ascii="宋体" w:eastAsia="宋体" w:hAnsi="宋体" w:cs="宋体" w:hint="eastAsia"/>
                      <w:b/>
                      <w:bCs/>
                      <w:kern w:val="0"/>
                      <w:sz w:val="16"/>
                      <w:szCs w:val="16"/>
                    </w:rPr>
                    <w:t>1131</w:t>
                  </w:r>
                  <w:r w:rsidRPr="004C7C13">
                    <w:rPr>
                      <w:rFonts w:ascii="宋体" w:eastAsia="宋体" w:hAnsi="宋体" w:cs="宋体" w:hint="eastAsia"/>
                      <w:b/>
                      <w:bCs/>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其他资源勘探信息等支出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文化和旅游</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943</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b/>
                      <w:bCs/>
                      <w:kern w:val="0"/>
                      <w:sz w:val="16"/>
                      <w:szCs w:val="16"/>
                    </w:rPr>
                  </w:pPr>
                  <w:r w:rsidRPr="00E03B8E">
                    <w:rPr>
                      <w:rFonts w:ascii="宋体" w:eastAsia="宋体" w:hAnsi="宋体" w:cs="宋体" w:hint="eastAsia"/>
                      <w:kern w:val="0"/>
                      <w:sz w:val="16"/>
                      <w:szCs w:val="16"/>
                    </w:rPr>
                    <w:t>商业服务业等支出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b/>
                      <w:bCs/>
                      <w:kern w:val="0"/>
                      <w:sz w:val="16"/>
                      <w:szCs w:val="16"/>
                    </w:rPr>
                  </w:pPr>
                  <w:r>
                    <w:rPr>
                      <w:rFonts w:ascii="宋体" w:eastAsia="宋体" w:hAnsi="宋体" w:cs="宋体" w:hint="eastAsia"/>
                      <w:b/>
                      <w:bCs/>
                      <w:kern w:val="0"/>
                      <w:sz w:val="16"/>
                      <w:szCs w:val="16"/>
                    </w:rPr>
                    <w:t>87</w:t>
                  </w:r>
                  <w:r w:rsidRPr="004C7C13">
                    <w:rPr>
                      <w:rFonts w:ascii="宋体" w:eastAsia="宋体" w:hAnsi="宋体" w:cs="宋体" w:hint="eastAsia"/>
                      <w:b/>
                      <w:bCs/>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行政运行（文化）</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709</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商业流通事务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87</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机关服务（文化）</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Pr="009F7F73">
                    <w:rPr>
                      <w:rFonts w:ascii="宋体" w:eastAsia="宋体" w:hAnsi="宋体" w:cs="宋体" w:hint="eastAsia"/>
                      <w:kern w:val="0"/>
                      <w:sz w:val="16"/>
                      <w:szCs w:val="16"/>
                    </w:rPr>
                    <w:t>事业运行（商业流通事务）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78</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图书馆</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其他商业流通事务支出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9</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文化展示及纪念机构</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自然资源海洋气象等支出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919</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艺术表演团体</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自然资源事务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875</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群众文化</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223</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行政运行（国土资源事务）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573</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文化创作与保护</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Pr="007E594B">
                    <w:rPr>
                      <w:rFonts w:ascii="宋体" w:eastAsia="宋体" w:hAnsi="宋体" w:cs="宋体" w:hint="eastAsia"/>
                      <w:kern w:val="0"/>
                      <w:sz w:val="16"/>
                      <w:szCs w:val="16"/>
                    </w:rPr>
                    <w:t>自然资源利用与保护</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10</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文化和旅游市场管理</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自然资源行业业务管理</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旅游宣传</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自然资源调查</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旅游行业和旅游支出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土地资源储备支出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250</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其他文化和旅游支出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11</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其他国土资源事务支出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42</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文物</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气象事务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44</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文物保护</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sidRPr="004657BF">
                    <w:rPr>
                      <w:rFonts w:ascii="宋体" w:eastAsia="宋体" w:hAnsi="宋体" w:cs="宋体" w:hint="eastAsia"/>
                      <w:kern w:val="0"/>
                      <w:sz w:val="16"/>
                      <w:szCs w:val="16"/>
                    </w:rPr>
                    <w:t>气象事业机构</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44</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博物馆</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住房保障支出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体育</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城乡社区住宅</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行政运行（体育）</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住房公积金管理</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一般行政管理事务（体育）</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保障房支出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体育场馆</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粮油物资储备支出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b/>
                      <w:bCs/>
                      <w:kern w:val="0"/>
                      <w:sz w:val="16"/>
                      <w:szCs w:val="16"/>
                    </w:rPr>
                  </w:pPr>
                  <w:r w:rsidRPr="004C7C13">
                    <w:rPr>
                      <w:rFonts w:ascii="宋体" w:eastAsia="宋体" w:hAnsi="宋体" w:cs="宋体" w:hint="eastAsia"/>
                      <w:b/>
                      <w:bCs/>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lastRenderedPageBreak/>
                    <w:t xml:space="preserve">    群众体育</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粮油储备</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其他体育支出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储备粮油补贴</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新闻出版电影</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重要商品储备</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出版发行</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肉类储备</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电影</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其他重要商品储备支出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广播电视</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187</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灾害防治及应急管理支出</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b/>
                      <w:bCs/>
                      <w:kern w:val="0"/>
                      <w:sz w:val="16"/>
                      <w:szCs w:val="16"/>
                    </w:rPr>
                  </w:pPr>
                  <w:r>
                    <w:rPr>
                      <w:rFonts w:ascii="宋体" w:eastAsia="宋体" w:hAnsi="宋体" w:cs="宋体" w:hint="eastAsia"/>
                      <w:b/>
                      <w:bCs/>
                      <w:kern w:val="0"/>
                      <w:sz w:val="16"/>
                      <w:szCs w:val="16"/>
                    </w:rPr>
                    <w:t>414</w:t>
                  </w:r>
                  <w:r w:rsidRPr="004C7C13">
                    <w:rPr>
                      <w:rFonts w:ascii="宋体" w:eastAsia="宋体" w:hAnsi="宋体" w:cs="宋体" w:hint="eastAsia"/>
                      <w:b/>
                      <w:bCs/>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行政运行(广播电视)</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应急管理事务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414</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一般行政管理事务(广播电视)</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行政运行(应急管理)</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4332B0">
                  <w:pPr>
                    <w:widowControl/>
                    <w:jc w:val="right"/>
                    <w:rPr>
                      <w:rFonts w:ascii="宋体" w:eastAsia="宋体" w:hAnsi="宋体" w:cs="宋体"/>
                      <w:kern w:val="0"/>
                      <w:sz w:val="16"/>
                      <w:szCs w:val="16"/>
                    </w:rPr>
                  </w:pPr>
                  <w:r>
                    <w:rPr>
                      <w:rFonts w:ascii="宋体" w:eastAsia="宋体" w:hAnsi="宋体" w:cs="宋体" w:hint="eastAsia"/>
                      <w:kern w:val="0"/>
                      <w:sz w:val="16"/>
                      <w:szCs w:val="16"/>
                    </w:rPr>
                    <w:t>28</w:t>
                  </w:r>
                  <w:r w:rsidR="004332B0">
                    <w:rPr>
                      <w:rFonts w:ascii="宋体" w:eastAsia="宋体" w:hAnsi="宋体" w:cs="宋体" w:hint="eastAsia"/>
                      <w:kern w:val="0"/>
                      <w:sz w:val="16"/>
                      <w:szCs w:val="16"/>
                    </w:rPr>
                    <w:t>4</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广播</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安全</w:t>
                  </w:r>
                  <w:r>
                    <w:rPr>
                      <w:rFonts w:ascii="宋体" w:eastAsia="宋体" w:hAnsi="宋体" w:cs="宋体" w:hint="eastAsia"/>
                      <w:kern w:val="0"/>
                      <w:sz w:val="16"/>
                      <w:szCs w:val="16"/>
                    </w:rPr>
                    <w:t>生产基础</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130</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电视</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事业运行(应急管理)</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广播电视</w:t>
                  </w:r>
                  <w:r>
                    <w:rPr>
                      <w:rFonts w:ascii="宋体" w:eastAsia="宋体" w:hAnsi="宋体" w:cs="宋体" w:hint="eastAsia"/>
                      <w:kern w:val="0"/>
                      <w:sz w:val="16"/>
                      <w:szCs w:val="16"/>
                    </w:rPr>
                    <w:t>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153</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消防事务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 xml:space="preserve">  </w:t>
                  </w:r>
                  <w:r w:rsidRPr="004C7C13">
                    <w:rPr>
                      <w:rFonts w:ascii="宋体" w:eastAsia="宋体" w:hAnsi="宋体" w:cs="宋体" w:hint="eastAsia"/>
                      <w:kern w:val="0"/>
                      <w:sz w:val="16"/>
                      <w:szCs w:val="16"/>
                    </w:rPr>
                    <w:t>其他广播电视支出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34</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行政运行(消防事务)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宣传文化发展专项支出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一般行政管理事务(消防事务)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其他文化体育与传媒支出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消防应急救援</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b/>
                      <w:bCs/>
                      <w:kern w:val="0"/>
                      <w:sz w:val="16"/>
                      <w:szCs w:val="16"/>
                    </w:rPr>
                  </w:pPr>
                  <w:r w:rsidRPr="004C7C13">
                    <w:rPr>
                      <w:rFonts w:ascii="宋体" w:eastAsia="宋体" w:hAnsi="宋体" w:cs="宋体" w:hint="eastAsia"/>
                      <w:b/>
                      <w:bCs/>
                      <w:kern w:val="0"/>
                      <w:sz w:val="16"/>
                      <w:szCs w:val="16"/>
                    </w:rPr>
                    <w:t>社会保障和就业支出</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b/>
                      <w:bCs/>
                      <w:kern w:val="0"/>
                      <w:sz w:val="16"/>
                      <w:szCs w:val="16"/>
                    </w:rPr>
                  </w:pPr>
                  <w:r>
                    <w:rPr>
                      <w:rFonts w:ascii="宋体" w:eastAsia="宋体" w:hAnsi="宋体" w:cs="宋体" w:hint="eastAsia"/>
                      <w:b/>
                      <w:bCs/>
                      <w:kern w:val="0"/>
                      <w:sz w:val="16"/>
                      <w:szCs w:val="16"/>
                    </w:rPr>
                    <w:t>28577</w:t>
                  </w:r>
                  <w:r w:rsidRPr="004C7C13">
                    <w:rPr>
                      <w:rFonts w:ascii="宋体" w:eastAsia="宋体" w:hAnsi="宋体" w:cs="宋体" w:hint="eastAsia"/>
                      <w:b/>
                      <w:bCs/>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地震事务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人力资源和社会保障管理事务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14205</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行政运行(地震事务)</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行政运行（人力资源和社会保障管理事务）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13919</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地震监测</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一般行政管理事务（人力资源和社会保障管理事务）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地震预测预报</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综合业务管理</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地震灾害预防</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劳动保障监察</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地震应急救援</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就业管理事务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防震减灾基础管理</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信息化建设（人力资源和社会保障管理事务）</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预备费</w:t>
                  </w:r>
                </w:p>
              </w:tc>
              <w:tc>
                <w:tcPr>
                  <w:tcW w:w="1262" w:type="dxa"/>
                  <w:tcBorders>
                    <w:top w:val="nil"/>
                    <w:left w:val="nil"/>
                    <w:bottom w:val="single" w:sz="4" w:space="0" w:color="auto"/>
                    <w:right w:val="single" w:sz="8"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1070</w:t>
                  </w:r>
                  <w:r w:rsidRPr="004C7C13">
                    <w:rPr>
                      <w:rFonts w:ascii="宋体" w:eastAsia="宋体" w:hAnsi="宋体" w:cs="宋体" w:hint="eastAsia"/>
                      <w:kern w:val="0"/>
                      <w:sz w:val="16"/>
                      <w:szCs w:val="16"/>
                    </w:rPr>
                    <w:t xml:space="preserve">　</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社会保险经办机构</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auto" w:fill="auto"/>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债务付息支出</w:t>
                  </w:r>
                </w:p>
              </w:tc>
              <w:tc>
                <w:tcPr>
                  <w:tcW w:w="1262" w:type="dxa"/>
                  <w:tcBorders>
                    <w:top w:val="nil"/>
                    <w:left w:val="nil"/>
                    <w:bottom w:val="single" w:sz="4" w:space="0" w:color="auto"/>
                    <w:right w:val="single" w:sz="8" w:space="0" w:color="auto"/>
                  </w:tcBorders>
                  <w:shd w:val="clear" w:color="auto" w:fill="auto"/>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783</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公共就业服务和职业技能鉴定机构</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auto" w:fill="auto"/>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地方政府一般债务付息支出</w:t>
                  </w:r>
                </w:p>
              </w:tc>
              <w:tc>
                <w:tcPr>
                  <w:tcW w:w="1262" w:type="dxa"/>
                  <w:tcBorders>
                    <w:top w:val="nil"/>
                    <w:left w:val="nil"/>
                    <w:bottom w:val="single" w:sz="4" w:space="0" w:color="auto"/>
                    <w:right w:val="single" w:sz="8" w:space="0" w:color="auto"/>
                  </w:tcBorders>
                  <w:shd w:val="clear" w:color="auto" w:fill="auto"/>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w:t>
                  </w:r>
                  <w:r>
                    <w:rPr>
                      <w:rFonts w:ascii="宋体" w:eastAsia="宋体" w:hAnsi="宋体" w:cs="宋体" w:hint="eastAsia"/>
                      <w:kern w:val="0"/>
                      <w:sz w:val="16"/>
                      <w:szCs w:val="16"/>
                    </w:rPr>
                    <w:t>783</w:t>
                  </w:r>
                </w:p>
              </w:tc>
            </w:tr>
            <w:tr w:rsidR="00983833" w:rsidRPr="004C7C13" w:rsidTr="00B542EC">
              <w:trPr>
                <w:trHeight w:val="285"/>
              </w:trPr>
              <w:tc>
                <w:tcPr>
                  <w:tcW w:w="4268" w:type="dxa"/>
                  <w:tcBorders>
                    <w:top w:val="nil"/>
                    <w:left w:val="single" w:sz="8" w:space="0" w:color="auto"/>
                    <w:bottom w:val="single" w:sz="4"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16"/>
                      <w:szCs w:val="16"/>
                    </w:rPr>
                  </w:pPr>
                  <w:r w:rsidRPr="004C7C13">
                    <w:rPr>
                      <w:rFonts w:ascii="宋体" w:eastAsia="宋体" w:hAnsi="宋体" w:cs="宋体" w:hint="eastAsia"/>
                      <w:kern w:val="0"/>
                      <w:sz w:val="16"/>
                      <w:szCs w:val="16"/>
                    </w:rPr>
                    <w:t xml:space="preserve">    劳动人事争议调解仲裁</w:t>
                  </w:r>
                </w:p>
              </w:tc>
              <w:tc>
                <w:tcPr>
                  <w:tcW w:w="1012" w:type="dxa"/>
                  <w:tcBorders>
                    <w:top w:val="nil"/>
                    <w:left w:val="nil"/>
                    <w:bottom w:val="single" w:sz="4" w:space="0" w:color="auto"/>
                    <w:right w:val="single" w:sz="4" w:space="0" w:color="auto"/>
                  </w:tcBorders>
                  <w:shd w:val="clear" w:color="000000" w:fill="FFFFFF"/>
                  <w:vAlign w:val="center"/>
                  <w:hideMark/>
                </w:tcPr>
                <w:p w:rsidR="00983833" w:rsidRPr="004C7C13" w:rsidRDefault="00983833" w:rsidP="00B542EC">
                  <w:pPr>
                    <w:widowControl/>
                    <w:jc w:val="right"/>
                    <w:rPr>
                      <w:rFonts w:ascii="宋体" w:eastAsia="宋体" w:hAnsi="宋体" w:cs="宋体"/>
                      <w:kern w:val="0"/>
                      <w:sz w:val="16"/>
                      <w:szCs w:val="16"/>
                    </w:rPr>
                  </w:pPr>
                  <w:r>
                    <w:rPr>
                      <w:rFonts w:ascii="宋体" w:eastAsia="宋体" w:hAnsi="宋体" w:cs="宋体" w:hint="eastAsia"/>
                      <w:kern w:val="0"/>
                      <w:sz w:val="16"/>
                      <w:szCs w:val="16"/>
                    </w:rPr>
                    <w:t>1</w:t>
                  </w:r>
                  <w:r w:rsidRPr="004C7C13">
                    <w:rPr>
                      <w:rFonts w:ascii="宋体" w:eastAsia="宋体" w:hAnsi="宋体" w:cs="宋体" w:hint="eastAsia"/>
                      <w:kern w:val="0"/>
                      <w:sz w:val="16"/>
                      <w:szCs w:val="16"/>
                    </w:rPr>
                    <w:t xml:space="preserve">　</w:t>
                  </w:r>
                </w:p>
              </w:tc>
              <w:tc>
                <w:tcPr>
                  <w:tcW w:w="3478" w:type="dxa"/>
                  <w:tcBorders>
                    <w:top w:val="nil"/>
                    <w:left w:val="nil"/>
                    <w:bottom w:val="single" w:sz="4" w:space="0" w:color="auto"/>
                    <w:right w:val="single" w:sz="4" w:space="0" w:color="auto"/>
                  </w:tcBorders>
                  <w:shd w:val="clear" w:color="auto" w:fill="auto"/>
                  <w:noWrap/>
                  <w:vAlign w:val="bottom"/>
                  <w:hideMark/>
                </w:tcPr>
                <w:p w:rsidR="00983833" w:rsidRPr="004C7C13" w:rsidRDefault="00983833" w:rsidP="00B542EC">
                  <w:pPr>
                    <w:widowControl/>
                    <w:jc w:val="left"/>
                    <w:rPr>
                      <w:rFonts w:ascii="宋体" w:eastAsia="宋体" w:hAnsi="宋体" w:cs="宋体"/>
                      <w:kern w:val="0"/>
                      <w:sz w:val="16"/>
                      <w:szCs w:val="16"/>
                    </w:rPr>
                  </w:pPr>
                  <w:r>
                    <w:rPr>
                      <w:rFonts w:ascii="宋体" w:eastAsia="宋体" w:hAnsi="宋体" w:cs="宋体" w:hint="eastAsia"/>
                      <w:kern w:val="0"/>
                      <w:sz w:val="16"/>
                      <w:szCs w:val="16"/>
                    </w:rPr>
                    <w:t xml:space="preserve">   </w:t>
                  </w:r>
                  <w:r w:rsidRPr="004C7C13">
                    <w:rPr>
                      <w:rFonts w:ascii="宋体" w:eastAsia="宋体" w:hAnsi="宋体" w:cs="宋体" w:hint="eastAsia"/>
                      <w:kern w:val="0"/>
                      <w:sz w:val="16"/>
                      <w:szCs w:val="16"/>
                    </w:rPr>
                    <w:t>地方政府一般债务付息支出</w:t>
                  </w:r>
                </w:p>
              </w:tc>
              <w:tc>
                <w:tcPr>
                  <w:tcW w:w="1262" w:type="dxa"/>
                  <w:tcBorders>
                    <w:top w:val="nil"/>
                    <w:left w:val="nil"/>
                    <w:bottom w:val="single" w:sz="4" w:space="0" w:color="auto"/>
                    <w:right w:val="single" w:sz="8" w:space="0" w:color="auto"/>
                  </w:tcBorders>
                  <w:shd w:val="clear" w:color="auto" w:fill="auto"/>
                  <w:noWrap/>
                  <w:vAlign w:val="bottom"/>
                  <w:hideMark/>
                </w:tcPr>
                <w:p w:rsidR="00983833" w:rsidRPr="004C7C13" w:rsidRDefault="00983833" w:rsidP="00B542EC">
                  <w:pPr>
                    <w:widowControl/>
                    <w:ind w:firstLineChars="100" w:firstLine="160"/>
                    <w:jc w:val="left"/>
                    <w:rPr>
                      <w:rFonts w:ascii="宋体" w:eastAsia="宋体" w:hAnsi="宋体" w:cs="宋体"/>
                      <w:kern w:val="0"/>
                      <w:sz w:val="16"/>
                      <w:szCs w:val="16"/>
                    </w:rPr>
                  </w:pPr>
                  <w:r>
                    <w:rPr>
                      <w:rFonts w:ascii="宋体" w:eastAsia="宋体" w:hAnsi="宋体" w:cs="宋体" w:hint="eastAsia"/>
                      <w:kern w:val="0"/>
                      <w:sz w:val="16"/>
                      <w:szCs w:val="16"/>
                    </w:rPr>
                    <w:t>783</w:t>
                  </w:r>
                </w:p>
              </w:tc>
            </w:tr>
            <w:tr w:rsidR="00983833" w:rsidRPr="004C7C13" w:rsidTr="00B542EC">
              <w:trPr>
                <w:trHeight w:val="285"/>
              </w:trPr>
              <w:tc>
                <w:tcPr>
                  <w:tcW w:w="4268" w:type="dxa"/>
                  <w:tcBorders>
                    <w:top w:val="nil"/>
                    <w:left w:val="single" w:sz="8" w:space="0" w:color="auto"/>
                    <w:bottom w:val="single" w:sz="8"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kern w:val="0"/>
                      <w:sz w:val="22"/>
                    </w:rPr>
                  </w:pPr>
                  <w:r>
                    <w:rPr>
                      <w:rFonts w:ascii="宋体" w:eastAsia="宋体" w:hAnsi="宋体" w:cs="宋体" w:hint="eastAsia"/>
                      <w:kern w:val="0"/>
                      <w:sz w:val="22"/>
                    </w:rPr>
                    <w:t xml:space="preserve">   </w:t>
                  </w:r>
                  <w:r w:rsidRPr="000145BB">
                    <w:rPr>
                      <w:rFonts w:ascii="宋体" w:eastAsia="宋体" w:hAnsi="宋体" w:cs="宋体" w:hint="eastAsia"/>
                      <w:kern w:val="0"/>
                      <w:sz w:val="16"/>
                      <w:szCs w:val="16"/>
                    </w:rPr>
                    <w:t>其他人力资源和社会保障管理事务支出</w:t>
                  </w:r>
                </w:p>
              </w:tc>
              <w:tc>
                <w:tcPr>
                  <w:tcW w:w="1012" w:type="dxa"/>
                  <w:tcBorders>
                    <w:top w:val="nil"/>
                    <w:left w:val="nil"/>
                    <w:bottom w:val="single" w:sz="8" w:space="0" w:color="auto"/>
                    <w:right w:val="single" w:sz="4" w:space="0" w:color="auto"/>
                  </w:tcBorders>
                  <w:shd w:val="clear" w:color="000000" w:fill="FFFFFF"/>
                  <w:vAlign w:val="center"/>
                  <w:hideMark/>
                </w:tcPr>
                <w:p w:rsidR="00983833" w:rsidRPr="000145BB" w:rsidRDefault="00983833" w:rsidP="00B542EC">
                  <w:pPr>
                    <w:widowControl/>
                    <w:jc w:val="right"/>
                    <w:rPr>
                      <w:rFonts w:ascii="宋体" w:eastAsia="宋体" w:hAnsi="宋体" w:cs="宋体"/>
                      <w:kern w:val="0"/>
                      <w:sz w:val="16"/>
                      <w:szCs w:val="16"/>
                    </w:rPr>
                  </w:pPr>
                  <w:r w:rsidRPr="000145BB">
                    <w:rPr>
                      <w:rFonts w:ascii="宋体" w:eastAsia="宋体" w:hAnsi="宋体" w:cs="宋体" w:hint="eastAsia"/>
                      <w:kern w:val="0"/>
                      <w:sz w:val="16"/>
                      <w:szCs w:val="16"/>
                    </w:rPr>
                    <w:t xml:space="preserve">285　</w:t>
                  </w:r>
                </w:p>
              </w:tc>
              <w:tc>
                <w:tcPr>
                  <w:tcW w:w="3478" w:type="dxa"/>
                  <w:tcBorders>
                    <w:top w:val="nil"/>
                    <w:left w:val="nil"/>
                    <w:bottom w:val="single" w:sz="8" w:space="0" w:color="auto"/>
                    <w:right w:val="single" w:sz="4" w:space="0" w:color="auto"/>
                  </w:tcBorders>
                  <w:shd w:val="clear" w:color="000000" w:fill="FFFFFF"/>
                  <w:noWrap/>
                  <w:vAlign w:val="center"/>
                  <w:hideMark/>
                </w:tcPr>
                <w:p w:rsidR="00983833" w:rsidRPr="004C7C13" w:rsidRDefault="00983833" w:rsidP="00B542EC">
                  <w:pPr>
                    <w:widowControl/>
                    <w:jc w:val="left"/>
                    <w:rPr>
                      <w:rFonts w:ascii="宋体" w:eastAsia="宋体" w:hAnsi="宋体" w:cs="宋体"/>
                      <w:b/>
                      <w:bCs/>
                      <w:kern w:val="0"/>
                      <w:sz w:val="22"/>
                    </w:rPr>
                  </w:pPr>
                  <w:r w:rsidRPr="005541AC">
                    <w:rPr>
                      <w:rFonts w:ascii="宋体" w:eastAsia="宋体" w:hAnsi="宋体" w:cs="宋体" w:hint="eastAsia"/>
                      <w:kern w:val="0"/>
                      <w:sz w:val="16"/>
                      <w:szCs w:val="16"/>
                    </w:rPr>
                    <w:t>其他支出</w:t>
                  </w:r>
                </w:p>
              </w:tc>
              <w:tc>
                <w:tcPr>
                  <w:tcW w:w="1262" w:type="dxa"/>
                  <w:tcBorders>
                    <w:top w:val="nil"/>
                    <w:left w:val="nil"/>
                    <w:bottom w:val="single" w:sz="8" w:space="0" w:color="auto"/>
                    <w:right w:val="single" w:sz="8" w:space="0" w:color="auto"/>
                  </w:tcBorders>
                  <w:shd w:val="clear" w:color="auto" w:fill="auto"/>
                  <w:noWrap/>
                  <w:vAlign w:val="bottom"/>
                  <w:hideMark/>
                </w:tcPr>
                <w:p w:rsidR="00983833" w:rsidRPr="004C7C13" w:rsidRDefault="00983833" w:rsidP="005541AC">
                  <w:pPr>
                    <w:widowControl/>
                    <w:ind w:firstLineChars="100" w:firstLine="221"/>
                    <w:jc w:val="left"/>
                    <w:rPr>
                      <w:rFonts w:ascii="宋体" w:eastAsia="宋体" w:hAnsi="宋体" w:cs="宋体"/>
                      <w:b/>
                      <w:bCs/>
                      <w:kern w:val="0"/>
                      <w:sz w:val="22"/>
                    </w:rPr>
                  </w:pPr>
                  <w:r w:rsidRPr="004C7C13">
                    <w:rPr>
                      <w:rFonts w:ascii="宋体" w:eastAsia="宋体" w:hAnsi="宋体" w:cs="宋体" w:hint="eastAsia"/>
                      <w:b/>
                      <w:bCs/>
                      <w:kern w:val="0"/>
                      <w:sz w:val="22"/>
                    </w:rPr>
                    <w:t xml:space="preserve">　</w:t>
                  </w:r>
                  <w:r w:rsidRPr="005541AC">
                    <w:rPr>
                      <w:rFonts w:ascii="宋体" w:eastAsia="宋体" w:hAnsi="宋体" w:cs="宋体" w:hint="eastAsia"/>
                      <w:kern w:val="0"/>
                      <w:sz w:val="16"/>
                      <w:szCs w:val="16"/>
                    </w:rPr>
                    <w:t>10649</w:t>
                  </w:r>
                </w:p>
              </w:tc>
            </w:tr>
          </w:tbl>
          <w:p w:rsidR="00B11A2E" w:rsidRPr="004C7C13" w:rsidRDefault="00B11A2E" w:rsidP="00B11A2E">
            <w:pPr>
              <w:widowControl/>
              <w:spacing w:line="320" w:lineRule="exact"/>
              <w:ind w:firstLineChars="50" w:firstLine="160"/>
              <w:outlineLvl w:val="1"/>
              <w:rPr>
                <w:rFonts w:ascii="仿宋_GB2312" w:eastAsia="仿宋_GB2312" w:hAnsi="仿宋"/>
                <w:sz w:val="32"/>
                <w:szCs w:val="32"/>
              </w:rPr>
            </w:pPr>
          </w:p>
          <w:p w:rsidR="00B11A2E" w:rsidRPr="004C7C13" w:rsidRDefault="00B11A2E" w:rsidP="00B11A2E">
            <w:pPr>
              <w:widowControl/>
              <w:spacing w:line="320" w:lineRule="exact"/>
              <w:ind w:firstLineChars="50" w:firstLine="160"/>
              <w:outlineLvl w:val="1"/>
              <w:rPr>
                <w:rFonts w:ascii="仿宋_GB2312" w:eastAsia="仿宋_GB2312" w:hAnsi="仿宋"/>
                <w:sz w:val="32"/>
                <w:szCs w:val="32"/>
              </w:rPr>
            </w:pPr>
          </w:p>
          <w:p w:rsidR="002A52A1" w:rsidRPr="004C7C13" w:rsidRDefault="002A52A1" w:rsidP="00ED47EF">
            <w:pPr>
              <w:widowControl/>
              <w:spacing w:line="320" w:lineRule="exact"/>
              <w:outlineLvl w:val="1"/>
              <w:rPr>
                <w:rFonts w:ascii="仿宋_GB2312" w:eastAsia="仿宋_GB2312" w:hAnsi="仿宋"/>
                <w:sz w:val="32"/>
                <w:szCs w:val="32"/>
              </w:rPr>
            </w:pPr>
          </w:p>
          <w:p w:rsidR="002A52A1" w:rsidRPr="004C7C13" w:rsidRDefault="002A52A1" w:rsidP="00ED47EF">
            <w:pPr>
              <w:widowControl/>
              <w:spacing w:line="320" w:lineRule="exact"/>
              <w:outlineLvl w:val="1"/>
              <w:rPr>
                <w:rFonts w:ascii="仿宋_GB2312" w:eastAsia="仿宋_GB2312" w:hAnsi="仿宋"/>
                <w:sz w:val="32"/>
                <w:szCs w:val="32"/>
              </w:rPr>
            </w:pPr>
          </w:p>
          <w:p w:rsidR="002A52A1" w:rsidRPr="004C7C13" w:rsidRDefault="002A52A1" w:rsidP="00ED47EF">
            <w:pPr>
              <w:widowControl/>
              <w:spacing w:line="320" w:lineRule="exact"/>
              <w:outlineLvl w:val="1"/>
              <w:rPr>
                <w:rFonts w:ascii="仿宋_GB2312" w:eastAsia="仿宋_GB2312" w:hAnsi="仿宋"/>
                <w:sz w:val="32"/>
                <w:szCs w:val="32"/>
              </w:rPr>
            </w:pPr>
          </w:p>
          <w:p w:rsidR="002A52A1" w:rsidRPr="004C7C13" w:rsidRDefault="002A52A1" w:rsidP="00ED47EF">
            <w:pPr>
              <w:widowControl/>
              <w:spacing w:line="320" w:lineRule="exact"/>
              <w:outlineLvl w:val="1"/>
              <w:rPr>
                <w:rFonts w:ascii="仿宋_GB2312" w:eastAsia="仿宋_GB2312" w:hAnsi="仿宋"/>
                <w:sz w:val="32"/>
                <w:szCs w:val="32"/>
              </w:rPr>
            </w:pPr>
          </w:p>
          <w:p w:rsidR="002A52A1" w:rsidRPr="004C7C13" w:rsidRDefault="002A52A1" w:rsidP="00ED47EF">
            <w:pPr>
              <w:widowControl/>
              <w:spacing w:line="320" w:lineRule="exact"/>
              <w:outlineLvl w:val="1"/>
              <w:rPr>
                <w:rFonts w:ascii="仿宋_GB2312" w:eastAsia="仿宋_GB2312" w:hAnsi="仿宋"/>
                <w:sz w:val="32"/>
                <w:szCs w:val="32"/>
              </w:rPr>
            </w:pPr>
          </w:p>
          <w:p w:rsidR="002A52A1" w:rsidRPr="004C7C13" w:rsidRDefault="002A52A1" w:rsidP="00ED47EF">
            <w:pPr>
              <w:widowControl/>
              <w:spacing w:line="320" w:lineRule="exact"/>
              <w:outlineLvl w:val="1"/>
              <w:rPr>
                <w:rFonts w:ascii="仿宋_GB2312" w:eastAsia="仿宋_GB2312" w:hAnsi="仿宋"/>
                <w:sz w:val="32"/>
                <w:szCs w:val="32"/>
              </w:rPr>
            </w:pPr>
          </w:p>
          <w:p w:rsidR="002A52A1" w:rsidRPr="004C7C13" w:rsidRDefault="002A52A1" w:rsidP="00ED47EF">
            <w:pPr>
              <w:widowControl/>
              <w:spacing w:line="320" w:lineRule="exact"/>
              <w:outlineLvl w:val="1"/>
              <w:rPr>
                <w:rFonts w:ascii="仿宋_GB2312" w:eastAsia="仿宋_GB2312" w:hAnsi="仿宋"/>
                <w:sz w:val="32"/>
                <w:szCs w:val="32"/>
              </w:rPr>
            </w:pPr>
          </w:p>
          <w:p w:rsidR="002A52A1" w:rsidRPr="004C7C13" w:rsidRDefault="002A52A1" w:rsidP="00ED47EF">
            <w:pPr>
              <w:widowControl/>
              <w:spacing w:line="320" w:lineRule="exact"/>
              <w:outlineLvl w:val="1"/>
              <w:rPr>
                <w:rFonts w:ascii="仿宋_GB2312" w:eastAsia="仿宋_GB2312" w:hAnsi="仿宋"/>
                <w:sz w:val="32"/>
                <w:szCs w:val="32"/>
              </w:rPr>
            </w:pPr>
          </w:p>
          <w:p w:rsidR="002A52A1" w:rsidRPr="004C7C13" w:rsidRDefault="002A52A1" w:rsidP="00ED47EF">
            <w:pPr>
              <w:widowControl/>
              <w:spacing w:line="320" w:lineRule="exact"/>
              <w:outlineLvl w:val="1"/>
              <w:rPr>
                <w:rFonts w:ascii="仿宋_GB2312" w:eastAsia="仿宋_GB2312" w:hAnsi="仿宋"/>
                <w:sz w:val="32"/>
                <w:szCs w:val="32"/>
              </w:rPr>
            </w:pPr>
          </w:p>
          <w:p w:rsidR="00C0671D" w:rsidRDefault="00C0671D" w:rsidP="00ED47EF">
            <w:pPr>
              <w:widowControl/>
              <w:spacing w:line="320" w:lineRule="exact"/>
              <w:outlineLvl w:val="1"/>
              <w:rPr>
                <w:rFonts w:ascii="仿宋_GB2312" w:eastAsia="仿宋_GB2312" w:hAnsi="仿宋"/>
                <w:sz w:val="32"/>
                <w:szCs w:val="32"/>
              </w:rPr>
            </w:pPr>
          </w:p>
          <w:p w:rsidR="008C7F4C" w:rsidRDefault="008C7F4C" w:rsidP="00ED47EF">
            <w:pPr>
              <w:widowControl/>
              <w:spacing w:line="320" w:lineRule="exact"/>
              <w:outlineLvl w:val="1"/>
              <w:rPr>
                <w:rFonts w:ascii="仿宋_GB2312" w:eastAsia="仿宋_GB2312" w:hAnsi="仿宋"/>
                <w:sz w:val="32"/>
                <w:szCs w:val="32"/>
              </w:rPr>
            </w:pPr>
          </w:p>
          <w:p w:rsidR="00983833" w:rsidRDefault="00983833" w:rsidP="00ED47EF">
            <w:pPr>
              <w:widowControl/>
              <w:spacing w:line="320" w:lineRule="exact"/>
              <w:outlineLvl w:val="1"/>
              <w:rPr>
                <w:rFonts w:ascii="仿宋_GB2312" w:eastAsia="仿宋_GB2312" w:hAnsi="仿宋"/>
                <w:sz w:val="32"/>
                <w:szCs w:val="32"/>
              </w:rPr>
            </w:pPr>
          </w:p>
          <w:p w:rsidR="00983833" w:rsidRDefault="00983833" w:rsidP="00ED47EF">
            <w:pPr>
              <w:widowControl/>
              <w:spacing w:line="320" w:lineRule="exact"/>
              <w:outlineLvl w:val="1"/>
              <w:rPr>
                <w:rFonts w:ascii="仿宋_GB2312" w:eastAsia="仿宋_GB2312" w:hAnsi="仿宋"/>
                <w:sz w:val="32"/>
                <w:szCs w:val="32"/>
              </w:rPr>
            </w:pPr>
          </w:p>
          <w:p w:rsidR="00983833" w:rsidRDefault="00983833" w:rsidP="00ED47EF">
            <w:pPr>
              <w:widowControl/>
              <w:spacing w:line="320" w:lineRule="exact"/>
              <w:outlineLvl w:val="1"/>
              <w:rPr>
                <w:rFonts w:ascii="仿宋_GB2312" w:eastAsia="仿宋_GB2312" w:hAnsi="仿宋"/>
                <w:sz w:val="32"/>
                <w:szCs w:val="32"/>
              </w:rPr>
            </w:pPr>
          </w:p>
          <w:p w:rsidR="00272F07" w:rsidRPr="004C7C13" w:rsidRDefault="00272F07" w:rsidP="00ED47EF">
            <w:pPr>
              <w:widowControl/>
              <w:spacing w:line="320" w:lineRule="exact"/>
              <w:outlineLvl w:val="1"/>
              <w:rPr>
                <w:rFonts w:ascii="仿宋_GB2312" w:eastAsia="仿宋_GB2312" w:hAnsi="仿宋"/>
                <w:sz w:val="32"/>
                <w:szCs w:val="32"/>
              </w:rPr>
            </w:pPr>
          </w:p>
          <w:p w:rsidR="00ED47EF" w:rsidRPr="005C363F" w:rsidRDefault="00ED47EF" w:rsidP="00ED47EF">
            <w:pPr>
              <w:widowControl/>
              <w:spacing w:line="320" w:lineRule="exact"/>
              <w:outlineLvl w:val="1"/>
              <w:rPr>
                <w:rFonts w:ascii="仿宋_GB2312" w:eastAsia="仿宋_GB2312" w:hAnsi="仿宋"/>
                <w:sz w:val="24"/>
                <w:szCs w:val="24"/>
              </w:rPr>
            </w:pPr>
            <w:r w:rsidRPr="005C363F">
              <w:rPr>
                <w:rFonts w:ascii="仿宋_GB2312" w:eastAsia="仿宋_GB2312" w:hAnsi="仿宋" w:hint="eastAsia"/>
                <w:sz w:val="24"/>
                <w:szCs w:val="24"/>
              </w:rPr>
              <w:lastRenderedPageBreak/>
              <w:t>表</w:t>
            </w:r>
            <w:r w:rsidR="002A52A1" w:rsidRPr="005C363F">
              <w:rPr>
                <w:rFonts w:ascii="仿宋_GB2312" w:eastAsia="仿宋_GB2312" w:hAnsi="仿宋" w:hint="eastAsia"/>
                <w:sz w:val="24"/>
                <w:szCs w:val="24"/>
              </w:rPr>
              <w:t>四</w:t>
            </w:r>
            <w:r w:rsidRPr="005C363F">
              <w:rPr>
                <w:rFonts w:ascii="仿宋_GB2312" w:eastAsia="仿宋_GB2312" w:hAnsi="仿宋" w:hint="eastAsia"/>
                <w:sz w:val="24"/>
                <w:szCs w:val="24"/>
              </w:rPr>
              <w:t>：</w:t>
            </w:r>
          </w:p>
          <w:p w:rsidR="00274AB7" w:rsidRPr="004C7C13" w:rsidRDefault="00274AB7" w:rsidP="00ED47EF">
            <w:pPr>
              <w:widowControl/>
              <w:ind w:firstLineChars="850" w:firstLine="2720"/>
              <w:rPr>
                <w:rFonts w:ascii="方正小标宋_GBK" w:eastAsia="方正小标宋_GBK" w:hAnsi="宋体" w:cs="宋体"/>
                <w:kern w:val="0"/>
                <w:sz w:val="32"/>
                <w:szCs w:val="32"/>
              </w:rPr>
            </w:pPr>
            <w:r w:rsidRPr="004C7C13">
              <w:rPr>
                <w:rFonts w:ascii="方正小标宋_GBK" w:eastAsia="方正小标宋_GBK" w:hAnsi="宋体" w:cs="宋体" w:hint="eastAsia"/>
                <w:kern w:val="0"/>
                <w:sz w:val="32"/>
                <w:szCs w:val="32"/>
              </w:rPr>
              <w:t>一般公共预算基本支出表</w:t>
            </w:r>
          </w:p>
        </w:tc>
      </w:tr>
      <w:tr w:rsidR="00274AB7" w:rsidRPr="004C7C13" w:rsidTr="002F2FA5">
        <w:trPr>
          <w:trHeight w:val="420"/>
        </w:trPr>
        <w:tc>
          <w:tcPr>
            <w:tcW w:w="10065" w:type="dxa"/>
            <w:gridSpan w:val="2"/>
            <w:tcBorders>
              <w:top w:val="nil"/>
              <w:left w:val="nil"/>
              <w:bottom w:val="nil"/>
              <w:right w:val="nil"/>
            </w:tcBorders>
            <w:shd w:val="clear" w:color="auto" w:fill="auto"/>
            <w:noWrap/>
            <w:vAlign w:val="center"/>
            <w:hideMark/>
          </w:tcPr>
          <w:p w:rsidR="00274AB7" w:rsidRPr="004C7C13" w:rsidRDefault="00274AB7" w:rsidP="00274AB7">
            <w:pPr>
              <w:widowControl/>
              <w:jc w:val="right"/>
              <w:rPr>
                <w:rFonts w:ascii="宋体" w:eastAsia="宋体" w:hAnsi="宋体" w:cs="宋体"/>
                <w:kern w:val="0"/>
                <w:sz w:val="24"/>
                <w:szCs w:val="24"/>
              </w:rPr>
            </w:pPr>
            <w:r w:rsidRPr="004C7C13">
              <w:rPr>
                <w:rFonts w:ascii="宋体" w:eastAsia="宋体" w:hAnsi="宋体" w:cs="宋体" w:hint="eastAsia"/>
                <w:kern w:val="0"/>
                <w:sz w:val="24"/>
                <w:szCs w:val="24"/>
              </w:rPr>
              <w:lastRenderedPageBreak/>
              <w:t>单位：万元</w:t>
            </w:r>
          </w:p>
        </w:tc>
      </w:tr>
      <w:tr w:rsidR="00274AB7" w:rsidRPr="004C7C13" w:rsidTr="002F2FA5">
        <w:trPr>
          <w:trHeight w:val="495"/>
        </w:trPr>
        <w:tc>
          <w:tcPr>
            <w:tcW w:w="53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center"/>
              <w:rPr>
                <w:rFonts w:ascii="方正黑体_GBK" w:eastAsia="方正黑体_GBK" w:hAnsi="宋体" w:cs="宋体"/>
                <w:kern w:val="0"/>
                <w:sz w:val="24"/>
                <w:szCs w:val="24"/>
              </w:rPr>
            </w:pPr>
            <w:r w:rsidRPr="004C7C13">
              <w:rPr>
                <w:rFonts w:ascii="方正黑体_GBK" w:eastAsia="方正黑体_GBK" w:hAnsi="宋体" w:cs="宋体" w:hint="eastAsia"/>
                <w:kern w:val="0"/>
                <w:sz w:val="24"/>
                <w:szCs w:val="24"/>
              </w:rPr>
              <w:t xml:space="preserve">       项       目</w:t>
            </w:r>
          </w:p>
        </w:tc>
        <w:tc>
          <w:tcPr>
            <w:tcW w:w="4692" w:type="dxa"/>
            <w:tcBorders>
              <w:top w:val="single" w:sz="8" w:space="0" w:color="auto"/>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center"/>
              <w:rPr>
                <w:rFonts w:ascii="方正黑体_GBK" w:eastAsia="方正黑体_GBK" w:hAnsi="宋体" w:cs="宋体"/>
                <w:kern w:val="0"/>
                <w:sz w:val="24"/>
                <w:szCs w:val="24"/>
              </w:rPr>
            </w:pPr>
            <w:r w:rsidRPr="004C7C13">
              <w:rPr>
                <w:rFonts w:ascii="方正黑体_GBK" w:eastAsia="方正黑体_GBK" w:hAnsi="宋体" w:cs="宋体" w:hint="eastAsia"/>
                <w:kern w:val="0"/>
                <w:sz w:val="24"/>
                <w:szCs w:val="24"/>
              </w:rPr>
              <w:t>20</w:t>
            </w:r>
            <w:r w:rsidR="001E07DB">
              <w:rPr>
                <w:rFonts w:ascii="方正黑体_GBK" w:eastAsia="方正黑体_GBK" w:hAnsi="宋体" w:cs="宋体" w:hint="eastAsia"/>
                <w:kern w:val="0"/>
                <w:sz w:val="24"/>
                <w:szCs w:val="24"/>
              </w:rPr>
              <w:t>21</w:t>
            </w:r>
            <w:r w:rsidRPr="004C7C13">
              <w:rPr>
                <w:rFonts w:ascii="方正黑体_GBK" w:eastAsia="方正黑体_GBK" w:hAnsi="宋体" w:cs="宋体" w:hint="eastAsia"/>
                <w:kern w:val="0"/>
                <w:sz w:val="24"/>
                <w:szCs w:val="24"/>
              </w:rPr>
              <w:t>年预算数</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一、机关工资福利支出</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r w:rsidR="00836045">
              <w:rPr>
                <w:rFonts w:ascii="宋体" w:eastAsia="宋体" w:hAnsi="宋体" w:cs="宋体" w:hint="eastAsia"/>
                <w:kern w:val="0"/>
                <w:sz w:val="24"/>
                <w:szCs w:val="24"/>
              </w:rPr>
              <w:t>45610</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工资奖金津补贴</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r w:rsidR="00836045">
              <w:rPr>
                <w:rFonts w:ascii="宋体" w:eastAsia="宋体" w:hAnsi="宋体" w:cs="宋体" w:hint="eastAsia"/>
                <w:kern w:val="0"/>
                <w:sz w:val="24"/>
                <w:szCs w:val="24"/>
              </w:rPr>
              <w:t>16253</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社会保障缴费</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r w:rsidR="00836045">
              <w:rPr>
                <w:rFonts w:ascii="宋体" w:eastAsia="宋体" w:hAnsi="宋体" w:cs="宋体" w:hint="eastAsia"/>
                <w:kern w:val="0"/>
                <w:sz w:val="24"/>
                <w:szCs w:val="24"/>
              </w:rPr>
              <w:t>7312</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住房公积金</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r w:rsidR="00836045">
              <w:rPr>
                <w:rFonts w:ascii="宋体" w:eastAsia="宋体" w:hAnsi="宋体" w:cs="宋体" w:hint="eastAsia"/>
                <w:kern w:val="0"/>
                <w:sz w:val="24"/>
                <w:szCs w:val="24"/>
              </w:rPr>
              <w:t>1677</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其他工资福利支出</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r w:rsidR="00836045">
              <w:rPr>
                <w:rFonts w:ascii="宋体" w:eastAsia="宋体" w:hAnsi="宋体" w:cs="宋体" w:hint="eastAsia"/>
                <w:kern w:val="0"/>
                <w:sz w:val="24"/>
                <w:szCs w:val="24"/>
              </w:rPr>
              <w:t>20368</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二、机关商品和服务支出</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r w:rsidR="00836045">
              <w:rPr>
                <w:rFonts w:ascii="宋体" w:eastAsia="宋体" w:hAnsi="宋体" w:cs="宋体" w:hint="eastAsia"/>
                <w:kern w:val="0"/>
                <w:sz w:val="24"/>
                <w:szCs w:val="24"/>
              </w:rPr>
              <w:t>1960</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办公经费</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r w:rsidR="00272F07">
              <w:rPr>
                <w:rFonts w:ascii="宋体" w:eastAsia="宋体" w:hAnsi="宋体" w:cs="宋体" w:hint="eastAsia"/>
                <w:kern w:val="0"/>
                <w:sz w:val="24"/>
                <w:szCs w:val="24"/>
              </w:rPr>
              <w:t>622</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会议费</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培训费</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r w:rsidR="00836045">
              <w:rPr>
                <w:rFonts w:ascii="宋体" w:eastAsia="宋体" w:hAnsi="宋体" w:cs="宋体" w:hint="eastAsia"/>
                <w:kern w:val="0"/>
                <w:sz w:val="24"/>
                <w:szCs w:val="24"/>
              </w:rPr>
              <w:t>9</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专用材料购置费</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r w:rsidR="00836045">
              <w:rPr>
                <w:rFonts w:ascii="宋体" w:eastAsia="宋体" w:hAnsi="宋体" w:cs="宋体" w:hint="eastAsia"/>
                <w:kern w:val="0"/>
                <w:sz w:val="24"/>
                <w:szCs w:val="24"/>
              </w:rPr>
              <w:t>16</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委托业务费</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公务接待费</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r w:rsidR="00836045">
              <w:rPr>
                <w:rFonts w:ascii="宋体" w:eastAsia="宋体" w:hAnsi="宋体" w:cs="宋体" w:hint="eastAsia"/>
                <w:kern w:val="0"/>
                <w:sz w:val="24"/>
                <w:szCs w:val="24"/>
              </w:rPr>
              <w:t>21</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因公出国(境）费用</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公务用车运行维护费</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r w:rsidR="00836045">
              <w:rPr>
                <w:rFonts w:ascii="宋体" w:eastAsia="宋体" w:hAnsi="宋体" w:cs="宋体" w:hint="eastAsia"/>
                <w:kern w:val="0"/>
                <w:sz w:val="24"/>
                <w:szCs w:val="24"/>
              </w:rPr>
              <w:t>1268</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维修（护）费</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其他商品和服务支出</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r w:rsidR="00836045">
              <w:rPr>
                <w:rFonts w:ascii="宋体" w:eastAsia="宋体" w:hAnsi="宋体" w:cs="宋体" w:hint="eastAsia"/>
                <w:kern w:val="0"/>
                <w:sz w:val="24"/>
                <w:szCs w:val="24"/>
              </w:rPr>
              <w:t>24</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三、机关资本性支出（一）</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房屋建筑物构建</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基础设施建设</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公务用车购置</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设备购置</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大型修缮</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其他资本性支出</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四、对事业单位经常性补助</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r w:rsidR="00836045">
              <w:rPr>
                <w:rFonts w:ascii="宋体" w:eastAsia="宋体" w:hAnsi="宋体" w:cs="宋体" w:hint="eastAsia"/>
                <w:kern w:val="0"/>
                <w:sz w:val="24"/>
                <w:szCs w:val="24"/>
              </w:rPr>
              <w:t>14978</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工资福利支出</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r w:rsidR="00836045">
              <w:rPr>
                <w:rFonts w:ascii="宋体" w:eastAsia="宋体" w:hAnsi="宋体" w:cs="宋体" w:hint="eastAsia"/>
                <w:kern w:val="0"/>
                <w:sz w:val="24"/>
                <w:szCs w:val="24"/>
              </w:rPr>
              <w:t>14978</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商品和服务支出</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其他对事业单位补助</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五、对事业单位资本性补助</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资本性支出（一）</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六、对个人和家庭的补助</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r w:rsidR="00836045">
              <w:rPr>
                <w:rFonts w:ascii="宋体" w:eastAsia="宋体" w:hAnsi="宋体" w:cs="宋体" w:hint="eastAsia"/>
                <w:kern w:val="0"/>
                <w:sz w:val="24"/>
                <w:szCs w:val="24"/>
              </w:rPr>
              <w:t>1291</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社会福利和救助</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助学金</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离退休费</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r w:rsidR="00836045">
              <w:rPr>
                <w:rFonts w:ascii="宋体" w:eastAsia="宋体" w:hAnsi="宋体" w:cs="宋体" w:hint="eastAsia"/>
                <w:kern w:val="0"/>
                <w:sz w:val="24"/>
                <w:szCs w:val="24"/>
              </w:rPr>
              <w:t>801</w:t>
            </w:r>
          </w:p>
        </w:tc>
      </w:tr>
      <w:tr w:rsidR="00274AB7" w:rsidRPr="004C7C13" w:rsidTr="002F2FA5">
        <w:trPr>
          <w:trHeight w:val="285"/>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其他对个人和家庭补助</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r w:rsidR="00836045">
              <w:rPr>
                <w:rFonts w:ascii="宋体" w:eastAsia="宋体" w:hAnsi="宋体" w:cs="宋体" w:hint="eastAsia"/>
                <w:kern w:val="0"/>
                <w:sz w:val="24"/>
                <w:szCs w:val="24"/>
              </w:rPr>
              <w:t>490</w:t>
            </w:r>
          </w:p>
        </w:tc>
      </w:tr>
      <w:tr w:rsidR="00274AB7" w:rsidRPr="004C7C13" w:rsidTr="002F2FA5">
        <w:trPr>
          <w:trHeight w:val="660"/>
        </w:trPr>
        <w:tc>
          <w:tcPr>
            <w:tcW w:w="5373" w:type="dxa"/>
            <w:tcBorders>
              <w:top w:val="nil"/>
              <w:left w:val="single" w:sz="8" w:space="0" w:color="auto"/>
              <w:bottom w:val="single" w:sz="8" w:space="0" w:color="auto"/>
              <w:right w:val="single" w:sz="4" w:space="0" w:color="auto"/>
            </w:tcBorders>
            <w:shd w:val="clear" w:color="auto" w:fill="auto"/>
            <w:noWrap/>
            <w:vAlign w:val="center"/>
            <w:hideMark/>
          </w:tcPr>
          <w:p w:rsidR="00274AB7" w:rsidRPr="004C7C13" w:rsidRDefault="00274AB7" w:rsidP="00274AB7">
            <w:pPr>
              <w:widowControl/>
              <w:jc w:val="left"/>
              <w:rPr>
                <w:rFonts w:ascii="方正黑体_GBK" w:eastAsia="方正黑体_GBK" w:hAnsi="宋体" w:cs="宋体"/>
                <w:kern w:val="0"/>
                <w:sz w:val="24"/>
                <w:szCs w:val="24"/>
              </w:rPr>
            </w:pPr>
            <w:r w:rsidRPr="004C7C13">
              <w:rPr>
                <w:rFonts w:ascii="方正黑体_GBK" w:eastAsia="方正黑体_GBK" w:hAnsi="宋体" w:cs="宋体" w:hint="eastAsia"/>
                <w:kern w:val="0"/>
                <w:sz w:val="24"/>
                <w:szCs w:val="24"/>
              </w:rPr>
              <w:t>本级基本支出合计</w:t>
            </w:r>
          </w:p>
        </w:tc>
        <w:tc>
          <w:tcPr>
            <w:tcW w:w="4692" w:type="dxa"/>
            <w:tcBorders>
              <w:top w:val="nil"/>
              <w:left w:val="nil"/>
              <w:bottom w:val="single" w:sz="8" w:space="0" w:color="auto"/>
              <w:right w:val="single" w:sz="8"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r w:rsidRPr="004C7C13">
              <w:rPr>
                <w:rFonts w:ascii="宋体" w:eastAsia="宋体" w:hAnsi="宋体" w:cs="宋体" w:hint="eastAsia"/>
                <w:kern w:val="0"/>
                <w:sz w:val="24"/>
                <w:szCs w:val="24"/>
              </w:rPr>
              <w:t xml:space="preserve">　</w:t>
            </w:r>
            <w:r w:rsidR="005E5D7C">
              <w:rPr>
                <w:rFonts w:ascii="宋体" w:eastAsia="宋体" w:hAnsi="宋体" w:cs="宋体" w:hint="eastAsia"/>
                <w:kern w:val="0"/>
                <w:sz w:val="24"/>
                <w:szCs w:val="24"/>
              </w:rPr>
              <w:t>63839</w:t>
            </w:r>
          </w:p>
        </w:tc>
      </w:tr>
      <w:tr w:rsidR="00274AB7" w:rsidRPr="004C7C13" w:rsidTr="002F2FA5">
        <w:trPr>
          <w:trHeight w:val="615"/>
        </w:trPr>
        <w:tc>
          <w:tcPr>
            <w:tcW w:w="10065" w:type="dxa"/>
            <w:gridSpan w:val="2"/>
            <w:tcBorders>
              <w:top w:val="nil"/>
              <w:left w:val="nil"/>
              <w:bottom w:val="nil"/>
              <w:right w:val="nil"/>
            </w:tcBorders>
            <w:shd w:val="clear" w:color="auto" w:fill="auto"/>
            <w:noWrap/>
            <w:vAlign w:val="center"/>
            <w:hideMark/>
          </w:tcPr>
          <w:p w:rsidR="00ED47EF" w:rsidRPr="005C363F" w:rsidRDefault="00ED47EF" w:rsidP="00ED47EF">
            <w:pPr>
              <w:widowControl/>
              <w:spacing w:line="320" w:lineRule="exact"/>
              <w:outlineLvl w:val="1"/>
              <w:rPr>
                <w:rFonts w:ascii="仿宋_GB2312" w:eastAsia="仿宋_GB2312" w:hAnsi="仿宋"/>
                <w:sz w:val="24"/>
                <w:szCs w:val="24"/>
              </w:rPr>
            </w:pPr>
            <w:r w:rsidRPr="005C363F">
              <w:rPr>
                <w:rFonts w:ascii="仿宋_GB2312" w:eastAsia="仿宋_GB2312" w:hAnsi="仿宋" w:hint="eastAsia"/>
                <w:sz w:val="24"/>
                <w:szCs w:val="24"/>
              </w:rPr>
              <w:lastRenderedPageBreak/>
              <w:t>表</w:t>
            </w:r>
            <w:r w:rsidR="00C0671D" w:rsidRPr="005C363F">
              <w:rPr>
                <w:rFonts w:ascii="仿宋_GB2312" w:eastAsia="仿宋_GB2312" w:hAnsi="仿宋" w:hint="eastAsia"/>
                <w:sz w:val="24"/>
                <w:szCs w:val="24"/>
              </w:rPr>
              <w:t>五</w:t>
            </w:r>
            <w:r w:rsidRPr="005C363F">
              <w:rPr>
                <w:rFonts w:ascii="仿宋_GB2312" w:eastAsia="仿宋_GB2312" w:hAnsi="仿宋" w:hint="eastAsia"/>
                <w:sz w:val="24"/>
                <w:szCs w:val="24"/>
              </w:rPr>
              <w:t>：</w:t>
            </w:r>
          </w:p>
          <w:p w:rsidR="00274AB7" w:rsidRPr="004C7C13" w:rsidRDefault="00A067D3" w:rsidP="00ED47EF">
            <w:pPr>
              <w:widowControl/>
              <w:ind w:firstLineChars="700" w:firstLine="2240"/>
              <w:rPr>
                <w:rFonts w:ascii="方正小标宋_GBK" w:eastAsia="方正小标宋_GBK" w:hAnsi="宋体" w:cs="宋体"/>
                <w:kern w:val="0"/>
                <w:sz w:val="36"/>
                <w:szCs w:val="36"/>
              </w:rPr>
            </w:pPr>
            <w:r w:rsidRPr="004C7C13">
              <w:rPr>
                <w:rFonts w:ascii="方正小标宋_GBK" w:eastAsia="方正小标宋_GBK" w:hAnsi="仿宋" w:hint="eastAsia"/>
                <w:sz w:val="32"/>
                <w:szCs w:val="32"/>
              </w:rPr>
              <w:t>一般公共预算税收返还和转移支付表</w:t>
            </w:r>
          </w:p>
        </w:tc>
      </w:tr>
      <w:tr w:rsidR="00274AB7" w:rsidRPr="004C7C13" w:rsidTr="002F2FA5">
        <w:trPr>
          <w:trHeight w:val="480"/>
        </w:trPr>
        <w:tc>
          <w:tcPr>
            <w:tcW w:w="5373" w:type="dxa"/>
            <w:tcBorders>
              <w:top w:val="nil"/>
              <w:left w:val="nil"/>
              <w:bottom w:val="nil"/>
              <w:right w:val="nil"/>
            </w:tcBorders>
            <w:shd w:val="clear" w:color="auto" w:fill="auto"/>
            <w:noWrap/>
            <w:vAlign w:val="center"/>
            <w:hideMark/>
          </w:tcPr>
          <w:p w:rsidR="00274AB7" w:rsidRPr="004C7C13" w:rsidRDefault="00274AB7" w:rsidP="00274AB7">
            <w:pPr>
              <w:widowControl/>
              <w:jc w:val="left"/>
              <w:rPr>
                <w:rFonts w:ascii="宋体" w:eastAsia="宋体" w:hAnsi="宋体" w:cs="宋体"/>
                <w:kern w:val="0"/>
                <w:sz w:val="24"/>
                <w:szCs w:val="24"/>
              </w:rPr>
            </w:pPr>
          </w:p>
        </w:tc>
        <w:tc>
          <w:tcPr>
            <w:tcW w:w="4692" w:type="dxa"/>
            <w:tcBorders>
              <w:top w:val="nil"/>
              <w:left w:val="nil"/>
              <w:bottom w:val="nil"/>
              <w:right w:val="nil"/>
            </w:tcBorders>
            <w:shd w:val="clear" w:color="auto" w:fill="auto"/>
            <w:noWrap/>
            <w:vAlign w:val="center"/>
            <w:hideMark/>
          </w:tcPr>
          <w:p w:rsidR="00274AB7" w:rsidRPr="004C7C13" w:rsidRDefault="00274AB7" w:rsidP="00ED47EF">
            <w:pPr>
              <w:widowControl/>
              <w:rPr>
                <w:rFonts w:ascii="宋体" w:eastAsia="宋体" w:hAnsi="宋体" w:cs="宋体"/>
                <w:kern w:val="0"/>
                <w:sz w:val="24"/>
                <w:szCs w:val="24"/>
              </w:rPr>
            </w:pPr>
          </w:p>
        </w:tc>
      </w:tr>
      <w:tr w:rsidR="00274AB7" w:rsidRPr="004C7C13" w:rsidTr="002F2FA5">
        <w:trPr>
          <w:trHeight w:val="540"/>
        </w:trPr>
        <w:tc>
          <w:tcPr>
            <w:tcW w:w="53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项        目</w:t>
            </w:r>
          </w:p>
        </w:tc>
        <w:tc>
          <w:tcPr>
            <w:tcW w:w="4692" w:type="dxa"/>
            <w:tcBorders>
              <w:top w:val="single" w:sz="8" w:space="0" w:color="auto"/>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center"/>
              <w:rPr>
                <w:rFonts w:ascii="宋体" w:eastAsia="宋体" w:hAnsi="宋体" w:cs="宋体"/>
                <w:b/>
                <w:bCs/>
                <w:kern w:val="0"/>
                <w:sz w:val="22"/>
              </w:rPr>
            </w:pPr>
            <w:r w:rsidRPr="004C7C13">
              <w:rPr>
                <w:rFonts w:ascii="宋体" w:eastAsia="宋体" w:hAnsi="宋体" w:cs="宋体" w:hint="eastAsia"/>
                <w:b/>
                <w:bCs/>
                <w:kern w:val="0"/>
                <w:sz w:val="22"/>
              </w:rPr>
              <w:t>金额</w:t>
            </w:r>
          </w:p>
        </w:tc>
      </w:tr>
      <w:tr w:rsidR="00274AB7" w:rsidRPr="004C7C13" w:rsidTr="002F2FA5">
        <w:trPr>
          <w:trHeight w:val="540"/>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上级补助收入</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692929" w:rsidP="00274AB7">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43</w:t>
            </w:r>
            <w:r w:rsidR="00272F07">
              <w:rPr>
                <w:rFonts w:ascii="宋体" w:eastAsia="宋体" w:hAnsi="宋体" w:cs="宋体" w:hint="eastAsia"/>
                <w:b/>
                <w:bCs/>
                <w:kern w:val="0"/>
                <w:sz w:val="28"/>
                <w:szCs w:val="28"/>
              </w:rPr>
              <w:t>9</w:t>
            </w:r>
            <w:r>
              <w:rPr>
                <w:rFonts w:ascii="宋体" w:eastAsia="宋体" w:hAnsi="宋体" w:cs="宋体" w:hint="eastAsia"/>
                <w:b/>
                <w:bCs/>
                <w:kern w:val="0"/>
                <w:sz w:val="28"/>
                <w:szCs w:val="28"/>
              </w:rPr>
              <w:t>07</w:t>
            </w:r>
            <w:r w:rsidR="00274AB7" w:rsidRPr="004C7C13">
              <w:rPr>
                <w:rFonts w:ascii="宋体" w:eastAsia="宋体" w:hAnsi="宋体" w:cs="宋体" w:hint="eastAsia"/>
                <w:b/>
                <w:bCs/>
                <w:kern w:val="0"/>
                <w:sz w:val="28"/>
                <w:szCs w:val="28"/>
              </w:rPr>
              <w:t xml:space="preserve">　</w:t>
            </w:r>
          </w:p>
        </w:tc>
      </w:tr>
      <w:tr w:rsidR="00274AB7" w:rsidRPr="004C7C13" w:rsidTr="002F2FA5">
        <w:trPr>
          <w:trHeight w:val="540"/>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1.税收返还收入</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692929" w:rsidP="00274AB7">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3266</w:t>
            </w:r>
            <w:r w:rsidR="00274AB7" w:rsidRPr="004C7C13">
              <w:rPr>
                <w:rFonts w:ascii="宋体" w:eastAsia="宋体" w:hAnsi="宋体" w:cs="宋体" w:hint="eastAsia"/>
                <w:b/>
                <w:bCs/>
                <w:kern w:val="0"/>
                <w:sz w:val="28"/>
                <w:szCs w:val="28"/>
              </w:rPr>
              <w:t xml:space="preserve">　</w:t>
            </w:r>
          </w:p>
        </w:tc>
      </w:tr>
      <w:tr w:rsidR="00274AB7" w:rsidRPr="004C7C13" w:rsidTr="002F2FA5">
        <w:trPr>
          <w:trHeight w:val="540"/>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ind w:firstLineChars="200" w:firstLine="480"/>
              <w:jc w:val="left"/>
              <w:rPr>
                <w:rFonts w:ascii="宋体" w:eastAsia="宋体" w:hAnsi="宋体" w:cs="宋体"/>
                <w:kern w:val="0"/>
                <w:sz w:val="24"/>
                <w:szCs w:val="24"/>
              </w:rPr>
            </w:pPr>
            <w:r w:rsidRPr="004C7C13">
              <w:rPr>
                <w:rFonts w:ascii="宋体" w:eastAsia="宋体" w:hAnsi="宋体" w:cs="宋体" w:hint="eastAsia"/>
                <w:kern w:val="0"/>
                <w:sz w:val="24"/>
                <w:szCs w:val="24"/>
              </w:rPr>
              <w:t>消费税和增值税返还收入</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692929" w:rsidP="00274AB7">
            <w:pPr>
              <w:widowControl/>
              <w:jc w:val="center"/>
              <w:rPr>
                <w:rFonts w:ascii="宋体" w:eastAsia="宋体" w:hAnsi="宋体" w:cs="宋体"/>
                <w:kern w:val="0"/>
                <w:sz w:val="24"/>
                <w:szCs w:val="24"/>
              </w:rPr>
            </w:pPr>
            <w:r>
              <w:rPr>
                <w:rFonts w:ascii="宋体" w:eastAsia="宋体" w:hAnsi="宋体" w:cs="宋体" w:hint="eastAsia"/>
                <w:kern w:val="0"/>
                <w:sz w:val="24"/>
                <w:szCs w:val="24"/>
              </w:rPr>
              <w:t>874</w:t>
            </w:r>
            <w:r w:rsidR="00274AB7" w:rsidRPr="004C7C13">
              <w:rPr>
                <w:rFonts w:ascii="宋体" w:eastAsia="宋体" w:hAnsi="宋体" w:cs="宋体" w:hint="eastAsia"/>
                <w:kern w:val="0"/>
                <w:sz w:val="24"/>
                <w:szCs w:val="24"/>
              </w:rPr>
              <w:t xml:space="preserve">　</w:t>
            </w:r>
          </w:p>
        </w:tc>
      </w:tr>
      <w:tr w:rsidR="00274AB7" w:rsidRPr="004C7C13" w:rsidTr="002F2FA5">
        <w:trPr>
          <w:trHeight w:val="540"/>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ind w:firstLineChars="200" w:firstLine="480"/>
              <w:jc w:val="left"/>
              <w:rPr>
                <w:rFonts w:ascii="宋体" w:eastAsia="宋体" w:hAnsi="宋体" w:cs="宋体"/>
                <w:kern w:val="0"/>
                <w:sz w:val="24"/>
                <w:szCs w:val="24"/>
              </w:rPr>
            </w:pPr>
            <w:r w:rsidRPr="004C7C13">
              <w:rPr>
                <w:rFonts w:ascii="宋体" w:eastAsia="宋体" w:hAnsi="宋体" w:cs="宋体" w:hint="eastAsia"/>
                <w:kern w:val="0"/>
                <w:sz w:val="24"/>
                <w:szCs w:val="24"/>
              </w:rPr>
              <w:t>所得税基数返还收入</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692929" w:rsidP="00274AB7">
            <w:pPr>
              <w:widowControl/>
              <w:jc w:val="center"/>
              <w:rPr>
                <w:rFonts w:ascii="宋体" w:eastAsia="宋体" w:hAnsi="宋体" w:cs="宋体"/>
                <w:kern w:val="0"/>
                <w:sz w:val="24"/>
                <w:szCs w:val="24"/>
              </w:rPr>
            </w:pPr>
            <w:r>
              <w:rPr>
                <w:rFonts w:ascii="宋体" w:eastAsia="宋体" w:hAnsi="宋体" w:cs="宋体" w:hint="eastAsia"/>
                <w:kern w:val="0"/>
                <w:sz w:val="24"/>
                <w:szCs w:val="24"/>
              </w:rPr>
              <w:t>169</w:t>
            </w:r>
            <w:r w:rsidR="00274AB7" w:rsidRPr="004C7C13">
              <w:rPr>
                <w:rFonts w:ascii="宋体" w:eastAsia="宋体" w:hAnsi="宋体" w:cs="宋体" w:hint="eastAsia"/>
                <w:kern w:val="0"/>
                <w:sz w:val="24"/>
                <w:szCs w:val="24"/>
              </w:rPr>
              <w:t xml:space="preserve">　</w:t>
            </w:r>
          </w:p>
        </w:tc>
      </w:tr>
      <w:tr w:rsidR="00274AB7" w:rsidRPr="004C7C13" w:rsidTr="002F2FA5">
        <w:trPr>
          <w:trHeight w:val="540"/>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ind w:firstLineChars="200" w:firstLine="480"/>
              <w:jc w:val="left"/>
              <w:rPr>
                <w:rFonts w:ascii="宋体" w:eastAsia="宋体" w:hAnsi="宋体" w:cs="宋体"/>
                <w:kern w:val="0"/>
                <w:sz w:val="24"/>
                <w:szCs w:val="24"/>
              </w:rPr>
            </w:pPr>
            <w:r w:rsidRPr="004C7C13">
              <w:rPr>
                <w:rFonts w:ascii="宋体" w:eastAsia="宋体" w:hAnsi="宋体" w:cs="宋体" w:hint="eastAsia"/>
                <w:kern w:val="0"/>
                <w:sz w:val="24"/>
                <w:szCs w:val="24"/>
              </w:rPr>
              <w:t>增值税“五五分享”税收返还收入</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692929" w:rsidP="00274AB7">
            <w:pPr>
              <w:widowControl/>
              <w:jc w:val="center"/>
              <w:rPr>
                <w:rFonts w:ascii="宋体" w:eastAsia="宋体" w:hAnsi="宋体" w:cs="宋体"/>
                <w:kern w:val="0"/>
                <w:sz w:val="24"/>
                <w:szCs w:val="24"/>
              </w:rPr>
            </w:pPr>
            <w:r>
              <w:rPr>
                <w:rFonts w:ascii="宋体" w:eastAsia="宋体" w:hAnsi="宋体" w:cs="宋体" w:hint="eastAsia"/>
                <w:kern w:val="0"/>
                <w:sz w:val="24"/>
                <w:szCs w:val="24"/>
              </w:rPr>
              <w:t>2204</w:t>
            </w:r>
            <w:r w:rsidR="00274AB7" w:rsidRPr="004C7C13">
              <w:rPr>
                <w:rFonts w:ascii="宋体" w:eastAsia="宋体" w:hAnsi="宋体" w:cs="宋体" w:hint="eastAsia"/>
                <w:kern w:val="0"/>
                <w:sz w:val="24"/>
                <w:szCs w:val="24"/>
              </w:rPr>
              <w:t xml:space="preserve">　</w:t>
            </w:r>
          </w:p>
        </w:tc>
      </w:tr>
      <w:tr w:rsidR="00274AB7" w:rsidRPr="004C7C13" w:rsidTr="002F2FA5">
        <w:trPr>
          <w:trHeight w:val="540"/>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ind w:firstLineChars="200" w:firstLine="480"/>
              <w:jc w:val="left"/>
              <w:rPr>
                <w:rFonts w:ascii="宋体" w:eastAsia="宋体" w:hAnsi="宋体" w:cs="宋体"/>
                <w:kern w:val="0"/>
                <w:sz w:val="24"/>
                <w:szCs w:val="24"/>
              </w:rPr>
            </w:pPr>
            <w:r w:rsidRPr="004C7C13">
              <w:rPr>
                <w:rFonts w:ascii="宋体" w:eastAsia="宋体" w:hAnsi="宋体" w:cs="宋体" w:hint="eastAsia"/>
                <w:kern w:val="0"/>
                <w:sz w:val="24"/>
                <w:szCs w:val="24"/>
              </w:rPr>
              <w:t>其他返还性收入</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692929" w:rsidP="00274AB7">
            <w:pPr>
              <w:widowControl/>
              <w:jc w:val="center"/>
              <w:rPr>
                <w:rFonts w:ascii="宋体" w:eastAsia="宋体" w:hAnsi="宋体" w:cs="宋体"/>
                <w:kern w:val="0"/>
                <w:sz w:val="24"/>
                <w:szCs w:val="24"/>
              </w:rPr>
            </w:pPr>
            <w:r>
              <w:rPr>
                <w:rFonts w:ascii="宋体" w:eastAsia="宋体" w:hAnsi="宋体" w:cs="宋体" w:hint="eastAsia"/>
                <w:kern w:val="0"/>
                <w:sz w:val="24"/>
                <w:szCs w:val="24"/>
              </w:rPr>
              <w:t>19</w:t>
            </w:r>
            <w:r w:rsidR="00274AB7" w:rsidRPr="004C7C13">
              <w:rPr>
                <w:rFonts w:ascii="宋体" w:eastAsia="宋体" w:hAnsi="宋体" w:cs="宋体" w:hint="eastAsia"/>
                <w:kern w:val="0"/>
                <w:sz w:val="24"/>
                <w:szCs w:val="24"/>
              </w:rPr>
              <w:t xml:space="preserve">　</w:t>
            </w:r>
          </w:p>
        </w:tc>
      </w:tr>
      <w:tr w:rsidR="00274AB7" w:rsidRPr="004C7C13" w:rsidTr="002F2FA5">
        <w:trPr>
          <w:trHeight w:val="540"/>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2.一般性转移支付收入</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692929" w:rsidP="00274AB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40641</w:t>
            </w:r>
            <w:r w:rsidR="00274AB7" w:rsidRPr="004C7C13">
              <w:rPr>
                <w:rFonts w:ascii="宋体" w:eastAsia="宋体" w:hAnsi="宋体" w:cs="宋体" w:hint="eastAsia"/>
                <w:b/>
                <w:bCs/>
                <w:kern w:val="0"/>
                <w:sz w:val="24"/>
                <w:szCs w:val="24"/>
              </w:rPr>
              <w:t xml:space="preserve">　</w:t>
            </w:r>
          </w:p>
        </w:tc>
      </w:tr>
      <w:tr w:rsidR="00274AB7" w:rsidRPr="004C7C13" w:rsidTr="002F2FA5">
        <w:trPr>
          <w:trHeight w:val="540"/>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ind w:firstLineChars="200" w:firstLine="480"/>
              <w:jc w:val="left"/>
              <w:rPr>
                <w:rFonts w:ascii="宋体" w:eastAsia="宋体" w:hAnsi="宋体" w:cs="宋体"/>
                <w:kern w:val="0"/>
                <w:sz w:val="24"/>
                <w:szCs w:val="24"/>
              </w:rPr>
            </w:pPr>
            <w:r w:rsidRPr="004C7C13">
              <w:rPr>
                <w:rFonts w:ascii="宋体" w:eastAsia="宋体" w:hAnsi="宋体" w:cs="宋体" w:hint="eastAsia"/>
                <w:kern w:val="0"/>
                <w:sz w:val="24"/>
                <w:szCs w:val="24"/>
              </w:rPr>
              <w:t>体制补助收入</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692929" w:rsidP="00274AB7">
            <w:pPr>
              <w:widowControl/>
              <w:jc w:val="center"/>
              <w:rPr>
                <w:rFonts w:ascii="宋体" w:eastAsia="宋体" w:hAnsi="宋体" w:cs="宋体"/>
                <w:kern w:val="0"/>
                <w:sz w:val="24"/>
                <w:szCs w:val="24"/>
              </w:rPr>
            </w:pPr>
            <w:r>
              <w:rPr>
                <w:rFonts w:ascii="宋体" w:eastAsia="宋体" w:hAnsi="宋体" w:cs="宋体" w:hint="eastAsia"/>
                <w:kern w:val="0"/>
                <w:sz w:val="24"/>
                <w:szCs w:val="24"/>
              </w:rPr>
              <w:t>13120</w:t>
            </w:r>
            <w:r w:rsidR="00274AB7" w:rsidRPr="004C7C13">
              <w:rPr>
                <w:rFonts w:ascii="宋体" w:eastAsia="宋体" w:hAnsi="宋体" w:cs="宋体" w:hint="eastAsia"/>
                <w:kern w:val="0"/>
                <w:sz w:val="24"/>
                <w:szCs w:val="24"/>
              </w:rPr>
              <w:t xml:space="preserve">　</w:t>
            </w:r>
          </w:p>
        </w:tc>
      </w:tr>
      <w:tr w:rsidR="00274AB7" w:rsidRPr="004C7C13" w:rsidTr="002F2FA5">
        <w:trPr>
          <w:trHeight w:val="540"/>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ind w:firstLineChars="200" w:firstLine="480"/>
              <w:jc w:val="left"/>
              <w:rPr>
                <w:rFonts w:ascii="宋体" w:eastAsia="宋体" w:hAnsi="宋体" w:cs="宋体"/>
                <w:kern w:val="0"/>
                <w:sz w:val="24"/>
                <w:szCs w:val="24"/>
              </w:rPr>
            </w:pPr>
            <w:r w:rsidRPr="004C7C13">
              <w:rPr>
                <w:rFonts w:ascii="宋体" w:eastAsia="宋体" w:hAnsi="宋体" w:cs="宋体" w:hint="eastAsia"/>
                <w:kern w:val="0"/>
                <w:sz w:val="24"/>
                <w:szCs w:val="24"/>
              </w:rPr>
              <w:t>均衡性转移支付收入</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692929" w:rsidP="00274AB7">
            <w:pPr>
              <w:widowControl/>
              <w:jc w:val="center"/>
              <w:rPr>
                <w:rFonts w:ascii="宋体" w:eastAsia="宋体" w:hAnsi="宋体" w:cs="宋体"/>
                <w:kern w:val="0"/>
                <w:sz w:val="24"/>
                <w:szCs w:val="24"/>
              </w:rPr>
            </w:pPr>
            <w:r>
              <w:rPr>
                <w:rFonts w:ascii="宋体" w:eastAsia="宋体" w:hAnsi="宋体" w:cs="宋体" w:hint="eastAsia"/>
                <w:kern w:val="0"/>
                <w:sz w:val="24"/>
                <w:szCs w:val="24"/>
              </w:rPr>
              <w:t>2677</w:t>
            </w:r>
            <w:r w:rsidR="00274AB7" w:rsidRPr="004C7C13">
              <w:rPr>
                <w:rFonts w:ascii="宋体" w:eastAsia="宋体" w:hAnsi="宋体" w:cs="宋体" w:hint="eastAsia"/>
                <w:kern w:val="0"/>
                <w:sz w:val="24"/>
                <w:szCs w:val="24"/>
              </w:rPr>
              <w:t xml:space="preserve">　</w:t>
            </w:r>
          </w:p>
        </w:tc>
      </w:tr>
      <w:tr w:rsidR="00274AB7" w:rsidRPr="004C7C13" w:rsidTr="002F2FA5">
        <w:trPr>
          <w:trHeight w:val="540"/>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ind w:firstLineChars="200" w:firstLine="480"/>
              <w:jc w:val="left"/>
              <w:rPr>
                <w:rFonts w:ascii="宋体" w:eastAsia="宋体" w:hAnsi="宋体" w:cs="宋体"/>
                <w:kern w:val="0"/>
                <w:sz w:val="24"/>
                <w:szCs w:val="24"/>
              </w:rPr>
            </w:pPr>
            <w:r w:rsidRPr="004C7C13">
              <w:rPr>
                <w:rFonts w:ascii="宋体" w:eastAsia="宋体" w:hAnsi="宋体" w:cs="宋体" w:hint="eastAsia"/>
                <w:kern w:val="0"/>
                <w:sz w:val="24"/>
                <w:szCs w:val="24"/>
              </w:rPr>
              <w:t>县级基本财力保障机制奖补资金收入</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692929" w:rsidP="00274AB7">
            <w:pPr>
              <w:widowControl/>
              <w:jc w:val="center"/>
              <w:rPr>
                <w:rFonts w:ascii="宋体" w:eastAsia="宋体" w:hAnsi="宋体" w:cs="宋体"/>
                <w:kern w:val="0"/>
                <w:sz w:val="24"/>
                <w:szCs w:val="24"/>
              </w:rPr>
            </w:pPr>
            <w:r>
              <w:rPr>
                <w:rFonts w:ascii="宋体" w:eastAsia="宋体" w:hAnsi="宋体" w:cs="宋体" w:hint="eastAsia"/>
                <w:kern w:val="0"/>
                <w:sz w:val="24"/>
                <w:szCs w:val="24"/>
              </w:rPr>
              <w:t>2631</w:t>
            </w:r>
            <w:r w:rsidR="00274AB7" w:rsidRPr="004C7C13">
              <w:rPr>
                <w:rFonts w:ascii="宋体" w:eastAsia="宋体" w:hAnsi="宋体" w:cs="宋体" w:hint="eastAsia"/>
                <w:kern w:val="0"/>
                <w:sz w:val="24"/>
                <w:szCs w:val="24"/>
              </w:rPr>
              <w:t xml:space="preserve">　</w:t>
            </w:r>
          </w:p>
        </w:tc>
      </w:tr>
      <w:tr w:rsidR="00274AB7" w:rsidRPr="004C7C13" w:rsidTr="002F2FA5">
        <w:trPr>
          <w:trHeight w:val="540"/>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ind w:firstLineChars="200" w:firstLine="480"/>
              <w:jc w:val="left"/>
              <w:rPr>
                <w:rFonts w:ascii="宋体" w:eastAsia="宋体" w:hAnsi="宋体" w:cs="宋体"/>
                <w:kern w:val="0"/>
                <w:sz w:val="24"/>
                <w:szCs w:val="24"/>
              </w:rPr>
            </w:pPr>
            <w:r w:rsidRPr="004C7C13">
              <w:rPr>
                <w:rFonts w:ascii="宋体" w:eastAsia="宋体" w:hAnsi="宋体" w:cs="宋体" w:hint="eastAsia"/>
                <w:kern w:val="0"/>
                <w:sz w:val="24"/>
                <w:szCs w:val="24"/>
              </w:rPr>
              <w:t>结算补助收入</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540"/>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ind w:firstLineChars="200" w:firstLine="480"/>
              <w:jc w:val="left"/>
              <w:rPr>
                <w:rFonts w:ascii="宋体" w:eastAsia="宋体" w:hAnsi="宋体" w:cs="宋体"/>
                <w:kern w:val="0"/>
                <w:sz w:val="24"/>
                <w:szCs w:val="24"/>
              </w:rPr>
            </w:pPr>
            <w:r w:rsidRPr="004C7C13">
              <w:rPr>
                <w:rFonts w:ascii="宋体" w:eastAsia="宋体" w:hAnsi="宋体" w:cs="宋体" w:hint="eastAsia"/>
                <w:kern w:val="0"/>
                <w:sz w:val="24"/>
                <w:szCs w:val="24"/>
              </w:rPr>
              <w:t>企业事业单位划转补助收入</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540"/>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ind w:firstLineChars="200" w:firstLine="480"/>
              <w:jc w:val="left"/>
              <w:rPr>
                <w:rFonts w:ascii="宋体" w:eastAsia="宋体" w:hAnsi="宋体" w:cs="宋体"/>
                <w:kern w:val="0"/>
                <w:sz w:val="24"/>
                <w:szCs w:val="24"/>
              </w:rPr>
            </w:pPr>
            <w:r w:rsidRPr="004C7C13">
              <w:rPr>
                <w:rFonts w:ascii="宋体" w:eastAsia="宋体" w:hAnsi="宋体" w:cs="宋体" w:hint="eastAsia"/>
                <w:kern w:val="0"/>
                <w:sz w:val="24"/>
                <w:szCs w:val="24"/>
              </w:rPr>
              <w:t>农村综合改革转移支付收入</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540"/>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ind w:firstLineChars="200" w:firstLine="480"/>
              <w:jc w:val="left"/>
              <w:rPr>
                <w:rFonts w:ascii="宋体" w:eastAsia="宋体" w:hAnsi="宋体" w:cs="宋体"/>
                <w:kern w:val="0"/>
                <w:sz w:val="24"/>
                <w:szCs w:val="24"/>
              </w:rPr>
            </w:pPr>
            <w:r w:rsidRPr="004C7C13">
              <w:rPr>
                <w:rFonts w:ascii="宋体" w:eastAsia="宋体" w:hAnsi="宋体" w:cs="宋体" w:hint="eastAsia"/>
                <w:kern w:val="0"/>
                <w:sz w:val="24"/>
                <w:szCs w:val="24"/>
              </w:rPr>
              <w:t>固定数额补助收入</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692929" w:rsidP="00274AB7">
            <w:pPr>
              <w:widowControl/>
              <w:jc w:val="center"/>
              <w:rPr>
                <w:rFonts w:ascii="宋体" w:eastAsia="宋体" w:hAnsi="宋体" w:cs="宋体"/>
                <w:kern w:val="0"/>
                <w:sz w:val="24"/>
                <w:szCs w:val="24"/>
              </w:rPr>
            </w:pPr>
            <w:r>
              <w:rPr>
                <w:rFonts w:ascii="宋体" w:eastAsia="宋体" w:hAnsi="宋体" w:cs="宋体" w:hint="eastAsia"/>
                <w:kern w:val="0"/>
                <w:sz w:val="24"/>
                <w:szCs w:val="24"/>
              </w:rPr>
              <w:t>6801</w:t>
            </w:r>
            <w:r w:rsidR="00274AB7" w:rsidRPr="004C7C13">
              <w:rPr>
                <w:rFonts w:ascii="宋体" w:eastAsia="宋体" w:hAnsi="宋体" w:cs="宋体" w:hint="eastAsia"/>
                <w:kern w:val="0"/>
                <w:sz w:val="24"/>
                <w:szCs w:val="24"/>
              </w:rPr>
              <w:t xml:space="preserve">　</w:t>
            </w:r>
          </w:p>
        </w:tc>
      </w:tr>
      <w:tr w:rsidR="00274AB7" w:rsidRPr="004C7C13" w:rsidTr="002F2FA5">
        <w:trPr>
          <w:trHeight w:val="540"/>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ind w:firstLineChars="200" w:firstLine="480"/>
              <w:jc w:val="left"/>
              <w:rPr>
                <w:rFonts w:ascii="宋体" w:eastAsia="宋体" w:hAnsi="宋体" w:cs="宋体"/>
                <w:kern w:val="0"/>
                <w:sz w:val="24"/>
                <w:szCs w:val="24"/>
              </w:rPr>
            </w:pPr>
            <w:r w:rsidRPr="004C7C13">
              <w:rPr>
                <w:rFonts w:ascii="宋体" w:eastAsia="宋体" w:hAnsi="宋体" w:cs="宋体" w:hint="eastAsia"/>
                <w:kern w:val="0"/>
                <w:sz w:val="24"/>
                <w:szCs w:val="24"/>
              </w:rPr>
              <w:t>边疆地区转移支付收入</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540"/>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ind w:firstLineChars="200" w:firstLine="480"/>
              <w:jc w:val="left"/>
              <w:rPr>
                <w:rFonts w:ascii="宋体" w:eastAsia="宋体" w:hAnsi="宋体" w:cs="宋体"/>
                <w:kern w:val="0"/>
                <w:sz w:val="24"/>
                <w:szCs w:val="24"/>
              </w:rPr>
            </w:pPr>
            <w:r w:rsidRPr="004C7C13">
              <w:rPr>
                <w:rFonts w:ascii="宋体" w:eastAsia="宋体" w:hAnsi="宋体" w:cs="宋体" w:hint="eastAsia"/>
                <w:kern w:val="0"/>
                <w:sz w:val="24"/>
                <w:szCs w:val="24"/>
              </w:rPr>
              <w:t>其他一般性转移支付收入</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692929" w:rsidP="00274AB7">
            <w:pPr>
              <w:widowControl/>
              <w:jc w:val="center"/>
              <w:rPr>
                <w:rFonts w:ascii="宋体" w:eastAsia="宋体" w:hAnsi="宋体" w:cs="宋体"/>
                <w:kern w:val="0"/>
                <w:sz w:val="24"/>
                <w:szCs w:val="24"/>
              </w:rPr>
            </w:pPr>
            <w:r>
              <w:rPr>
                <w:rFonts w:ascii="宋体" w:eastAsia="宋体" w:hAnsi="宋体" w:cs="宋体" w:hint="eastAsia"/>
                <w:kern w:val="0"/>
                <w:sz w:val="24"/>
                <w:szCs w:val="24"/>
              </w:rPr>
              <w:t>15412</w:t>
            </w:r>
            <w:r w:rsidR="00274AB7" w:rsidRPr="004C7C13">
              <w:rPr>
                <w:rFonts w:ascii="宋体" w:eastAsia="宋体" w:hAnsi="宋体" w:cs="宋体" w:hint="eastAsia"/>
                <w:kern w:val="0"/>
                <w:sz w:val="24"/>
                <w:szCs w:val="24"/>
              </w:rPr>
              <w:t xml:space="preserve">　</w:t>
            </w:r>
          </w:p>
        </w:tc>
      </w:tr>
      <w:tr w:rsidR="00274AB7" w:rsidRPr="004C7C13" w:rsidTr="002F2FA5">
        <w:trPr>
          <w:trHeight w:val="540"/>
        </w:trPr>
        <w:tc>
          <w:tcPr>
            <w:tcW w:w="5373" w:type="dxa"/>
            <w:tcBorders>
              <w:top w:val="nil"/>
              <w:left w:val="single" w:sz="8" w:space="0" w:color="auto"/>
              <w:bottom w:val="single" w:sz="4" w:space="0" w:color="auto"/>
              <w:right w:val="single" w:sz="4" w:space="0" w:color="auto"/>
            </w:tcBorders>
            <w:shd w:val="clear" w:color="000000" w:fill="FFFFFF"/>
            <w:noWrap/>
            <w:vAlign w:val="center"/>
            <w:hideMark/>
          </w:tcPr>
          <w:p w:rsidR="00274AB7" w:rsidRPr="004C7C13" w:rsidRDefault="00274AB7" w:rsidP="00274AB7">
            <w:pPr>
              <w:widowControl/>
              <w:ind w:firstLineChars="200" w:firstLine="480"/>
              <w:jc w:val="left"/>
              <w:rPr>
                <w:rFonts w:ascii="宋体" w:eastAsia="宋体" w:hAnsi="宋体" w:cs="宋体"/>
                <w:kern w:val="0"/>
                <w:sz w:val="24"/>
                <w:szCs w:val="24"/>
              </w:rPr>
            </w:pPr>
            <w:r w:rsidRPr="004C7C13">
              <w:rPr>
                <w:rFonts w:ascii="宋体" w:eastAsia="宋体" w:hAnsi="宋体" w:cs="宋体" w:hint="eastAsia"/>
                <w:kern w:val="0"/>
                <w:sz w:val="24"/>
                <w:szCs w:val="24"/>
              </w:rPr>
              <w:t>公共安全共同财政事权转移支付收入</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540"/>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ind w:firstLineChars="200" w:firstLine="480"/>
              <w:jc w:val="left"/>
              <w:rPr>
                <w:rFonts w:ascii="宋体" w:eastAsia="宋体" w:hAnsi="宋体" w:cs="宋体"/>
                <w:kern w:val="0"/>
                <w:sz w:val="24"/>
                <w:szCs w:val="24"/>
              </w:rPr>
            </w:pPr>
            <w:r w:rsidRPr="004C7C13">
              <w:rPr>
                <w:rFonts w:ascii="宋体" w:eastAsia="宋体" w:hAnsi="宋体" w:cs="宋体" w:hint="eastAsia"/>
                <w:kern w:val="0"/>
                <w:sz w:val="24"/>
                <w:szCs w:val="24"/>
              </w:rPr>
              <w:t>教育共同财政事权转移支付收入</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540"/>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ind w:firstLineChars="200" w:firstLine="480"/>
              <w:jc w:val="left"/>
              <w:rPr>
                <w:rFonts w:ascii="宋体" w:eastAsia="宋体" w:hAnsi="宋体" w:cs="宋体"/>
                <w:kern w:val="0"/>
                <w:sz w:val="24"/>
                <w:szCs w:val="24"/>
              </w:rPr>
            </w:pPr>
            <w:r w:rsidRPr="004C7C13">
              <w:rPr>
                <w:rFonts w:ascii="宋体" w:eastAsia="宋体" w:hAnsi="宋体" w:cs="宋体" w:hint="eastAsia"/>
                <w:kern w:val="0"/>
                <w:sz w:val="24"/>
                <w:szCs w:val="24"/>
              </w:rPr>
              <w:t>社会保障和就业共同财政事权转移支付收入</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274AB7" w:rsidRPr="004C7C13" w:rsidTr="002F2FA5">
        <w:trPr>
          <w:trHeight w:val="540"/>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3.专项转移支付收入</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274AB7" w:rsidRPr="004C7C13" w:rsidTr="002F2FA5">
        <w:trPr>
          <w:trHeight w:val="540"/>
        </w:trPr>
        <w:tc>
          <w:tcPr>
            <w:tcW w:w="5373" w:type="dxa"/>
            <w:tcBorders>
              <w:top w:val="nil"/>
              <w:left w:val="single" w:sz="8" w:space="0" w:color="auto"/>
              <w:bottom w:val="single" w:sz="4" w:space="0" w:color="auto"/>
              <w:right w:val="single" w:sz="4" w:space="0" w:color="auto"/>
            </w:tcBorders>
            <w:shd w:val="clear" w:color="auto" w:fill="auto"/>
            <w:noWrap/>
            <w:vAlign w:val="center"/>
            <w:hideMark/>
          </w:tcPr>
          <w:p w:rsidR="00274AB7" w:rsidRPr="004C7C13" w:rsidRDefault="00274AB7" w:rsidP="00274AB7">
            <w:pPr>
              <w:widowControl/>
              <w:jc w:val="left"/>
              <w:rPr>
                <w:rFonts w:ascii="宋体" w:eastAsia="宋体" w:hAnsi="宋体" w:cs="宋体"/>
                <w:color w:val="FF0000"/>
                <w:kern w:val="0"/>
                <w:sz w:val="24"/>
                <w:szCs w:val="24"/>
              </w:rPr>
            </w:pPr>
            <w:r w:rsidRPr="004C7C13">
              <w:rPr>
                <w:rFonts w:ascii="宋体" w:eastAsia="宋体" w:hAnsi="宋体" w:cs="宋体" w:hint="eastAsia"/>
                <w:color w:val="FF0000"/>
                <w:kern w:val="0"/>
                <w:sz w:val="24"/>
                <w:szCs w:val="24"/>
              </w:rPr>
              <w:t>按照项目名称填列</w:t>
            </w:r>
          </w:p>
        </w:tc>
        <w:tc>
          <w:tcPr>
            <w:tcW w:w="4692" w:type="dxa"/>
            <w:tcBorders>
              <w:top w:val="nil"/>
              <w:left w:val="nil"/>
              <w:bottom w:val="single" w:sz="4" w:space="0" w:color="auto"/>
              <w:right w:val="single" w:sz="8" w:space="0" w:color="auto"/>
            </w:tcBorders>
            <w:shd w:val="clear" w:color="auto" w:fill="auto"/>
            <w:noWrap/>
            <w:vAlign w:val="center"/>
            <w:hideMark/>
          </w:tcPr>
          <w:p w:rsidR="00274AB7" w:rsidRPr="004C7C13" w:rsidRDefault="00274AB7" w:rsidP="00274AB7">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bl>
    <w:p w:rsidR="00274AB7" w:rsidRPr="005C363F" w:rsidRDefault="00ED47EF" w:rsidP="00ED47EF">
      <w:pPr>
        <w:widowControl/>
        <w:spacing w:line="320" w:lineRule="exact"/>
        <w:outlineLvl w:val="1"/>
        <w:rPr>
          <w:rFonts w:ascii="仿宋_GB2312" w:eastAsia="仿宋_GB2312" w:hAnsi="仿宋"/>
          <w:sz w:val="24"/>
          <w:szCs w:val="24"/>
        </w:rPr>
      </w:pPr>
      <w:r w:rsidRPr="005C363F">
        <w:rPr>
          <w:rFonts w:ascii="仿宋_GB2312" w:eastAsia="仿宋_GB2312" w:hAnsi="仿宋" w:hint="eastAsia"/>
          <w:sz w:val="24"/>
          <w:szCs w:val="24"/>
        </w:rPr>
        <w:lastRenderedPageBreak/>
        <w:t>表</w:t>
      </w:r>
      <w:r w:rsidR="00C0671D" w:rsidRPr="005C363F">
        <w:rPr>
          <w:rFonts w:ascii="仿宋_GB2312" w:eastAsia="仿宋_GB2312" w:hAnsi="仿宋" w:hint="eastAsia"/>
          <w:sz w:val="24"/>
          <w:szCs w:val="24"/>
        </w:rPr>
        <w:t>六</w:t>
      </w:r>
      <w:r w:rsidRPr="005C363F">
        <w:rPr>
          <w:rFonts w:ascii="仿宋_GB2312" w:eastAsia="仿宋_GB2312" w:hAnsi="仿宋" w:hint="eastAsia"/>
          <w:sz w:val="24"/>
          <w:szCs w:val="24"/>
        </w:rPr>
        <w:t>：</w:t>
      </w:r>
    </w:p>
    <w:tbl>
      <w:tblPr>
        <w:tblW w:w="10110" w:type="dxa"/>
        <w:tblInd w:w="-176" w:type="dxa"/>
        <w:tblLook w:val="04A0"/>
      </w:tblPr>
      <w:tblGrid>
        <w:gridCol w:w="4282"/>
        <w:gridCol w:w="2914"/>
        <w:gridCol w:w="2914"/>
      </w:tblGrid>
      <w:tr w:rsidR="00A067D3" w:rsidRPr="004C7C13" w:rsidTr="002F2FA5">
        <w:trPr>
          <w:trHeight w:val="930"/>
        </w:trPr>
        <w:tc>
          <w:tcPr>
            <w:tcW w:w="10110" w:type="dxa"/>
            <w:gridSpan w:val="3"/>
            <w:tcBorders>
              <w:top w:val="nil"/>
              <w:left w:val="nil"/>
              <w:bottom w:val="nil"/>
              <w:right w:val="nil"/>
            </w:tcBorders>
            <w:shd w:val="clear" w:color="auto" w:fill="auto"/>
            <w:noWrap/>
            <w:vAlign w:val="center"/>
            <w:hideMark/>
          </w:tcPr>
          <w:p w:rsidR="00A067D3" w:rsidRPr="004C7C13" w:rsidRDefault="007532AA" w:rsidP="00A067D3">
            <w:pPr>
              <w:widowControl/>
              <w:jc w:val="center"/>
              <w:rPr>
                <w:rFonts w:ascii="方正小标宋_GBK" w:eastAsia="方正小标宋_GBK" w:hAnsi="宋体" w:cs="宋体"/>
                <w:b/>
                <w:bCs/>
                <w:color w:val="000000"/>
                <w:kern w:val="0"/>
                <w:sz w:val="32"/>
                <w:szCs w:val="32"/>
              </w:rPr>
            </w:pPr>
            <w:r w:rsidRPr="004C7C13">
              <w:rPr>
                <w:rFonts w:ascii="方正小标宋_GBK" w:eastAsia="方正小标宋_GBK" w:hAnsi="仿宋" w:hint="eastAsia"/>
                <w:sz w:val="32"/>
                <w:szCs w:val="32"/>
              </w:rPr>
              <w:t>政府一般债务限额和余额情况表</w:t>
            </w:r>
          </w:p>
        </w:tc>
      </w:tr>
      <w:tr w:rsidR="00A067D3" w:rsidRPr="004C7C13" w:rsidTr="002F2FA5">
        <w:trPr>
          <w:trHeight w:val="405"/>
        </w:trPr>
        <w:tc>
          <w:tcPr>
            <w:tcW w:w="10110" w:type="dxa"/>
            <w:gridSpan w:val="3"/>
            <w:tcBorders>
              <w:top w:val="nil"/>
              <w:left w:val="nil"/>
              <w:bottom w:val="nil"/>
              <w:right w:val="nil"/>
            </w:tcBorders>
            <w:shd w:val="clear" w:color="auto" w:fill="auto"/>
            <w:noWrap/>
            <w:vAlign w:val="bottom"/>
            <w:hideMark/>
          </w:tcPr>
          <w:p w:rsidR="00A067D3" w:rsidRPr="004C7C13" w:rsidRDefault="00A067D3" w:rsidP="00A067D3">
            <w:pPr>
              <w:widowControl/>
              <w:jc w:val="right"/>
              <w:rPr>
                <w:rFonts w:ascii="宋体" w:eastAsia="宋体" w:hAnsi="宋体" w:cs="宋体"/>
                <w:color w:val="000000"/>
                <w:kern w:val="0"/>
                <w:sz w:val="22"/>
              </w:rPr>
            </w:pPr>
            <w:r w:rsidRPr="004C7C13">
              <w:rPr>
                <w:rFonts w:ascii="宋体" w:eastAsia="宋体" w:hAnsi="宋体" w:cs="宋体" w:hint="eastAsia"/>
                <w:color w:val="000000"/>
                <w:kern w:val="0"/>
                <w:sz w:val="22"/>
              </w:rPr>
              <w:t>单位：亿元</w:t>
            </w:r>
          </w:p>
        </w:tc>
      </w:tr>
      <w:tr w:rsidR="00A067D3" w:rsidRPr="004C7C13" w:rsidTr="002F2FA5">
        <w:trPr>
          <w:trHeight w:val="540"/>
        </w:trPr>
        <w:tc>
          <w:tcPr>
            <w:tcW w:w="428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067D3" w:rsidRPr="004C7C13" w:rsidRDefault="00A067D3" w:rsidP="00A067D3">
            <w:pPr>
              <w:widowControl/>
              <w:jc w:val="center"/>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地区名称</w:t>
            </w:r>
          </w:p>
        </w:tc>
        <w:tc>
          <w:tcPr>
            <w:tcW w:w="2914" w:type="dxa"/>
            <w:tcBorders>
              <w:top w:val="single" w:sz="8" w:space="0" w:color="auto"/>
              <w:left w:val="nil"/>
              <w:bottom w:val="single" w:sz="4" w:space="0" w:color="auto"/>
              <w:right w:val="single" w:sz="4" w:space="0" w:color="auto"/>
            </w:tcBorders>
            <w:shd w:val="clear" w:color="auto" w:fill="auto"/>
            <w:noWrap/>
            <w:vAlign w:val="center"/>
            <w:hideMark/>
          </w:tcPr>
          <w:p w:rsidR="00A067D3" w:rsidRPr="004C7C13" w:rsidRDefault="00A067D3" w:rsidP="00756C94">
            <w:pPr>
              <w:widowControl/>
              <w:jc w:val="center"/>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一般债务限额</w:t>
            </w:r>
          </w:p>
        </w:tc>
        <w:tc>
          <w:tcPr>
            <w:tcW w:w="2914" w:type="dxa"/>
            <w:tcBorders>
              <w:top w:val="single" w:sz="8" w:space="0" w:color="auto"/>
              <w:left w:val="nil"/>
              <w:bottom w:val="single" w:sz="4" w:space="0" w:color="auto"/>
              <w:right w:val="single" w:sz="8" w:space="0" w:color="auto"/>
            </w:tcBorders>
            <w:shd w:val="clear" w:color="auto" w:fill="auto"/>
            <w:noWrap/>
            <w:vAlign w:val="center"/>
            <w:hideMark/>
          </w:tcPr>
          <w:p w:rsidR="00A067D3" w:rsidRPr="004C7C13" w:rsidRDefault="00A067D3" w:rsidP="00A067D3">
            <w:pPr>
              <w:widowControl/>
              <w:jc w:val="center"/>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一般债务余额</w:t>
            </w:r>
            <w:r w:rsidR="00A203A9" w:rsidRPr="004C7C13">
              <w:rPr>
                <w:rFonts w:ascii="宋体" w:eastAsia="宋体" w:hAnsi="宋体" w:cs="宋体" w:hint="eastAsia"/>
                <w:color w:val="000000"/>
                <w:kern w:val="0"/>
                <w:sz w:val="28"/>
                <w:szCs w:val="28"/>
              </w:rPr>
              <w:t>（预算执行数）</w:t>
            </w:r>
          </w:p>
        </w:tc>
      </w:tr>
      <w:tr w:rsidR="00A067D3" w:rsidRPr="004C7C13" w:rsidTr="002F2FA5">
        <w:trPr>
          <w:trHeight w:val="540"/>
        </w:trPr>
        <w:tc>
          <w:tcPr>
            <w:tcW w:w="4282" w:type="dxa"/>
            <w:tcBorders>
              <w:top w:val="nil"/>
              <w:left w:val="single" w:sz="8" w:space="0" w:color="auto"/>
              <w:bottom w:val="single" w:sz="4" w:space="0" w:color="auto"/>
              <w:right w:val="single" w:sz="4" w:space="0" w:color="auto"/>
            </w:tcBorders>
            <w:shd w:val="clear" w:color="auto" w:fill="auto"/>
            <w:noWrap/>
            <w:vAlign w:val="center"/>
            <w:hideMark/>
          </w:tcPr>
          <w:p w:rsidR="00A067D3" w:rsidRPr="004C7C13" w:rsidRDefault="00A067D3" w:rsidP="00A067D3">
            <w:pPr>
              <w:widowControl/>
              <w:jc w:val="center"/>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乌鲁木齐市</w:t>
            </w:r>
          </w:p>
        </w:tc>
        <w:tc>
          <w:tcPr>
            <w:tcW w:w="2914" w:type="dxa"/>
            <w:tcBorders>
              <w:top w:val="nil"/>
              <w:left w:val="nil"/>
              <w:bottom w:val="single" w:sz="4" w:space="0" w:color="auto"/>
              <w:right w:val="single" w:sz="4" w:space="0" w:color="auto"/>
            </w:tcBorders>
            <w:shd w:val="clear" w:color="auto" w:fill="auto"/>
            <w:noWrap/>
            <w:vAlign w:val="center"/>
            <w:hideMark/>
          </w:tcPr>
          <w:p w:rsidR="00A067D3" w:rsidRPr="004C7C13" w:rsidRDefault="00A067D3" w:rsidP="00A067D3">
            <w:pPr>
              <w:widowControl/>
              <w:jc w:val="center"/>
              <w:rPr>
                <w:rFonts w:ascii="宋体" w:eastAsia="宋体" w:hAnsi="宋体" w:cs="宋体"/>
                <w:color w:val="000000"/>
                <w:kern w:val="0"/>
                <w:sz w:val="28"/>
                <w:szCs w:val="28"/>
              </w:rPr>
            </w:pPr>
          </w:p>
        </w:tc>
        <w:tc>
          <w:tcPr>
            <w:tcW w:w="2914" w:type="dxa"/>
            <w:tcBorders>
              <w:top w:val="nil"/>
              <w:left w:val="nil"/>
              <w:bottom w:val="single" w:sz="4" w:space="0" w:color="auto"/>
              <w:right w:val="single" w:sz="8" w:space="0" w:color="auto"/>
            </w:tcBorders>
            <w:shd w:val="clear" w:color="auto" w:fill="auto"/>
            <w:noWrap/>
            <w:vAlign w:val="center"/>
            <w:hideMark/>
          </w:tcPr>
          <w:p w:rsidR="00A067D3" w:rsidRPr="004C7C13" w:rsidRDefault="00A067D3" w:rsidP="00A067D3">
            <w:pPr>
              <w:widowControl/>
              <w:jc w:val="center"/>
              <w:rPr>
                <w:rFonts w:ascii="宋体" w:eastAsia="宋体" w:hAnsi="宋体" w:cs="宋体"/>
                <w:color w:val="000000"/>
                <w:kern w:val="0"/>
                <w:sz w:val="28"/>
                <w:szCs w:val="28"/>
              </w:rPr>
            </w:pPr>
          </w:p>
        </w:tc>
      </w:tr>
      <w:tr w:rsidR="00A067D3" w:rsidRPr="004C7C13" w:rsidTr="002F2FA5">
        <w:trPr>
          <w:trHeight w:val="540"/>
        </w:trPr>
        <w:tc>
          <w:tcPr>
            <w:tcW w:w="4282" w:type="dxa"/>
            <w:tcBorders>
              <w:top w:val="nil"/>
              <w:left w:val="single" w:sz="8" w:space="0" w:color="auto"/>
              <w:bottom w:val="single" w:sz="4" w:space="0" w:color="auto"/>
              <w:right w:val="single" w:sz="4" w:space="0" w:color="auto"/>
            </w:tcBorders>
            <w:shd w:val="clear" w:color="auto" w:fill="auto"/>
            <w:noWrap/>
            <w:vAlign w:val="center"/>
            <w:hideMark/>
          </w:tcPr>
          <w:p w:rsidR="00A067D3" w:rsidRPr="004C7C13" w:rsidRDefault="00A067D3" w:rsidP="00A067D3">
            <w:pPr>
              <w:widowControl/>
              <w:jc w:val="center"/>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市本级</w:t>
            </w:r>
          </w:p>
        </w:tc>
        <w:tc>
          <w:tcPr>
            <w:tcW w:w="2914" w:type="dxa"/>
            <w:tcBorders>
              <w:top w:val="nil"/>
              <w:left w:val="nil"/>
              <w:bottom w:val="single" w:sz="4" w:space="0" w:color="auto"/>
              <w:right w:val="single" w:sz="4" w:space="0" w:color="auto"/>
            </w:tcBorders>
            <w:shd w:val="clear" w:color="auto" w:fill="auto"/>
            <w:noWrap/>
            <w:vAlign w:val="center"/>
            <w:hideMark/>
          </w:tcPr>
          <w:p w:rsidR="00A067D3" w:rsidRPr="004C7C13" w:rsidRDefault="00A067D3" w:rsidP="00A067D3">
            <w:pPr>
              <w:widowControl/>
              <w:jc w:val="center"/>
              <w:rPr>
                <w:rFonts w:ascii="宋体" w:eastAsia="宋体" w:hAnsi="宋体" w:cs="宋体"/>
                <w:color w:val="000000"/>
                <w:kern w:val="0"/>
                <w:sz w:val="28"/>
                <w:szCs w:val="28"/>
              </w:rPr>
            </w:pPr>
          </w:p>
        </w:tc>
        <w:tc>
          <w:tcPr>
            <w:tcW w:w="2914" w:type="dxa"/>
            <w:tcBorders>
              <w:top w:val="nil"/>
              <w:left w:val="nil"/>
              <w:bottom w:val="single" w:sz="4" w:space="0" w:color="auto"/>
              <w:right w:val="single" w:sz="8" w:space="0" w:color="auto"/>
            </w:tcBorders>
            <w:shd w:val="clear" w:color="auto" w:fill="auto"/>
            <w:noWrap/>
            <w:vAlign w:val="center"/>
            <w:hideMark/>
          </w:tcPr>
          <w:p w:rsidR="00A067D3" w:rsidRPr="004C7C13" w:rsidRDefault="00A067D3" w:rsidP="00A067D3">
            <w:pPr>
              <w:widowControl/>
              <w:jc w:val="center"/>
              <w:rPr>
                <w:rFonts w:ascii="宋体" w:eastAsia="宋体" w:hAnsi="宋体" w:cs="宋体"/>
                <w:color w:val="000000"/>
                <w:kern w:val="0"/>
                <w:sz w:val="28"/>
                <w:szCs w:val="28"/>
              </w:rPr>
            </w:pPr>
          </w:p>
        </w:tc>
      </w:tr>
      <w:tr w:rsidR="00A067D3" w:rsidRPr="004C7C13" w:rsidTr="002F2FA5">
        <w:trPr>
          <w:trHeight w:val="540"/>
        </w:trPr>
        <w:tc>
          <w:tcPr>
            <w:tcW w:w="4282" w:type="dxa"/>
            <w:tcBorders>
              <w:top w:val="nil"/>
              <w:left w:val="single" w:sz="8" w:space="0" w:color="auto"/>
              <w:bottom w:val="single" w:sz="4" w:space="0" w:color="auto"/>
              <w:right w:val="single" w:sz="4" w:space="0" w:color="auto"/>
            </w:tcBorders>
            <w:shd w:val="clear" w:color="auto" w:fill="auto"/>
            <w:vAlign w:val="center"/>
            <w:hideMark/>
          </w:tcPr>
          <w:p w:rsidR="00A067D3" w:rsidRPr="004C7C13" w:rsidRDefault="00A067D3" w:rsidP="00A067D3">
            <w:pPr>
              <w:widowControl/>
              <w:jc w:val="center"/>
              <w:rPr>
                <w:rFonts w:ascii="宋体" w:eastAsia="宋体" w:hAnsi="宋体" w:cs="宋体"/>
                <w:kern w:val="0"/>
                <w:sz w:val="28"/>
                <w:szCs w:val="28"/>
              </w:rPr>
            </w:pPr>
            <w:r w:rsidRPr="004C7C13">
              <w:rPr>
                <w:rFonts w:ascii="宋体" w:eastAsia="宋体" w:hAnsi="宋体" w:cs="宋体" w:hint="eastAsia"/>
                <w:kern w:val="0"/>
                <w:sz w:val="28"/>
                <w:szCs w:val="28"/>
              </w:rPr>
              <w:t xml:space="preserve">    天山区</w:t>
            </w:r>
          </w:p>
        </w:tc>
        <w:tc>
          <w:tcPr>
            <w:tcW w:w="2914" w:type="dxa"/>
            <w:tcBorders>
              <w:top w:val="nil"/>
              <w:left w:val="nil"/>
              <w:bottom w:val="single" w:sz="4" w:space="0" w:color="auto"/>
              <w:right w:val="single" w:sz="4" w:space="0" w:color="auto"/>
            </w:tcBorders>
            <w:shd w:val="clear" w:color="auto" w:fill="auto"/>
            <w:noWrap/>
            <w:vAlign w:val="bottom"/>
            <w:hideMark/>
          </w:tcPr>
          <w:p w:rsidR="00A067D3" w:rsidRPr="004C7C13" w:rsidRDefault="00A067D3" w:rsidP="00A067D3">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c>
          <w:tcPr>
            <w:tcW w:w="2914" w:type="dxa"/>
            <w:tcBorders>
              <w:top w:val="nil"/>
              <w:left w:val="nil"/>
              <w:bottom w:val="single" w:sz="4" w:space="0" w:color="auto"/>
              <w:right w:val="single" w:sz="8" w:space="0" w:color="auto"/>
            </w:tcBorders>
            <w:shd w:val="clear" w:color="auto" w:fill="auto"/>
            <w:noWrap/>
            <w:vAlign w:val="bottom"/>
            <w:hideMark/>
          </w:tcPr>
          <w:p w:rsidR="00A067D3" w:rsidRPr="004C7C13" w:rsidRDefault="00A067D3" w:rsidP="00A067D3">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r>
      <w:tr w:rsidR="00A067D3" w:rsidRPr="004C7C13" w:rsidTr="002F2FA5">
        <w:trPr>
          <w:trHeight w:val="540"/>
        </w:trPr>
        <w:tc>
          <w:tcPr>
            <w:tcW w:w="4282" w:type="dxa"/>
            <w:tcBorders>
              <w:top w:val="nil"/>
              <w:left w:val="single" w:sz="8" w:space="0" w:color="auto"/>
              <w:bottom w:val="single" w:sz="4" w:space="0" w:color="auto"/>
              <w:right w:val="single" w:sz="4" w:space="0" w:color="auto"/>
            </w:tcBorders>
            <w:shd w:val="clear" w:color="auto" w:fill="auto"/>
            <w:vAlign w:val="center"/>
            <w:hideMark/>
          </w:tcPr>
          <w:p w:rsidR="00A067D3" w:rsidRPr="004C7C13" w:rsidRDefault="00A067D3" w:rsidP="00A067D3">
            <w:pPr>
              <w:widowControl/>
              <w:jc w:val="center"/>
              <w:rPr>
                <w:rFonts w:ascii="宋体" w:eastAsia="宋体" w:hAnsi="宋体" w:cs="宋体"/>
                <w:kern w:val="0"/>
                <w:sz w:val="28"/>
                <w:szCs w:val="28"/>
              </w:rPr>
            </w:pPr>
            <w:r w:rsidRPr="004C7C13">
              <w:rPr>
                <w:rFonts w:ascii="宋体" w:eastAsia="宋体" w:hAnsi="宋体" w:cs="宋体" w:hint="eastAsia"/>
                <w:kern w:val="0"/>
                <w:sz w:val="28"/>
                <w:szCs w:val="28"/>
              </w:rPr>
              <w:t xml:space="preserve">    沙依巴克区</w:t>
            </w:r>
          </w:p>
        </w:tc>
        <w:tc>
          <w:tcPr>
            <w:tcW w:w="2914" w:type="dxa"/>
            <w:tcBorders>
              <w:top w:val="nil"/>
              <w:left w:val="nil"/>
              <w:bottom w:val="single" w:sz="4" w:space="0" w:color="auto"/>
              <w:right w:val="single" w:sz="4" w:space="0" w:color="auto"/>
            </w:tcBorders>
            <w:shd w:val="clear" w:color="auto" w:fill="auto"/>
            <w:noWrap/>
            <w:vAlign w:val="bottom"/>
            <w:hideMark/>
          </w:tcPr>
          <w:p w:rsidR="00A067D3" w:rsidRPr="004C7C13" w:rsidRDefault="00A067D3" w:rsidP="00A067D3">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c>
          <w:tcPr>
            <w:tcW w:w="2914" w:type="dxa"/>
            <w:tcBorders>
              <w:top w:val="nil"/>
              <w:left w:val="nil"/>
              <w:bottom w:val="single" w:sz="4" w:space="0" w:color="auto"/>
              <w:right w:val="single" w:sz="8" w:space="0" w:color="auto"/>
            </w:tcBorders>
            <w:shd w:val="clear" w:color="auto" w:fill="auto"/>
            <w:noWrap/>
            <w:vAlign w:val="bottom"/>
            <w:hideMark/>
          </w:tcPr>
          <w:p w:rsidR="00A067D3" w:rsidRPr="004C7C13" w:rsidRDefault="00A067D3" w:rsidP="00A067D3">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r>
      <w:tr w:rsidR="00A067D3" w:rsidRPr="004C7C13" w:rsidTr="002F2FA5">
        <w:trPr>
          <w:trHeight w:val="540"/>
        </w:trPr>
        <w:tc>
          <w:tcPr>
            <w:tcW w:w="4282" w:type="dxa"/>
            <w:tcBorders>
              <w:top w:val="nil"/>
              <w:left w:val="single" w:sz="8" w:space="0" w:color="auto"/>
              <w:bottom w:val="single" w:sz="4" w:space="0" w:color="auto"/>
              <w:right w:val="single" w:sz="4" w:space="0" w:color="auto"/>
            </w:tcBorders>
            <w:shd w:val="clear" w:color="auto" w:fill="auto"/>
            <w:vAlign w:val="center"/>
            <w:hideMark/>
          </w:tcPr>
          <w:p w:rsidR="00A067D3" w:rsidRPr="004C7C13" w:rsidRDefault="00A067D3" w:rsidP="00A067D3">
            <w:pPr>
              <w:widowControl/>
              <w:jc w:val="center"/>
              <w:rPr>
                <w:rFonts w:ascii="宋体" w:eastAsia="宋体" w:hAnsi="宋体" w:cs="宋体"/>
                <w:kern w:val="0"/>
                <w:sz w:val="28"/>
                <w:szCs w:val="28"/>
              </w:rPr>
            </w:pPr>
            <w:r w:rsidRPr="004C7C13">
              <w:rPr>
                <w:rFonts w:ascii="宋体" w:eastAsia="宋体" w:hAnsi="宋体" w:cs="宋体" w:hint="eastAsia"/>
                <w:kern w:val="0"/>
                <w:sz w:val="28"/>
                <w:szCs w:val="28"/>
              </w:rPr>
              <w:t xml:space="preserve">    新市区</w:t>
            </w:r>
          </w:p>
        </w:tc>
        <w:tc>
          <w:tcPr>
            <w:tcW w:w="2914" w:type="dxa"/>
            <w:tcBorders>
              <w:top w:val="nil"/>
              <w:left w:val="nil"/>
              <w:bottom w:val="single" w:sz="4" w:space="0" w:color="auto"/>
              <w:right w:val="single" w:sz="4" w:space="0" w:color="auto"/>
            </w:tcBorders>
            <w:shd w:val="clear" w:color="auto" w:fill="auto"/>
            <w:noWrap/>
            <w:vAlign w:val="bottom"/>
            <w:hideMark/>
          </w:tcPr>
          <w:p w:rsidR="00A067D3" w:rsidRPr="004C7C13" w:rsidRDefault="00A067D3" w:rsidP="00A067D3">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c>
          <w:tcPr>
            <w:tcW w:w="2914" w:type="dxa"/>
            <w:tcBorders>
              <w:top w:val="nil"/>
              <w:left w:val="nil"/>
              <w:bottom w:val="single" w:sz="4" w:space="0" w:color="auto"/>
              <w:right w:val="single" w:sz="8" w:space="0" w:color="auto"/>
            </w:tcBorders>
            <w:shd w:val="clear" w:color="auto" w:fill="auto"/>
            <w:noWrap/>
            <w:vAlign w:val="bottom"/>
            <w:hideMark/>
          </w:tcPr>
          <w:p w:rsidR="00A067D3" w:rsidRPr="004C7C13" w:rsidRDefault="00A067D3" w:rsidP="00A067D3">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r>
      <w:tr w:rsidR="00A067D3" w:rsidRPr="004C7C13" w:rsidTr="002F2FA5">
        <w:trPr>
          <w:trHeight w:val="540"/>
        </w:trPr>
        <w:tc>
          <w:tcPr>
            <w:tcW w:w="4282" w:type="dxa"/>
            <w:tcBorders>
              <w:top w:val="nil"/>
              <w:left w:val="single" w:sz="8" w:space="0" w:color="auto"/>
              <w:bottom w:val="single" w:sz="4" w:space="0" w:color="auto"/>
              <w:right w:val="single" w:sz="4" w:space="0" w:color="auto"/>
            </w:tcBorders>
            <w:shd w:val="clear" w:color="auto" w:fill="auto"/>
            <w:vAlign w:val="center"/>
            <w:hideMark/>
          </w:tcPr>
          <w:p w:rsidR="00A067D3" w:rsidRPr="004C7C13" w:rsidRDefault="00A067D3" w:rsidP="00A067D3">
            <w:pPr>
              <w:widowControl/>
              <w:jc w:val="center"/>
              <w:rPr>
                <w:rFonts w:ascii="宋体" w:eastAsia="宋体" w:hAnsi="宋体" w:cs="宋体"/>
                <w:kern w:val="0"/>
                <w:sz w:val="28"/>
                <w:szCs w:val="28"/>
              </w:rPr>
            </w:pPr>
            <w:r w:rsidRPr="004C7C13">
              <w:rPr>
                <w:rFonts w:ascii="宋体" w:eastAsia="宋体" w:hAnsi="宋体" w:cs="宋体" w:hint="eastAsia"/>
                <w:kern w:val="0"/>
                <w:sz w:val="28"/>
                <w:szCs w:val="28"/>
              </w:rPr>
              <w:t xml:space="preserve">    水磨沟区</w:t>
            </w:r>
          </w:p>
        </w:tc>
        <w:tc>
          <w:tcPr>
            <w:tcW w:w="2914" w:type="dxa"/>
            <w:tcBorders>
              <w:top w:val="nil"/>
              <w:left w:val="nil"/>
              <w:bottom w:val="single" w:sz="4" w:space="0" w:color="auto"/>
              <w:right w:val="single" w:sz="4" w:space="0" w:color="auto"/>
            </w:tcBorders>
            <w:shd w:val="clear" w:color="auto" w:fill="auto"/>
            <w:noWrap/>
            <w:vAlign w:val="bottom"/>
            <w:hideMark/>
          </w:tcPr>
          <w:p w:rsidR="00A067D3" w:rsidRPr="004C7C13" w:rsidRDefault="00A067D3" w:rsidP="00A067D3">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c>
          <w:tcPr>
            <w:tcW w:w="2914" w:type="dxa"/>
            <w:tcBorders>
              <w:top w:val="nil"/>
              <w:left w:val="nil"/>
              <w:bottom w:val="single" w:sz="4" w:space="0" w:color="auto"/>
              <w:right w:val="single" w:sz="8" w:space="0" w:color="auto"/>
            </w:tcBorders>
            <w:shd w:val="clear" w:color="auto" w:fill="auto"/>
            <w:noWrap/>
            <w:vAlign w:val="bottom"/>
            <w:hideMark/>
          </w:tcPr>
          <w:p w:rsidR="00A067D3" w:rsidRPr="004C7C13" w:rsidRDefault="00A067D3" w:rsidP="00A067D3">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r>
      <w:tr w:rsidR="00A067D3" w:rsidRPr="004C7C13" w:rsidTr="002F2FA5">
        <w:trPr>
          <w:trHeight w:val="540"/>
        </w:trPr>
        <w:tc>
          <w:tcPr>
            <w:tcW w:w="4282" w:type="dxa"/>
            <w:tcBorders>
              <w:top w:val="nil"/>
              <w:left w:val="single" w:sz="8" w:space="0" w:color="auto"/>
              <w:bottom w:val="single" w:sz="4" w:space="0" w:color="auto"/>
              <w:right w:val="single" w:sz="4" w:space="0" w:color="auto"/>
            </w:tcBorders>
            <w:shd w:val="clear" w:color="auto" w:fill="auto"/>
            <w:vAlign w:val="center"/>
            <w:hideMark/>
          </w:tcPr>
          <w:p w:rsidR="00A067D3" w:rsidRPr="004C7C13" w:rsidRDefault="00A067D3" w:rsidP="00A067D3">
            <w:pPr>
              <w:widowControl/>
              <w:jc w:val="center"/>
              <w:rPr>
                <w:rFonts w:ascii="宋体" w:eastAsia="宋体" w:hAnsi="宋体" w:cs="宋体"/>
                <w:kern w:val="0"/>
                <w:sz w:val="28"/>
                <w:szCs w:val="28"/>
              </w:rPr>
            </w:pPr>
            <w:r w:rsidRPr="004C7C13">
              <w:rPr>
                <w:rFonts w:ascii="宋体" w:eastAsia="宋体" w:hAnsi="宋体" w:cs="宋体" w:hint="eastAsia"/>
                <w:kern w:val="0"/>
                <w:sz w:val="28"/>
                <w:szCs w:val="28"/>
              </w:rPr>
              <w:t>头屯河区</w:t>
            </w:r>
          </w:p>
        </w:tc>
        <w:tc>
          <w:tcPr>
            <w:tcW w:w="2914" w:type="dxa"/>
            <w:tcBorders>
              <w:top w:val="nil"/>
              <w:left w:val="nil"/>
              <w:bottom w:val="single" w:sz="4" w:space="0" w:color="auto"/>
              <w:right w:val="single" w:sz="4" w:space="0" w:color="auto"/>
            </w:tcBorders>
            <w:shd w:val="clear" w:color="auto" w:fill="auto"/>
            <w:noWrap/>
            <w:vAlign w:val="bottom"/>
            <w:hideMark/>
          </w:tcPr>
          <w:p w:rsidR="00A067D3" w:rsidRPr="004C7C13" w:rsidRDefault="00A067D3" w:rsidP="00A067D3">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c>
          <w:tcPr>
            <w:tcW w:w="2914" w:type="dxa"/>
            <w:tcBorders>
              <w:top w:val="nil"/>
              <w:left w:val="nil"/>
              <w:bottom w:val="single" w:sz="4" w:space="0" w:color="auto"/>
              <w:right w:val="single" w:sz="8" w:space="0" w:color="auto"/>
            </w:tcBorders>
            <w:shd w:val="clear" w:color="auto" w:fill="auto"/>
            <w:noWrap/>
            <w:vAlign w:val="bottom"/>
            <w:hideMark/>
          </w:tcPr>
          <w:p w:rsidR="00A067D3" w:rsidRPr="004C7C13" w:rsidRDefault="00A067D3" w:rsidP="00A067D3">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r>
      <w:tr w:rsidR="00A067D3" w:rsidRPr="004C7C13" w:rsidTr="002F2FA5">
        <w:trPr>
          <w:trHeight w:val="540"/>
        </w:trPr>
        <w:tc>
          <w:tcPr>
            <w:tcW w:w="4282" w:type="dxa"/>
            <w:tcBorders>
              <w:top w:val="nil"/>
              <w:left w:val="single" w:sz="8" w:space="0" w:color="auto"/>
              <w:bottom w:val="single" w:sz="4" w:space="0" w:color="auto"/>
              <w:right w:val="single" w:sz="4" w:space="0" w:color="auto"/>
            </w:tcBorders>
            <w:shd w:val="clear" w:color="auto" w:fill="auto"/>
            <w:vAlign w:val="center"/>
            <w:hideMark/>
          </w:tcPr>
          <w:p w:rsidR="00A067D3" w:rsidRPr="004C7C13" w:rsidRDefault="00A067D3" w:rsidP="00A067D3">
            <w:pPr>
              <w:widowControl/>
              <w:jc w:val="center"/>
              <w:rPr>
                <w:rFonts w:ascii="宋体" w:eastAsia="宋体" w:hAnsi="宋体" w:cs="宋体"/>
                <w:kern w:val="0"/>
                <w:sz w:val="28"/>
                <w:szCs w:val="28"/>
              </w:rPr>
            </w:pPr>
            <w:r w:rsidRPr="004C7C13">
              <w:rPr>
                <w:rFonts w:ascii="宋体" w:eastAsia="宋体" w:hAnsi="宋体" w:cs="宋体" w:hint="eastAsia"/>
                <w:kern w:val="0"/>
                <w:sz w:val="28"/>
                <w:szCs w:val="28"/>
              </w:rPr>
              <w:t xml:space="preserve">    达坂城区</w:t>
            </w:r>
          </w:p>
        </w:tc>
        <w:tc>
          <w:tcPr>
            <w:tcW w:w="2914" w:type="dxa"/>
            <w:tcBorders>
              <w:top w:val="nil"/>
              <w:left w:val="nil"/>
              <w:bottom w:val="single" w:sz="4" w:space="0" w:color="auto"/>
              <w:right w:val="single" w:sz="4" w:space="0" w:color="auto"/>
            </w:tcBorders>
            <w:shd w:val="clear" w:color="auto" w:fill="auto"/>
            <w:noWrap/>
            <w:vAlign w:val="bottom"/>
            <w:hideMark/>
          </w:tcPr>
          <w:p w:rsidR="00A067D3" w:rsidRPr="004C7C13" w:rsidRDefault="00A067D3" w:rsidP="00A067D3">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c>
          <w:tcPr>
            <w:tcW w:w="2914" w:type="dxa"/>
            <w:tcBorders>
              <w:top w:val="nil"/>
              <w:left w:val="nil"/>
              <w:bottom w:val="single" w:sz="4" w:space="0" w:color="auto"/>
              <w:right w:val="single" w:sz="8" w:space="0" w:color="auto"/>
            </w:tcBorders>
            <w:shd w:val="clear" w:color="auto" w:fill="auto"/>
            <w:noWrap/>
            <w:vAlign w:val="bottom"/>
            <w:hideMark/>
          </w:tcPr>
          <w:p w:rsidR="00A067D3" w:rsidRPr="004C7C13" w:rsidRDefault="00A067D3" w:rsidP="00A067D3">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r>
      <w:tr w:rsidR="00A067D3" w:rsidRPr="004C7C13" w:rsidTr="002F2FA5">
        <w:trPr>
          <w:trHeight w:val="540"/>
        </w:trPr>
        <w:tc>
          <w:tcPr>
            <w:tcW w:w="4282" w:type="dxa"/>
            <w:tcBorders>
              <w:top w:val="nil"/>
              <w:left w:val="single" w:sz="8" w:space="0" w:color="auto"/>
              <w:bottom w:val="single" w:sz="4" w:space="0" w:color="auto"/>
              <w:right w:val="single" w:sz="4" w:space="0" w:color="auto"/>
            </w:tcBorders>
            <w:shd w:val="clear" w:color="auto" w:fill="auto"/>
            <w:vAlign w:val="center"/>
            <w:hideMark/>
          </w:tcPr>
          <w:p w:rsidR="00A067D3" w:rsidRPr="004C7C13" w:rsidRDefault="00A067D3" w:rsidP="00A067D3">
            <w:pPr>
              <w:widowControl/>
              <w:jc w:val="center"/>
              <w:rPr>
                <w:rFonts w:ascii="宋体" w:eastAsia="宋体" w:hAnsi="宋体" w:cs="宋体"/>
                <w:kern w:val="0"/>
                <w:sz w:val="28"/>
                <w:szCs w:val="28"/>
              </w:rPr>
            </w:pPr>
            <w:r w:rsidRPr="004C7C13">
              <w:rPr>
                <w:rFonts w:ascii="宋体" w:eastAsia="宋体" w:hAnsi="宋体" w:cs="宋体" w:hint="eastAsia"/>
                <w:kern w:val="0"/>
                <w:sz w:val="28"/>
                <w:szCs w:val="28"/>
              </w:rPr>
              <w:t xml:space="preserve">    米东区</w:t>
            </w:r>
          </w:p>
        </w:tc>
        <w:tc>
          <w:tcPr>
            <w:tcW w:w="2914" w:type="dxa"/>
            <w:tcBorders>
              <w:top w:val="nil"/>
              <w:left w:val="nil"/>
              <w:bottom w:val="single" w:sz="4" w:space="0" w:color="auto"/>
              <w:right w:val="single" w:sz="4" w:space="0" w:color="auto"/>
            </w:tcBorders>
            <w:shd w:val="clear" w:color="auto" w:fill="auto"/>
            <w:noWrap/>
            <w:vAlign w:val="bottom"/>
            <w:hideMark/>
          </w:tcPr>
          <w:p w:rsidR="00A067D3" w:rsidRPr="004C7C13" w:rsidRDefault="00A067D3" w:rsidP="00A067D3">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c>
          <w:tcPr>
            <w:tcW w:w="2914" w:type="dxa"/>
            <w:tcBorders>
              <w:top w:val="nil"/>
              <w:left w:val="nil"/>
              <w:bottom w:val="single" w:sz="4" w:space="0" w:color="auto"/>
              <w:right w:val="single" w:sz="8" w:space="0" w:color="auto"/>
            </w:tcBorders>
            <w:shd w:val="clear" w:color="auto" w:fill="auto"/>
            <w:noWrap/>
            <w:vAlign w:val="bottom"/>
            <w:hideMark/>
          </w:tcPr>
          <w:p w:rsidR="00A067D3" w:rsidRPr="004C7C13" w:rsidRDefault="00A067D3" w:rsidP="00A067D3">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r>
      <w:tr w:rsidR="00A067D3" w:rsidRPr="004C7C13" w:rsidTr="002F2FA5">
        <w:trPr>
          <w:trHeight w:val="540"/>
        </w:trPr>
        <w:tc>
          <w:tcPr>
            <w:tcW w:w="4282" w:type="dxa"/>
            <w:tcBorders>
              <w:top w:val="nil"/>
              <w:left w:val="single" w:sz="8" w:space="0" w:color="auto"/>
              <w:bottom w:val="single" w:sz="8" w:space="0" w:color="auto"/>
              <w:right w:val="single" w:sz="4" w:space="0" w:color="auto"/>
            </w:tcBorders>
            <w:shd w:val="clear" w:color="auto" w:fill="auto"/>
            <w:vAlign w:val="center"/>
            <w:hideMark/>
          </w:tcPr>
          <w:p w:rsidR="00A067D3" w:rsidRPr="004C7C13" w:rsidRDefault="00A067D3" w:rsidP="00A067D3">
            <w:pPr>
              <w:widowControl/>
              <w:jc w:val="center"/>
              <w:rPr>
                <w:rFonts w:ascii="宋体" w:eastAsia="宋体" w:hAnsi="宋体" w:cs="宋体"/>
                <w:kern w:val="0"/>
                <w:sz w:val="28"/>
                <w:szCs w:val="28"/>
              </w:rPr>
            </w:pPr>
            <w:r w:rsidRPr="004C7C13">
              <w:rPr>
                <w:rFonts w:ascii="宋体" w:eastAsia="宋体" w:hAnsi="宋体" w:cs="宋体" w:hint="eastAsia"/>
                <w:kern w:val="0"/>
                <w:sz w:val="28"/>
                <w:szCs w:val="28"/>
              </w:rPr>
              <w:t xml:space="preserve">    乌鲁木齐县</w:t>
            </w:r>
          </w:p>
        </w:tc>
        <w:tc>
          <w:tcPr>
            <w:tcW w:w="2914" w:type="dxa"/>
            <w:tcBorders>
              <w:top w:val="nil"/>
              <w:left w:val="nil"/>
              <w:bottom w:val="single" w:sz="8" w:space="0" w:color="auto"/>
              <w:right w:val="single" w:sz="4" w:space="0" w:color="auto"/>
            </w:tcBorders>
            <w:shd w:val="clear" w:color="auto" w:fill="auto"/>
            <w:noWrap/>
            <w:vAlign w:val="bottom"/>
            <w:hideMark/>
          </w:tcPr>
          <w:p w:rsidR="00A067D3" w:rsidRPr="004C7C13" w:rsidRDefault="00A067D3" w:rsidP="00A067D3">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r w:rsidR="00AB7E25">
              <w:rPr>
                <w:rFonts w:ascii="宋体" w:eastAsia="宋体" w:hAnsi="宋体" w:cs="宋体" w:hint="eastAsia"/>
                <w:color w:val="000000"/>
                <w:kern w:val="0"/>
                <w:sz w:val="28"/>
                <w:szCs w:val="28"/>
              </w:rPr>
              <w:t>1.5</w:t>
            </w:r>
          </w:p>
        </w:tc>
        <w:tc>
          <w:tcPr>
            <w:tcW w:w="2914" w:type="dxa"/>
            <w:tcBorders>
              <w:top w:val="nil"/>
              <w:left w:val="nil"/>
              <w:bottom w:val="single" w:sz="8" w:space="0" w:color="auto"/>
              <w:right w:val="single" w:sz="8" w:space="0" w:color="auto"/>
            </w:tcBorders>
            <w:shd w:val="clear" w:color="auto" w:fill="auto"/>
            <w:noWrap/>
            <w:vAlign w:val="bottom"/>
            <w:hideMark/>
          </w:tcPr>
          <w:p w:rsidR="00A067D3" w:rsidRPr="004C7C13" w:rsidRDefault="00A067D3" w:rsidP="00A067D3">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r w:rsidR="00AB7E25">
              <w:rPr>
                <w:rFonts w:ascii="宋体" w:eastAsia="宋体" w:hAnsi="宋体" w:cs="宋体" w:hint="eastAsia"/>
                <w:color w:val="000000"/>
                <w:kern w:val="0"/>
                <w:sz w:val="28"/>
                <w:szCs w:val="28"/>
              </w:rPr>
              <w:t>1.07</w:t>
            </w:r>
          </w:p>
        </w:tc>
      </w:tr>
    </w:tbl>
    <w:p w:rsidR="008114FD" w:rsidRPr="004C7C13" w:rsidRDefault="008114FD" w:rsidP="00627263">
      <w:pPr>
        <w:widowControl/>
        <w:spacing w:line="320" w:lineRule="exact"/>
        <w:ind w:firstLineChars="50" w:firstLine="160"/>
        <w:outlineLvl w:val="1"/>
        <w:rPr>
          <w:rFonts w:ascii="仿宋_GB2312" w:eastAsia="仿宋_GB2312" w:hAnsi="仿宋"/>
          <w:sz w:val="32"/>
          <w:szCs w:val="32"/>
        </w:rPr>
      </w:pPr>
    </w:p>
    <w:p w:rsidR="008114FD" w:rsidRPr="004C7C13" w:rsidRDefault="008114FD" w:rsidP="00627263">
      <w:pPr>
        <w:widowControl/>
        <w:spacing w:line="320" w:lineRule="exact"/>
        <w:ind w:firstLineChars="50" w:firstLine="160"/>
        <w:outlineLvl w:val="1"/>
        <w:rPr>
          <w:rFonts w:ascii="仿宋_GB2312" w:eastAsia="仿宋_GB2312" w:hAnsi="仿宋"/>
          <w:sz w:val="32"/>
          <w:szCs w:val="32"/>
        </w:rPr>
      </w:pPr>
    </w:p>
    <w:p w:rsidR="008114FD" w:rsidRPr="004C7C13" w:rsidRDefault="008114FD" w:rsidP="00627263">
      <w:pPr>
        <w:widowControl/>
        <w:spacing w:line="320" w:lineRule="exact"/>
        <w:ind w:firstLineChars="50" w:firstLine="160"/>
        <w:outlineLvl w:val="1"/>
        <w:rPr>
          <w:rFonts w:ascii="仿宋_GB2312" w:eastAsia="仿宋_GB2312" w:hAnsi="仿宋"/>
          <w:sz w:val="32"/>
          <w:szCs w:val="32"/>
        </w:rPr>
      </w:pPr>
    </w:p>
    <w:p w:rsidR="008114FD" w:rsidRPr="004C7C13" w:rsidRDefault="008114FD" w:rsidP="00627263">
      <w:pPr>
        <w:widowControl/>
        <w:spacing w:line="320" w:lineRule="exact"/>
        <w:ind w:firstLineChars="50" w:firstLine="160"/>
        <w:outlineLvl w:val="1"/>
        <w:rPr>
          <w:rFonts w:ascii="仿宋_GB2312" w:eastAsia="仿宋_GB2312" w:hAnsi="仿宋"/>
          <w:sz w:val="32"/>
          <w:szCs w:val="32"/>
        </w:rPr>
      </w:pPr>
    </w:p>
    <w:p w:rsidR="008114FD" w:rsidRPr="004C7C13" w:rsidRDefault="008114FD" w:rsidP="00627263">
      <w:pPr>
        <w:widowControl/>
        <w:spacing w:line="320" w:lineRule="exact"/>
        <w:ind w:firstLineChars="50" w:firstLine="160"/>
        <w:outlineLvl w:val="1"/>
        <w:rPr>
          <w:rFonts w:ascii="仿宋_GB2312" w:eastAsia="仿宋_GB2312" w:hAnsi="仿宋"/>
          <w:sz w:val="32"/>
          <w:szCs w:val="32"/>
        </w:rPr>
      </w:pPr>
    </w:p>
    <w:p w:rsidR="008114FD" w:rsidRPr="004C7C13" w:rsidRDefault="008114FD" w:rsidP="00627263">
      <w:pPr>
        <w:widowControl/>
        <w:spacing w:line="320" w:lineRule="exact"/>
        <w:ind w:firstLineChars="50" w:firstLine="160"/>
        <w:outlineLvl w:val="1"/>
        <w:rPr>
          <w:rFonts w:ascii="仿宋_GB2312" w:eastAsia="仿宋_GB2312" w:hAnsi="仿宋"/>
          <w:sz w:val="32"/>
          <w:szCs w:val="32"/>
        </w:rPr>
      </w:pPr>
    </w:p>
    <w:p w:rsidR="008114FD" w:rsidRPr="004C7C13" w:rsidRDefault="008114FD" w:rsidP="00627263">
      <w:pPr>
        <w:widowControl/>
        <w:spacing w:line="320" w:lineRule="exact"/>
        <w:ind w:firstLineChars="50" w:firstLine="160"/>
        <w:outlineLvl w:val="1"/>
        <w:rPr>
          <w:rFonts w:ascii="仿宋_GB2312" w:eastAsia="仿宋_GB2312" w:hAnsi="仿宋"/>
          <w:sz w:val="32"/>
          <w:szCs w:val="32"/>
        </w:rPr>
      </w:pPr>
    </w:p>
    <w:p w:rsidR="008114FD" w:rsidRPr="004C7C13" w:rsidRDefault="008114FD" w:rsidP="00627263">
      <w:pPr>
        <w:widowControl/>
        <w:spacing w:line="320" w:lineRule="exact"/>
        <w:ind w:firstLineChars="50" w:firstLine="160"/>
        <w:outlineLvl w:val="1"/>
        <w:rPr>
          <w:rFonts w:ascii="仿宋_GB2312" w:eastAsia="仿宋_GB2312" w:hAnsi="仿宋"/>
          <w:sz w:val="32"/>
          <w:szCs w:val="32"/>
        </w:rPr>
      </w:pPr>
    </w:p>
    <w:p w:rsidR="008114FD" w:rsidRPr="004C7C13" w:rsidRDefault="008114FD" w:rsidP="00627263">
      <w:pPr>
        <w:widowControl/>
        <w:spacing w:line="320" w:lineRule="exact"/>
        <w:ind w:firstLineChars="50" w:firstLine="160"/>
        <w:outlineLvl w:val="1"/>
        <w:rPr>
          <w:rFonts w:ascii="仿宋_GB2312" w:eastAsia="仿宋_GB2312" w:hAnsi="仿宋"/>
          <w:sz w:val="32"/>
          <w:szCs w:val="32"/>
        </w:rPr>
      </w:pPr>
    </w:p>
    <w:p w:rsidR="00A511E1" w:rsidRPr="004C7C13" w:rsidRDefault="00A511E1" w:rsidP="00627263">
      <w:pPr>
        <w:widowControl/>
        <w:spacing w:line="320" w:lineRule="exact"/>
        <w:ind w:firstLineChars="50" w:firstLine="160"/>
        <w:outlineLvl w:val="1"/>
        <w:rPr>
          <w:rFonts w:ascii="仿宋_GB2312" w:eastAsia="仿宋_GB2312" w:hAnsi="仿宋"/>
          <w:sz w:val="32"/>
          <w:szCs w:val="32"/>
        </w:rPr>
      </w:pPr>
    </w:p>
    <w:p w:rsidR="00A511E1" w:rsidRPr="004C7C13" w:rsidRDefault="00A511E1" w:rsidP="00627263">
      <w:pPr>
        <w:widowControl/>
        <w:spacing w:line="320" w:lineRule="exact"/>
        <w:ind w:firstLineChars="50" w:firstLine="160"/>
        <w:outlineLvl w:val="1"/>
        <w:rPr>
          <w:rFonts w:ascii="仿宋_GB2312" w:eastAsia="仿宋_GB2312" w:hAnsi="仿宋"/>
          <w:sz w:val="32"/>
          <w:szCs w:val="32"/>
        </w:rPr>
      </w:pPr>
    </w:p>
    <w:p w:rsidR="00A511E1" w:rsidRPr="004C7C13" w:rsidRDefault="00A511E1" w:rsidP="00627263">
      <w:pPr>
        <w:widowControl/>
        <w:spacing w:line="320" w:lineRule="exact"/>
        <w:ind w:firstLineChars="50" w:firstLine="160"/>
        <w:outlineLvl w:val="1"/>
        <w:rPr>
          <w:rFonts w:ascii="仿宋_GB2312" w:eastAsia="仿宋_GB2312" w:hAnsi="仿宋"/>
          <w:sz w:val="32"/>
          <w:szCs w:val="32"/>
        </w:rPr>
      </w:pPr>
    </w:p>
    <w:p w:rsidR="00A511E1" w:rsidRPr="004C7C13" w:rsidRDefault="00A511E1" w:rsidP="00627263">
      <w:pPr>
        <w:widowControl/>
        <w:spacing w:line="320" w:lineRule="exact"/>
        <w:ind w:firstLineChars="50" w:firstLine="160"/>
        <w:outlineLvl w:val="1"/>
        <w:rPr>
          <w:rFonts w:ascii="仿宋_GB2312" w:eastAsia="仿宋_GB2312" w:hAnsi="仿宋"/>
          <w:sz w:val="32"/>
          <w:szCs w:val="32"/>
        </w:rPr>
      </w:pPr>
    </w:p>
    <w:p w:rsidR="008114FD" w:rsidRPr="004C7C13" w:rsidRDefault="008114FD" w:rsidP="00627263">
      <w:pPr>
        <w:widowControl/>
        <w:spacing w:line="320" w:lineRule="exact"/>
        <w:ind w:firstLineChars="50" w:firstLine="160"/>
        <w:outlineLvl w:val="1"/>
        <w:rPr>
          <w:rFonts w:ascii="仿宋_GB2312" w:eastAsia="仿宋_GB2312" w:hAnsi="仿宋"/>
          <w:sz w:val="32"/>
          <w:szCs w:val="32"/>
        </w:rPr>
      </w:pPr>
    </w:p>
    <w:p w:rsidR="008114FD" w:rsidRPr="004C7C13" w:rsidRDefault="008114FD" w:rsidP="008114FD">
      <w:pPr>
        <w:widowControl/>
        <w:spacing w:line="460" w:lineRule="exact"/>
        <w:ind w:firstLineChars="495" w:firstLine="1590"/>
        <w:outlineLvl w:val="1"/>
        <w:rPr>
          <w:rFonts w:ascii="方正小标宋_GBK" w:eastAsia="方正小标宋_GBK" w:hAnsi="宋体"/>
          <w:b/>
          <w:kern w:val="0"/>
          <w:sz w:val="32"/>
          <w:szCs w:val="32"/>
        </w:rPr>
      </w:pPr>
      <w:r w:rsidRPr="004C7C13">
        <w:rPr>
          <w:rFonts w:ascii="方正小标宋_GBK" w:eastAsia="方正小标宋_GBK" w:hAnsi="宋体" w:hint="eastAsia"/>
          <w:b/>
          <w:kern w:val="0"/>
          <w:sz w:val="32"/>
          <w:szCs w:val="32"/>
        </w:rPr>
        <w:lastRenderedPageBreak/>
        <w:t>第三部分  政府性基金预算公开表</w:t>
      </w:r>
    </w:p>
    <w:tbl>
      <w:tblPr>
        <w:tblW w:w="10065" w:type="dxa"/>
        <w:tblInd w:w="-601" w:type="dxa"/>
        <w:tblLook w:val="04A0"/>
      </w:tblPr>
      <w:tblGrid>
        <w:gridCol w:w="283"/>
        <w:gridCol w:w="5061"/>
        <w:gridCol w:w="4579"/>
        <w:gridCol w:w="142"/>
      </w:tblGrid>
      <w:tr w:rsidR="00B056DA" w:rsidRPr="004C7C13" w:rsidTr="002F2FA5">
        <w:trPr>
          <w:trHeight w:val="405"/>
        </w:trPr>
        <w:tc>
          <w:tcPr>
            <w:tcW w:w="10065" w:type="dxa"/>
            <w:gridSpan w:val="4"/>
            <w:tcBorders>
              <w:top w:val="nil"/>
              <w:left w:val="nil"/>
              <w:bottom w:val="nil"/>
              <w:right w:val="nil"/>
            </w:tcBorders>
            <w:shd w:val="clear" w:color="auto" w:fill="auto"/>
            <w:noWrap/>
            <w:vAlign w:val="center"/>
            <w:hideMark/>
          </w:tcPr>
          <w:p w:rsidR="00B056DA" w:rsidRPr="004C7C13" w:rsidRDefault="0077050A" w:rsidP="0077050A">
            <w:pPr>
              <w:widowControl/>
              <w:spacing w:line="400" w:lineRule="exact"/>
              <w:rPr>
                <w:rFonts w:ascii="方正小标宋_GBK" w:eastAsia="方正小标宋_GBK" w:hAnsi="宋体" w:cs="宋体"/>
                <w:kern w:val="0"/>
                <w:sz w:val="36"/>
                <w:szCs w:val="36"/>
              </w:rPr>
            </w:pPr>
            <w:r w:rsidRPr="004C7C13">
              <w:rPr>
                <w:rFonts w:ascii="方正仿宋_GBK" w:eastAsia="方正仿宋_GBK" w:hAnsi="宋体" w:cs="宋体" w:hint="eastAsia"/>
                <w:kern w:val="0"/>
                <w:sz w:val="24"/>
                <w:szCs w:val="24"/>
              </w:rPr>
              <w:t>表一</w:t>
            </w:r>
            <w:r w:rsidRPr="004C7C13">
              <w:rPr>
                <w:rFonts w:ascii="宋体" w:eastAsia="宋体" w:hAnsi="宋体" w:cs="宋体" w:hint="eastAsia"/>
                <w:kern w:val="0"/>
                <w:sz w:val="24"/>
                <w:szCs w:val="24"/>
              </w:rPr>
              <w:t>：</w:t>
            </w:r>
          </w:p>
        </w:tc>
      </w:tr>
      <w:tr w:rsidR="002F2FA5" w:rsidRPr="004C7C13" w:rsidTr="002F2FA5">
        <w:trPr>
          <w:gridBefore w:val="1"/>
          <w:gridAfter w:val="1"/>
          <w:wBefore w:w="283" w:type="dxa"/>
          <w:wAfter w:w="142" w:type="dxa"/>
          <w:trHeight w:val="435"/>
        </w:trPr>
        <w:tc>
          <w:tcPr>
            <w:tcW w:w="9640" w:type="dxa"/>
            <w:gridSpan w:val="2"/>
            <w:tcBorders>
              <w:top w:val="nil"/>
              <w:left w:val="nil"/>
              <w:bottom w:val="nil"/>
              <w:right w:val="nil"/>
            </w:tcBorders>
            <w:shd w:val="clear" w:color="000000" w:fill="FFFFFF"/>
            <w:noWrap/>
            <w:vAlign w:val="center"/>
            <w:hideMark/>
          </w:tcPr>
          <w:p w:rsidR="002F2FA5" w:rsidRPr="004C7C13" w:rsidRDefault="002F2FA5" w:rsidP="002F2FA5">
            <w:pPr>
              <w:widowControl/>
              <w:jc w:val="center"/>
              <w:rPr>
                <w:rFonts w:ascii="方正小标宋_GBK" w:eastAsia="方正小标宋_GBK" w:hAnsi="宋体" w:cs="宋体"/>
                <w:kern w:val="0"/>
                <w:sz w:val="32"/>
                <w:szCs w:val="32"/>
              </w:rPr>
            </w:pPr>
            <w:r w:rsidRPr="004C7C13">
              <w:rPr>
                <w:rFonts w:ascii="方正小标宋_GBK" w:eastAsia="方正小标宋_GBK" w:hAnsi="宋体" w:cs="宋体" w:hint="eastAsia"/>
                <w:kern w:val="0"/>
                <w:sz w:val="32"/>
                <w:szCs w:val="32"/>
              </w:rPr>
              <w:t>政府性基金收入表</w:t>
            </w:r>
          </w:p>
        </w:tc>
      </w:tr>
      <w:tr w:rsidR="002F2FA5" w:rsidRPr="004C7C13" w:rsidTr="002F2FA5">
        <w:trPr>
          <w:gridBefore w:val="1"/>
          <w:gridAfter w:val="1"/>
          <w:wBefore w:w="283" w:type="dxa"/>
          <w:wAfter w:w="142" w:type="dxa"/>
          <w:trHeight w:val="330"/>
        </w:trPr>
        <w:tc>
          <w:tcPr>
            <w:tcW w:w="5061" w:type="dxa"/>
            <w:tcBorders>
              <w:top w:val="nil"/>
              <w:left w:val="nil"/>
              <w:bottom w:val="nil"/>
              <w:right w:val="nil"/>
            </w:tcBorders>
            <w:shd w:val="clear" w:color="000000" w:fill="FFFFFF"/>
            <w:noWrap/>
            <w:vAlign w:val="center"/>
            <w:hideMark/>
          </w:tcPr>
          <w:p w:rsidR="002F2FA5" w:rsidRPr="004C7C13" w:rsidRDefault="002F2FA5" w:rsidP="002F2FA5">
            <w:pPr>
              <w:widowControl/>
              <w:jc w:val="left"/>
              <w:rPr>
                <w:rFonts w:ascii="宋体" w:eastAsia="宋体" w:hAnsi="宋体" w:cs="宋体"/>
                <w:kern w:val="0"/>
                <w:sz w:val="24"/>
                <w:szCs w:val="24"/>
              </w:rPr>
            </w:pPr>
          </w:p>
        </w:tc>
        <w:tc>
          <w:tcPr>
            <w:tcW w:w="4579" w:type="dxa"/>
            <w:tcBorders>
              <w:top w:val="nil"/>
              <w:left w:val="nil"/>
              <w:bottom w:val="nil"/>
              <w:right w:val="nil"/>
            </w:tcBorders>
            <w:shd w:val="clear" w:color="000000" w:fill="FFFFFF"/>
            <w:noWrap/>
            <w:vAlign w:val="center"/>
            <w:hideMark/>
          </w:tcPr>
          <w:p w:rsidR="002F2FA5" w:rsidRPr="004C7C13" w:rsidRDefault="00FF5221" w:rsidP="002F2FA5">
            <w:pPr>
              <w:widowControl/>
              <w:jc w:val="center"/>
              <w:rPr>
                <w:rFonts w:ascii="方正小标宋_GBK" w:eastAsia="方正小标宋_GBK" w:hAnsi="宋体" w:cs="宋体"/>
                <w:kern w:val="0"/>
                <w:sz w:val="24"/>
                <w:szCs w:val="24"/>
              </w:rPr>
            </w:pPr>
            <w:r w:rsidRPr="004C7C13">
              <w:rPr>
                <w:rFonts w:ascii="方正小标宋_GBK" w:eastAsia="方正小标宋_GBK" w:hAnsi="宋体" w:cs="宋体" w:hint="eastAsia"/>
                <w:kern w:val="0"/>
                <w:sz w:val="24"/>
                <w:szCs w:val="24"/>
              </w:rPr>
              <w:t>单位：万元</w:t>
            </w:r>
            <w:r w:rsidR="002F2FA5" w:rsidRPr="004C7C13">
              <w:rPr>
                <w:rFonts w:ascii="方正小标宋_GBK" w:eastAsia="方正小标宋_GBK" w:hAnsi="宋体" w:cs="宋体" w:hint="eastAsia"/>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预算科目</w:t>
            </w:r>
          </w:p>
        </w:tc>
        <w:tc>
          <w:tcPr>
            <w:tcW w:w="4579" w:type="dxa"/>
            <w:tcBorders>
              <w:top w:val="single" w:sz="8" w:space="0" w:color="auto"/>
              <w:left w:val="nil"/>
              <w:bottom w:val="single" w:sz="4" w:space="0" w:color="auto"/>
              <w:right w:val="single" w:sz="8" w:space="0" w:color="auto"/>
            </w:tcBorders>
            <w:shd w:val="clear" w:color="000000" w:fill="FFFFFF"/>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20</w:t>
            </w:r>
            <w:r w:rsidR="00F50E11">
              <w:rPr>
                <w:rFonts w:ascii="宋体" w:eastAsia="宋体" w:hAnsi="宋体" w:cs="宋体" w:hint="eastAsia"/>
                <w:b/>
                <w:bCs/>
                <w:kern w:val="0"/>
                <w:sz w:val="24"/>
                <w:szCs w:val="24"/>
              </w:rPr>
              <w:t>21</w:t>
            </w:r>
            <w:r w:rsidRPr="004C7C13">
              <w:rPr>
                <w:rFonts w:ascii="宋体" w:eastAsia="宋体" w:hAnsi="宋体" w:cs="宋体" w:hint="eastAsia"/>
                <w:b/>
                <w:bCs/>
                <w:kern w:val="0"/>
                <w:sz w:val="24"/>
                <w:szCs w:val="24"/>
              </w:rPr>
              <w:t>年预算数</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一、农网还贷资金收入</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二、海南省高等级公路车辆通行附加费收入</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三、港口建设费收入</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四、国家电影事业发展专项资金收入</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五、国有土地收益基金收入</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六、农业土地开发资金收入</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七、国有土地使用权出让收入</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AB7E25" w:rsidP="002F2FA5">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44000</w:t>
            </w:r>
            <w:r w:rsidR="002F2FA5"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 xml:space="preserve">  土地出让价款收入</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AB7E25" w:rsidP="002F2FA5">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44000</w:t>
            </w:r>
            <w:r w:rsidR="002F2FA5"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 xml:space="preserve">  补缴的土地价款</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 xml:space="preserve">  划拨土地收入</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 xml:space="preserve">  缴纳新增建设用地土地有偿使用费</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 xml:space="preserve">  其他土地出让收入</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八、大中型水库库区基金收入</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九、彩票公益金收入</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 xml:space="preserve">  福利彩票公益金收入</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 xml:space="preserve">  体育彩票公益金收入</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十、城市基础设施配套费收入</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AB7E25" w:rsidP="002F2FA5">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1000</w:t>
            </w:r>
            <w:r w:rsidR="002F2FA5"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十一、小型水库移民扶助基金收入</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十二、国家重大水利工程建设基金收入</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 xml:space="preserve">  南水北调工程建设资金</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 xml:space="preserve">  三峡工程后续工作资金</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 xml:space="preserve">  省级重大水利工程建设资金</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十三、车辆通行费</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十四、污水处理费收入</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十五、彩票发行机构和彩票销售机构的业务费用</w:t>
            </w:r>
          </w:p>
        </w:tc>
        <w:tc>
          <w:tcPr>
            <w:tcW w:w="4579" w:type="dxa"/>
            <w:tcBorders>
              <w:top w:val="nil"/>
              <w:left w:val="nil"/>
              <w:bottom w:val="single" w:sz="4" w:space="0" w:color="auto"/>
              <w:right w:val="single" w:sz="8" w:space="0" w:color="auto"/>
            </w:tcBorders>
            <w:shd w:val="clear" w:color="000000" w:fill="FFFFFF"/>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十六、其他政府性基金收入</w:t>
            </w:r>
          </w:p>
        </w:tc>
        <w:tc>
          <w:tcPr>
            <w:tcW w:w="4579" w:type="dxa"/>
            <w:tcBorders>
              <w:top w:val="nil"/>
              <w:left w:val="nil"/>
              <w:bottom w:val="single" w:sz="4" w:space="0" w:color="auto"/>
              <w:right w:val="single" w:sz="8" w:space="0" w:color="auto"/>
            </w:tcBorders>
            <w:shd w:val="clear" w:color="auto" w:fill="auto"/>
            <w:noWrap/>
            <w:vAlign w:val="center"/>
            <w:hideMark/>
          </w:tcPr>
          <w:p w:rsidR="002F2FA5" w:rsidRPr="004C7C13" w:rsidRDefault="002F2FA5" w:rsidP="002F2FA5">
            <w:pPr>
              <w:widowControl/>
              <w:jc w:val="righ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4" w:space="0" w:color="auto"/>
              <w:bottom w:val="single" w:sz="4" w:space="0" w:color="auto"/>
              <w:right w:val="single" w:sz="4" w:space="0" w:color="auto"/>
            </w:tcBorders>
            <w:shd w:val="clear" w:color="auto" w:fill="auto"/>
            <w:noWrap/>
            <w:vAlign w:val="center"/>
            <w:hideMark/>
          </w:tcPr>
          <w:p w:rsidR="002F2FA5" w:rsidRPr="004C7C13" w:rsidRDefault="002F2FA5" w:rsidP="002F2FA5">
            <w:pPr>
              <w:widowControl/>
              <w:jc w:val="left"/>
              <w:rPr>
                <w:rFonts w:ascii="宋体" w:eastAsia="宋体" w:hAnsi="宋体" w:cs="宋体"/>
                <w:kern w:val="0"/>
                <w:sz w:val="22"/>
              </w:rPr>
            </w:pPr>
            <w:r w:rsidRPr="004C7C13">
              <w:rPr>
                <w:rFonts w:ascii="宋体" w:eastAsia="宋体" w:hAnsi="宋体" w:cs="宋体" w:hint="eastAsia"/>
                <w:kern w:val="0"/>
                <w:sz w:val="22"/>
              </w:rPr>
              <w:t>十七、专项债券对应项目专项收入</w:t>
            </w:r>
          </w:p>
        </w:tc>
        <w:tc>
          <w:tcPr>
            <w:tcW w:w="4579" w:type="dxa"/>
            <w:tcBorders>
              <w:top w:val="nil"/>
              <w:left w:val="nil"/>
              <w:bottom w:val="single" w:sz="4" w:space="0" w:color="auto"/>
              <w:right w:val="single" w:sz="8" w:space="0" w:color="auto"/>
            </w:tcBorders>
            <w:shd w:val="clear" w:color="auto" w:fill="auto"/>
            <w:noWrap/>
            <w:vAlign w:val="center"/>
            <w:hideMark/>
          </w:tcPr>
          <w:p w:rsidR="002F2FA5" w:rsidRPr="004C7C13" w:rsidRDefault="002F2FA5" w:rsidP="002F2FA5">
            <w:pPr>
              <w:widowControl/>
              <w:jc w:val="righ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r>
      <w:tr w:rsidR="002F2FA5" w:rsidRPr="004C7C13" w:rsidTr="002F2FA5">
        <w:trPr>
          <w:gridBefore w:val="1"/>
          <w:gridAfter w:val="1"/>
          <w:wBefore w:w="283" w:type="dxa"/>
          <w:wAfter w:w="142" w:type="dxa"/>
          <w:trHeight w:val="330"/>
        </w:trPr>
        <w:tc>
          <w:tcPr>
            <w:tcW w:w="5061" w:type="dxa"/>
            <w:tcBorders>
              <w:top w:val="nil"/>
              <w:left w:val="single" w:sz="8" w:space="0" w:color="auto"/>
              <w:bottom w:val="single" w:sz="8" w:space="0" w:color="auto"/>
              <w:right w:val="single" w:sz="4" w:space="0" w:color="auto"/>
            </w:tcBorders>
            <w:shd w:val="clear" w:color="auto" w:fill="auto"/>
            <w:noWrap/>
            <w:vAlign w:val="center"/>
            <w:hideMark/>
          </w:tcPr>
          <w:p w:rsidR="002F2FA5" w:rsidRPr="004C7C13" w:rsidRDefault="002F2FA5" w:rsidP="002F2FA5">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政府性基金预算收入</w:t>
            </w:r>
          </w:p>
        </w:tc>
        <w:tc>
          <w:tcPr>
            <w:tcW w:w="4579" w:type="dxa"/>
            <w:tcBorders>
              <w:top w:val="nil"/>
              <w:left w:val="nil"/>
              <w:bottom w:val="single" w:sz="8" w:space="0" w:color="auto"/>
              <w:right w:val="single" w:sz="8" w:space="0" w:color="auto"/>
            </w:tcBorders>
            <w:shd w:val="clear" w:color="000000" w:fill="FFFFFF"/>
            <w:noWrap/>
            <w:vAlign w:val="center"/>
            <w:hideMark/>
          </w:tcPr>
          <w:p w:rsidR="002F2FA5" w:rsidRPr="004C7C13" w:rsidRDefault="00AB7E25" w:rsidP="00EC1A57">
            <w:pPr>
              <w:widowControl/>
              <w:ind w:right="560" w:firstLineChars="740" w:firstLine="2080"/>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45000</w:t>
            </w:r>
            <w:r w:rsidR="002F2FA5" w:rsidRPr="004C7C13">
              <w:rPr>
                <w:rFonts w:ascii="宋体" w:eastAsia="宋体" w:hAnsi="宋体" w:cs="宋体" w:hint="eastAsia"/>
                <w:b/>
                <w:bCs/>
                <w:color w:val="000000"/>
                <w:kern w:val="0"/>
                <w:sz w:val="28"/>
                <w:szCs w:val="28"/>
              </w:rPr>
              <w:t xml:space="preserve">　</w:t>
            </w:r>
          </w:p>
        </w:tc>
      </w:tr>
    </w:tbl>
    <w:p w:rsidR="000A1993" w:rsidRPr="004C7C13" w:rsidRDefault="000A1993" w:rsidP="008114FD">
      <w:pPr>
        <w:widowControl/>
        <w:spacing w:line="320" w:lineRule="exact"/>
        <w:ind w:firstLineChars="50" w:firstLine="160"/>
        <w:outlineLvl w:val="1"/>
        <w:rPr>
          <w:rFonts w:ascii="仿宋_GB2312" w:eastAsia="仿宋_GB2312" w:hAnsi="仿宋"/>
          <w:sz w:val="32"/>
          <w:szCs w:val="32"/>
        </w:rPr>
      </w:pPr>
    </w:p>
    <w:p w:rsidR="00510111" w:rsidRPr="004C7C13" w:rsidRDefault="00510111" w:rsidP="002F2FA5">
      <w:pPr>
        <w:widowControl/>
        <w:spacing w:line="320" w:lineRule="exact"/>
        <w:outlineLvl w:val="1"/>
        <w:rPr>
          <w:rFonts w:ascii="仿宋_GB2312" w:eastAsia="仿宋_GB2312" w:hAnsi="仿宋"/>
          <w:sz w:val="32"/>
          <w:szCs w:val="32"/>
        </w:rPr>
      </w:pPr>
    </w:p>
    <w:tbl>
      <w:tblPr>
        <w:tblW w:w="9498" w:type="dxa"/>
        <w:tblInd w:w="-176" w:type="dxa"/>
        <w:tblLook w:val="04A0"/>
      </w:tblPr>
      <w:tblGrid>
        <w:gridCol w:w="5506"/>
        <w:gridCol w:w="3992"/>
      </w:tblGrid>
      <w:tr w:rsidR="00510111" w:rsidRPr="004C7C13" w:rsidTr="00510111">
        <w:trPr>
          <w:trHeight w:val="750"/>
        </w:trPr>
        <w:tc>
          <w:tcPr>
            <w:tcW w:w="9498" w:type="dxa"/>
            <w:gridSpan w:val="2"/>
            <w:tcBorders>
              <w:top w:val="nil"/>
              <w:left w:val="nil"/>
              <w:bottom w:val="nil"/>
              <w:right w:val="nil"/>
            </w:tcBorders>
            <w:shd w:val="clear" w:color="auto" w:fill="auto"/>
            <w:noWrap/>
            <w:vAlign w:val="bottom"/>
            <w:hideMark/>
          </w:tcPr>
          <w:p w:rsidR="003215C1" w:rsidRPr="005C363F" w:rsidRDefault="003215C1" w:rsidP="003215C1">
            <w:pPr>
              <w:widowControl/>
              <w:spacing w:line="400" w:lineRule="exact"/>
              <w:rPr>
                <w:rFonts w:ascii="方正仿宋_GBK" w:eastAsia="方正仿宋_GBK" w:hAnsi="宋体" w:cs="宋体"/>
                <w:kern w:val="0"/>
                <w:sz w:val="36"/>
                <w:szCs w:val="36"/>
              </w:rPr>
            </w:pPr>
            <w:r w:rsidRPr="005C363F">
              <w:rPr>
                <w:rFonts w:ascii="方正仿宋_GBK" w:eastAsia="方正仿宋_GBK" w:hAnsi="宋体" w:cs="宋体" w:hint="eastAsia"/>
                <w:kern w:val="0"/>
                <w:sz w:val="24"/>
                <w:szCs w:val="24"/>
              </w:rPr>
              <w:lastRenderedPageBreak/>
              <w:t>表二：</w:t>
            </w:r>
          </w:p>
          <w:p w:rsidR="003215C1" w:rsidRPr="004C7C13" w:rsidRDefault="003215C1" w:rsidP="00510111">
            <w:pPr>
              <w:widowControl/>
              <w:spacing w:line="400" w:lineRule="exact"/>
              <w:jc w:val="center"/>
              <w:rPr>
                <w:rFonts w:ascii="方正小标宋_GBK" w:eastAsia="方正小标宋_GBK" w:hAnsi="宋体" w:cs="宋体"/>
                <w:kern w:val="0"/>
                <w:sz w:val="36"/>
                <w:szCs w:val="36"/>
              </w:rPr>
            </w:pPr>
          </w:p>
          <w:p w:rsidR="00510111" w:rsidRPr="004C7C13" w:rsidRDefault="00510111" w:rsidP="00510111">
            <w:pPr>
              <w:widowControl/>
              <w:spacing w:line="400" w:lineRule="exact"/>
              <w:jc w:val="center"/>
              <w:rPr>
                <w:rFonts w:ascii="方正小标宋_GBK" w:eastAsia="方正小标宋_GBK" w:hAnsi="宋体" w:cs="宋体"/>
                <w:kern w:val="0"/>
                <w:sz w:val="32"/>
                <w:szCs w:val="32"/>
              </w:rPr>
            </w:pPr>
            <w:r w:rsidRPr="004C7C13">
              <w:rPr>
                <w:rFonts w:ascii="方正小标宋_GBK" w:eastAsia="方正小标宋_GBK" w:hAnsi="宋体" w:cs="宋体" w:hint="eastAsia"/>
                <w:kern w:val="0"/>
                <w:sz w:val="32"/>
                <w:szCs w:val="32"/>
              </w:rPr>
              <w:t>政府性基金支出表</w:t>
            </w:r>
          </w:p>
        </w:tc>
      </w:tr>
      <w:tr w:rsidR="00510111" w:rsidRPr="004C7C13" w:rsidTr="00510111">
        <w:trPr>
          <w:trHeight w:val="285"/>
        </w:trPr>
        <w:tc>
          <w:tcPr>
            <w:tcW w:w="5506" w:type="dxa"/>
            <w:tcBorders>
              <w:top w:val="nil"/>
              <w:left w:val="nil"/>
              <w:bottom w:val="nil"/>
              <w:right w:val="nil"/>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4"/>
                <w:szCs w:val="24"/>
              </w:rPr>
            </w:pPr>
          </w:p>
        </w:tc>
        <w:tc>
          <w:tcPr>
            <w:tcW w:w="3992" w:type="dxa"/>
            <w:tcBorders>
              <w:top w:val="nil"/>
              <w:left w:val="nil"/>
              <w:bottom w:val="nil"/>
              <w:right w:val="nil"/>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4"/>
                <w:szCs w:val="24"/>
              </w:rPr>
            </w:pPr>
          </w:p>
          <w:p w:rsidR="00FF5221" w:rsidRPr="004C7C13" w:rsidRDefault="00FF5221" w:rsidP="00A0434C">
            <w:pPr>
              <w:widowControl/>
              <w:spacing w:line="400" w:lineRule="exact"/>
              <w:ind w:firstLineChars="1100" w:firstLine="2640"/>
              <w:jc w:val="left"/>
              <w:rPr>
                <w:rFonts w:ascii="方正小标宋_GBK" w:eastAsia="方正小标宋_GBK" w:hAnsi="宋体" w:cs="宋体"/>
                <w:kern w:val="0"/>
                <w:sz w:val="24"/>
                <w:szCs w:val="24"/>
              </w:rPr>
            </w:pPr>
            <w:r w:rsidRPr="004C7C13">
              <w:rPr>
                <w:rFonts w:ascii="方正小标宋_GBK" w:eastAsia="方正小标宋_GBK" w:hAnsi="宋体" w:cs="宋体" w:hint="eastAsia"/>
                <w:kern w:val="0"/>
                <w:sz w:val="24"/>
                <w:szCs w:val="24"/>
              </w:rPr>
              <w:t>单位：万元</w:t>
            </w:r>
          </w:p>
        </w:tc>
      </w:tr>
      <w:tr w:rsidR="00510111" w:rsidRPr="004C7C13" w:rsidTr="00510111">
        <w:trPr>
          <w:trHeight w:val="285"/>
        </w:trPr>
        <w:tc>
          <w:tcPr>
            <w:tcW w:w="550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项目</w:t>
            </w:r>
          </w:p>
        </w:tc>
        <w:tc>
          <w:tcPr>
            <w:tcW w:w="3992" w:type="dxa"/>
            <w:tcBorders>
              <w:top w:val="single" w:sz="8" w:space="0" w:color="auto"/>
              <w:left w:val="nil"/>
              <w:bottom w:val="single" w:sz="4" w:space="0" w:color="auto"/>
              <w:right w:val="single" w:sz="8" w:space="0" w:color="auto"/>
            </w:tcBorders>
            <w:shd w:val="clear" w:color="auto" w:fill="auto"/>
            <w:vAlign w:val="center"/>
            <w:hideMark/>
          </w:tcPr>
          <w:p w:rsidR="00510111" w:rsidRPr="004C7C13" w:rsidRDefault="00510111" w:rsidP="00510111">
            <w:pPr>
              <w:widowControl/>
              <w:spacing w:line="400" w:lineRule="exact"/>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20</w:t>
            </w:r>
            <w:r w:rsidR="000639AD">
              <w:rPr>
                <w:rFonts w:ascii="宋体" w:eastAsia="宋体" w:hAnsi="宋体" w:cs="宋体" w:hint="eastAsia"/>
                <w:b/>
                <w:bCs/>
                <w:kern w:val="0"/>
                <w:sz w:val="24"/>
                <w:szCs w:val="24"/>
              </w:rPr>
              <w:t>21</w:t>
            </w:r>
            <w:r w:rsidRPr="004C7C13">
              <w:rPr>
                <w:rFonts w:ascii="宋体" w:eastAsia="宋体" w:hAnsi="宋体" w:cs="宋体" w:hint="eastAsia"/>
                <w:b/>
                <w:bCs/>
                <w:kern w:val="0"/>
                <w:sz w:val="24"/>
                <w:szCs w:val="24"/>
              </w:rPr>
              <w:t>年年初预算数</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一、社会保障和就业</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大中型水库移民后期扶持基金支出</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left"/>
              <w:rPr>
                <w:rFonts w:ascii="Times New Roman" w:eastAsia="宋体" w:hAnsi="Times New Roman" w:cs="Times New Roman"/>
                <w:kern w:val="0"/>
                <w:sz w:val="28"/>
                <w:szCs w:val="28"/>
              </w:rPr>
            </w:pPr>
            <w:r w:rsidRPr="004C7C13">
              <w:rPr>
                <w:rFonts w:ascii="Times New Roman" w:eastAsia="宋体" w:hAnsi="Times New Roman" w:cs="Times New Roman"/>
                <w:kern w:val="0"/>
                <w:sz w:val="28"/>
                <w:szCs w:val="28"/>
              </w:rPr>
              <w:t xml:space="preserve">　</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二、城乡社区事务</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r w:rsidR="00241068">
              <w:rPr>
                <w:rFonts w:ascii="宋体" w:eastAsia="宋体" w:hAnsi="宋体" w:cs="宋体" w:hint="eastAsia"/>
                <w:kern w:val="0"/>
                <w:sz w:val="28"/>
                <w:szCs w:val="28"/>
              </w:rPr>
              <w:t>44587</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国有土地使用权出让收入安排的支出</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r w:rsidR="00241068">
              <w:rPr>
                <w:rFonts w:ascii="宋体" w:eastAsia="宋体" w:hAnsi="宋体" w:cs="宋体" w:hint="eastAsia"/>
                <w:kern w:val="0"/>
                <w:sz w:val="28"/>
                <w:szCs w:val="28"/>
              </w:rPr>
              <w:t>43587</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城市公用事业附加安排的支出</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农业土地开发资金支出</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righ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污水处理费安排的支出</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righ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城市基础设施配套费安排的支出</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241068" w:rsidP="00023F45">
            <w:pPr>
              <w:widowControl/>
              <w:spacing w:line="400" w:lineRule="exact"/>
              <w:ind w:right="560" w:firstLineChars="100" w:firstLine="280"/>
              <w:rPr>
                <w:rFonts w:ascii="宋体" w:eastAsia="宋体" w:hAnsi="宋体" w:cs="宋体"/>
                <w:kern w:val="0"/>
                <w:sz w:val="28"/>
                <w:szCs w:val="28"/>
              </w:rPr>
            </w:pPr>
            <w:r>
              <w:rPr>
                <w:rFonts w:ascii="宋体" w:eastAsia="宋体" w:hAnsi="宋体" w:cs="宋体" w:hint="eastAsia"/>
                <w:kern w:val="0"/>
                <w:sz w:val="28"/>
                <w:szCs w:val="28"/>
              </w:rPr>
              <w:t>1000</w:t>
            </w:r>
            <w:r w:rsidR="00510111" w:rsidRPr="004C7C13">
              <w:rPr>
                <w:rFonts w:ascii="宋体" w:eastAsia="宋体" w:hAnsi="宋体" w:cs="宋体" w:hint="eastAsia"/>
                <w:kern w:val="0"/>
                <w:sz w:val="28"/>
                <w:szCs w:val="28"/>
              </w:rPr>
              <w:t xml:space="preserve">　</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污水处理费安排的支出</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righ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三、节能环保支出</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righ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可再生能源电价附加收入安排的支出</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righ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四、资源勘探电力信息事务</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righ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新型墙体材料专项基金支出</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righ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五、商业服务业等支出</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righ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地方旅游开发项目补助</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righ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五、其他支出</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b/>
                <w:bCs/>
                <w:kern w:val="0"/>
                <w:sz w:val="28"/>
                <w:szCs w:val="28"/>
              </w:rPr>
            </w:pPr>
            <w:r w:rsidRPr="004C7C13">
              <w:rPr>
                <w:rFonts w:ascii="宋体" w:eastAsia="宋体" w:hAnsi="宋体" w:cs="宋体" w:hint="eastAsia"/>
                <w:b/>
                <w:bCs/>
                <w:kern w:val="0"/>
                <w:sz w:val="28"/>
                <w:szCs w:val="28"/>
              </w:rPr>
              <w:t xml:space="preserve">　</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其他政府性基金支出</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righ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彩票发行销售机构业务费安排的支出</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彩票市场调控资金支出</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彩票公益金安排的支出</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六、债务付息支出</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r w:rsidR="00241068">
              <w:rPr>
                <w:rFonts w:ascii="宋体" w:eastAsia="宋体" w:hAnsi="宋体" w:cs="宋体" w:hint="eastAsia"/>
                <w:kern w:val="0"/>
                <w:sz w:val="28"/>
                <w:szCs w:val="28"/>
              </w:rPr>
              <w:t>413</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地方政府专项债务付息支出</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r w:rsidR="00241068">
              <w:rPr>
                <w:rFonts w:ascii="宋体" w:eastAsia="宋体" w:hAnsi="宋体" w:cs="宋体" w:hint="eastAsia"/>
                <w:kern w:val="0"/>
                <w:sz w:val="28"/>
                <w:szCs w:val="28"/>
              </w:rPr>
              <w:t>413</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七、债务发行费用支出</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510111" w:rsidRPr="004C7C13" w:rsidTr="00510111">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地方政府专项债务发行费用支出</w:t>
            </w:r>
          </w:p>
        </w:tc>
        <w:tc>
          <w:tcPr>
            <w:tcW w:w="3992" w:type="dxa"/>
            <w:tcBorders>
              <w:top w:val="nil"/>
              <w:left w:val="nil"/>
              <w:bottom w:val="single" w:sz="4"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510111" w:rsidRPr="004C7C13" w:rsidTr="00510111">
        <w:trPr>
          <w:trHeight w:val="285"/>
        </w:trPr>
        <w:tc>
          <w:tcPr>
            <w:tcW w:w="5506" w:type="dxa"/>
            <w:tcBorders>
              <w:top w:val="nil"/>
              <w:left w:val="single" w:sz="8" w:space="0" w:color="auto"/>
              <w:bottom w:val="single" w:sz="8" w:space="0" w:color="auto"/>
              <w:right w:val="single" w:sz="4" w:space="0" w:color="auto"/>
            </w:tcBorders>
            <w:shd w:val="clear" w:color="auto" w:fill="auto"/>
            <w:noWrap/>
            <w:vAlign w:val="center"/>
            <w:hideMark/>
          </w:tcPr>
          <w:p w:rsidR="00510111" w:rsidRPr="004C7C13" w:rsidRDefault="00510111" w:rsidP="00510111">
            <w:pPr>
              <w:widowControl/>
              <w:spacing w:line="400" w:lineRule="exact"/>
              <w:jc w:val="center"/>
              <w:rPr>
                <w:rFonts w:ascii="宋体" w:eastAsia="宋体" w:hAnsi="宋体" w:cs="宋体"/>
                <w:b/>
                <w:bCs/>
                <w:kern w:val="0"/>
                <w:sz w:val="22"/>
              </w:rPr>
            </w:pPr>
            <w:r w:rsidRPr="004C7C13">
              <w:rPr>
                <w:rFonts w:ascii="宋体" w:eastAsia="宋体" w:hAnsi="宋体" w:cs="宋体" w:hint="eastAsia"/>
                <w:b/>
                <w:bCs/>
                <w:kern w:val="0"/>
                <w:sz w:val="22"/>
              </w:rPr>
              <w:t>政府性基金预算支出</w:t>
            </w:r>
          </w:p>
        </w:tc>
        <w:tc>
          <w:tcPr>
            <w:tcW w:w="3992" w:type="dxa"/>
            <w:tcBorders>
              <w:top w:val="nil"/>
              <w:left w:val="nil"/>
              <w:bottom w:val="single" w:sz="8" w:space="0" w:color="auto"/>
              <w:right w:val="single" w:sz="8" w:space="0" w:color="auto"/>
            </w:tcBorders>
            <w:shd w:val="clear" w:color="auto" w:fill="auto"/>
            <w:noWrap/>
            <w:vAlign w:val="center"/>
            <w:hideMark/>
          </w:tcPr>
          <w:p w:rsidR="00510111" w:rsidRPr="004C7C13" w:rsidRDefault="00510111" w:rsidP="00510111">
            <w:pPr>
              <w:widowControl/>
              <w:spacing w:line="400" w:lineRule="exact"/>
              <w:jc w:val="left"/>
              <w:rPr>
                <w:rFonts w:ascii="宋体" w:eastAsia="宋体" w:hAnsi="宋体" w:cs="宋体"/>
                <w:b/>
                <w:bCs/>
                <w:kern w:val="0"/>
                <w:sz w:val="28"/>
                <w:szCs w:val="28"/>
              </w:rPr>
            </w:pPr>
            <w:r w:rsidRPr="004C7C13">
              <w:rPr>
                <w:rFonts w:ascii="宋体" w:eastAsia="宋体" w:hAnsi="宋体" w:cs="宋体" w:hint="eastAsia"/>
                <w:b/>
                <w:bCs/>
                <w:kern w:val="0"/>
                <w:sz w:val="28"/>
                <w:szCs w:val="28"/>
              </w:rPr>
              <w:t xml:space="preserve">　</w:t>
            </w:r>
            <w:r w:rsidR="00241068">
              <w:rPr>
                <w:rFonts w:ascii="宋体" w:eastAsia="宋体" w:hAnsi="宋体" w:cs="宋体" w:hint="eastAsia"/>
                <w:b/>
                <w:bCs/>
                <w:kern w:val="0"/>
                <w:sz w:val="28"/>
                <w:szCs w:val="28"/>
              </w:rPr>
              <w:t>45000</w:t>
            </w:r>
          </w:p>
        </w:tc>
      </w:tr>
    </w:tbl>
    <w:p w:rsidR="00510111" w:rsidRPr="004C7C13" w:rsidRDefault="00510111" w:rsidP="00510111">
      <w:pPr>
        <w:widowControl/>
        <w:spacing w:line="400" w:lineRule="exact"/>
        <w:ind w:firstLineChars="50" w:firstLine="160"/>
        <w:outlineLvl w:val="1"/>
        <w:rPr>
          <w:rFonts w:ascii="仿宋_GB2312" w:eastAsia="仿宋_GB2312" w:hAnsi="仿宋"/>
          <w:sz w:val="32"/>
          <w:szCs w:val="32"/>
        </w:rPr>
      </w:pPr>
    </w:p>
    <w:p w:rsidR="004649F6" w:rsidRPr="004C7C13" w:rsidRDefault="004649F6" w:rsidP="00510111">
      <w:pPr>
        <w:widowControl/>
        <w:spacing w:line="400" w:lineRule="exact"/>
        <w:ind w:firstLineChars="50" w:firstLine="160"/>
        <w:outlineLvl w:val="1"/>
        <w:rPr>
          <w:rFonts w:ascii="仿宋_GB2312" w:eastAsia="仿宋_GB2312" w:hAnsi="仿宋"/>
          <w:sz w:val="32"/>
          <w:szCs w:val="32"/>
        </w:rPr>
      </w:pPr>
    </w:p>
    <w:p w:rsidR="004649F6" w:rsidRPr="004C7C13" w:rsidRDefault="004649F6" w:rsidP="00510111">
      <w:pPr>
        <w:widowControl/>
        <w:spacing w:line="400" w:lineRule="exact"/>
        <w:ind w:firstLineChars="50" w:firstLine="160"/>
        <w:outlineLvl w:val="1"/>
        <w:rPr>
          <w:rFonts w:ascii="仿宋_GB2312" w:eastAsia="仿宋_GB2312" w:hAnsi="仿宋"/>
          <w:sz w:val="32"/>
          <w:szCs w:val="32"/>
        </w:rPr>
      </w:pPr>
    </w:p>
    <w:tbl>
      <w:tblPr>
        <w:tblW w:w="9498" w:type="dxa"/>
        <w:tblInd w:w="-176" w:type="dxa"/>
        <w:tblLook w:val="04A0"/>
      </w:tblPr>
      <w:tblGrid>
        <w:gridCol w:w="5506"/>
        <w:gridCol w:w="3992"/>
      </w:tblGrid>
      <w:tr w:rsidR="0000060A" w:rsidRPr="004C7C13" w:rsidTr="006B352F">
        <w:trPr>
          <w:trHeight w:val="750"/>
        </w:trPr>
        <w:tc>
          <w:tcPr>
            <w:tcW w:w="9498" w:type="dxa"/>
            <w:gridSpan w:val="2"/>
            <w:tcBorders>
              <w:top w:val="nil"/>
              <w:left w:val="nil"/>
              <w:bottom w:val="nil"/>
              <w:right w:val="nil"/>
            </w:tcBorders>
            <w:shd w:val="clear" w:color="auto" w:fill="auto"/>
            <w:noWrap/>
            <w:vAlign w:val="bottom"/>
            <w:hideMark/>
          </w:tcPr>
          <w:p w:rsidR="0000060A" w:rsidRPr="005C363F" w:rsidRDefault="0000060A" w:rsidP="006B352F">
            <w:pPr>
              <w:widowControl/>
              <w:spacing w:line="400" w:lineRule="exact"/>
              <w:rPr>
                <w:rFonts w:ascii="方正仿宋_GBK" w:eastAsia="方正仿宋_GBK" w:hAnsi="宋体" w:cs="宋体"/>
                <w:kern w:val="0"/>
                <w:sz w:val="36"/>
                <w:szCs w:val="36"/>
              </w:rPr>
            </w:pPr>
            <w:r w:rsidRPr="005C363F">
              <w:rPr>
                <w:rFonts w:ascii="方正仿宋_GBK" w:eastAsia="方正仿宋_GBK" w:hAnsi="宋体" w:cs="宋体" w:hint="eastAsia"/>
                <w:kern w:val="0"/>
                <w:sz w:val="24"/>
                <w:szCs w:val="24"/>
              </w:rPr>
              <w:lastRenderedPageBreak/>
              <w:t>表三：</w:t>
            </w:r>
          </w:p>
          <w:p w:rsidR="0000060A" w:rsidRPr="004C7C13" w:rsidRDefault="0000060A" w:rsidP="006B352F">
            <w:pPr>
              <w:widowControl/>
              <w:spacing w:line="400" w:lineRule="exact"/>
              <w:jc w:val="center"/>
              <w:rPr>
                <w:rFonts w:ascii="方正小标宋_GBK" w:eastAsia="方正小标宋_GBK" w:hAnsi="宋体" w:cs="宋体"/>
                <w:kern w:val="0"/>
                <w:sz w:val="36"/>
                <w:szCs w:val="36"/>
              </w:rPr>
            </w:pPr>
          </w:p>
          <w:p w:rsidR="0000060A" w:rsidRPr="004C7C13" w:rsidRDefault="0000060A" w:rsidP="006B352F">
            <w:pPr>
              <w:widowControl/>
              <w:spacing w:line="400" w:lineRule="exact"/>
              <w:jc w:val="center"/>
              <w:rPr>
                <w:rFonts w:ascii="方正小标宋_GBK" w:eastAsia="方正小标宋_GBK" w:hAnsi="宋体" w:cs="宋体"/>
                <w:kern w:val="0"/>
                <w:sz w:val="32"/>
                <w:szCs w:val="32"/>
              </w:rPr>
            </w:pPr>
            <w:r w:rsidRPr="004C7C13">
              <w:rPr>
                <w:rFonts w:ascii="方正小标宋_GBK" w:eastAsia="方正小标宋_GBK" w:hAnsi="宋体" w:cs="宋体" w:hint="eastAsia"/>
                <w:kern w:val="0"/>
                <w:sz w:val="32"/>
                <w:szCs w:val="32"/>
              </w:rPr>
              <w:t>政府性基金本级支出表</w:t>
            </w:r>
          </w:p>
        </w:tc>
      </w:tr>
      <w:tr w:rsidR="0000060A" w:rsidRPr="004C7C13" w:rsidTr="006B352F">
        <w:trPr>
          <w:trHeight w:val="285"/>
        </w:trPr>
        <w:tc>
          <w:tcPr>
            <w:tcW w:w="5506" w:type="dxa"/>
            <w:tcBorders>
              <w:top w:val="nil"/>
              <w:left w:val="nil"/>
              <w:bottom w:val="nil"/>
              <w:right w:val="nil"/>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4"/>
                <w:szCs w:val="24"/>
              </w:rPr>
            </w:pPr>
          </w:p>
        </w:tc>
        <w:tc>
          <w:tcPr>
            <w:tcW w:w="3992" w:type="dxa"/>
            <w:tcBorders>
              <w:top w:val="nil"/>
              <w:left w:val="nil"/>
              <w:bottom w:val="nil"/>
              <w:right w:val="nil"/>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4"/>
                <w:szCs w:val="24"/>
              </w:rPr>
            </w:pPr>
          </w:p>
          <w:p w:rsidR="0000060A" w:rsidRPr="004C7C13" w:rsidRDefault="0000060A" w:rsidP="006B352F">
            <w:pPr>
              <w:widowControl/>
              <w:spacing w:line="400" w:lineRule="exact"/>
              <w:ind w:firstLineChars="1100" w:firstLine="2640"/>
              <w:jc w:val="left"/>
              <w:rPr>
                <w:rFonts w:ascii="方正小标宋_GBK" w:eastAsia="方正小标宋_GBK" w:hAnsi="宋体" w:cs="宋体"/>
                <w:kern w:val="0"/>
                <w:sz w:val="24"/>
                <w:szCs w:val="24"/>
              </w:rPr>
            </w:pPr>
            <w:r w:rsidRPr="004C7C13">
              <w:rPr>
                <w:rFonts w:ascii="方正小标宋_GBK" w:eastAsia="方正小标宋_GBK" w:hAnsi="宋体" w:cs="宋体" w:hint="eastAsia"/>
                <w:kern w:val="0"/>
                <w:sz w:val="24"/>
                <w:szCs w:val="24"/>
              </w:rPr>
              <w:t>单位：万元</w:t>
            </w:r>
          </w:p>
        </w:tc>
      </w:tr>
      <w:tr w:rsidR="0000060A" w:rsidRPr="004C7C13" w:rsidTr="006B352F">
        <w:trPr>
          <w:trHeight w:val="285"/>
        </w:trPr>
        <w:tc>
          <w:tcPr>
            <w:tcW w:w="550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项目</w:t>
            </w:r>
          </w:p>
        </w:tc>
        <w:tc>
          <w:tcPr>
            <w:tcW w:w="3992" w:type="dxa"/>
            <w:tcBorders>
              <w:top w:val="single" w:sz="8" w:space="0" w:color="auto"/>
              <w:left w:val="nil"/>
              <w:bottom w:val="single" w:sz="4" w:space="0" w:color="auto"/>
              <w:right w:val="single" w:sz="8" w:space="0" w:color="auto"/>
            </w:tcBorders>
            <w:shd w:val="clear" w:color="auto" w:fill="auto"/>
            <w:vAlign w:val="center"/>
            <w:hideMark/>
          </w:tcPr>
          <w:p w:rsidR="0000060A" w:rsidRPr="004C7C13" w:rsidRDefault="0000060A" w:rsidP="006B352F">
            <w:pPr>
              <w:widowControl/>
              <w:spacing w:line="400" w:lineRule="exact"/>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20</w:t>
            </w:r>
            <w:r w:rsidR="00D0770E">
              <w:rPr>
                <w:rFonts w:ascii="宋体" w:eastAsia="宋体" w:hAnsi="宋体" w:cs="宋体" w:hint="eastAsia"/>
                <w:b/>
                <w:bCs/>
                <w:kern w:val="0"/>
                <w:sz w:val="24"/>
                <w:szCs w:val="24"/>
              </w:rPr>
              <w:t>21</w:t>
            </w:r>
            <w:r w:rsidRPr="004C7C13">
              <w:rPr>
                <w:rFonts w:ascii="宋体" w:eastAsia="宋体" w:hAnsi="宋体" w:cs="宋体" w:hint="eastAsia"/>
                <w:b/>
                <w:bCs/>
                <w:kern w:val="0"/>
                <w:sz w:val="24"/>
                <w:szCs w:val="24"/>
              </w:rPr>
              <w:t>年年初预算数</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一、社会保障和就业</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大中型水库移民后期扶持基金支出</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left"/>
              <w:rPr>
                <w:rFonts w:ascii="Times New Roman" w:eastAsia="宋体" w:hAnsi="Times New Roman" w:cs="Times New Roman"/>
                <w:kern w:val="0"/>
                <w:sz w:val="28"/>
                <w:szCs w:val="28"/>
              </w:rPr>
            </w:pPr>
            <w:r w:rsidRPr="004C7C13">
              <w:rPr>
                <w:rFonts w:ascii="Times New Roman" w:eastAsia="宋体" w:hAnsi="Times New Roman" w:cs="Times New Roman"/>
                <w:kern w:val="0"/>
                <w:sz w:val="28"/>
                <w:szCs w:val="28"/>
              </w:rPr>
              <w:t xml:space="preserve">　</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二、城乡社区事务</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r w:rsidR="00241068">
              <w:rPr>
                <w:rFonts w:ascii="宋体" w:eastAsia="宋体" w:hAnsi="宋体" w:cs="宋体" w:hint="eastAsia"/>
                <w:kern w:val="0"/>
                <w:sz w:val="28"/>
                <w:szCs w:val="28"/>
              </w:rPr>
              <w:t>44587</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国有土地使用权出让收入安排的支出</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r w:rsidR="00241068">
              <w:rPr>
                <w:rFonts w:ascii="宋体" w:eastAsia="宋体" w:hAnsi="宋体" w:cs="宋体" w:hint="eastAsia"/>
                <w:kern w:val="0"/>
                <w:sz w:val="28"/>
                <w:szCs w:val="28"/>
              </w:rPr>
              <w:t>43587</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城市公用事业附加安排的支出</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农业土地开发资金支出</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righ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污水处理费安排的支出</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righ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城市基础设施配套费安排的支出</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241068" w:rsidP="00023F45">
            <w:pPr>
              <w:widowControl/>
              <w:spacing w:line="400" w:lineRule="exact"/>
              <w:ind w:right="560" w:firstLineChars="100" w:firstLine="280"/>
              <w:rPr>
                <w:rFonts w:ascii="宋体" w:eastAsia="宋体" w:hAnsi="宋体" w:cs="宋体"/>
                <w:kern w:val="0"/>
                <w:sz w:val="28"/>
                <w:szCs w:val="28"/>
              </w:rPr>
            </w:pPr>
            <w:r>
              <w:rPr>
                <w:rFonts w:ascii="宋体" w:eastAsia="宋体" w:hAnsi="宋体" w:cs="宋体" w:hint="eastAsia"/>
                <w:kern w:val="0"/>
                <w:sz w:val="28"/>
                <w:szCs w:val="28"/>
              </w:rPr>
              <w:t>1000</w:t>
            </w:r>
            <w:r w:rsidR="0000060A" w:rsidRPr="004C7C13">
              <w:rPr>
                <w:rFonts w:ascii="宋体" w:eastAsia="宋体" w:hAnsi="宋体" w:cs="宋体" w:hint="eastAsia"/>
                <w:kern w:val="0"/>
                <w:sz w:val="28"/>
                <w:szCs w:val="28"/>
              </w:rPr>
              <w:t xml:space="preserve">　</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污水处理费安排的支出</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righ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三、节能环保支出</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righ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可再生能源电价附加收入安排的支出</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righ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四、资源勘探电力信息事务</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righ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新型墙体材料专项基金支出</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righ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五、商业服务业等支出</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righ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地方旅游开发项目补助</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righ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五、其他支出</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b/>
                <w:bCs/>
                <w:kern w:val="0"/>
                <w:sz w:val="28"/>
                <w:szCs w:val="28"/>
              </w:rPr>
            </w:pPr>
            <w:r w:rsidRPr="004C7C13">
              <w:rPr>
                <w:rFonts w:ascii="宋体" w:eastAsia="宋体" w:hAnsi="宋体" w:cs="宋体" w:hint="eastAsia"/>
                <w:b/>
                <w:bCs/>
                <w:kern w:val="0"/>
                <w:sz w:val="28"/>
                <w:szCs w:val="28"/>
              </w:rPr>
              <w:t xml:space="preserve">　</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其他政府性基金支出</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righ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彩票发行销售机构业务费安排的支出</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彩票市场调控资金支出</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彩票公益金安排的支出</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六、债务付息支出</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r w:rsidR="00241068">
              <w:rPr>
                <w:rFonts w:ascii="宋体" w:eastAsia="宋体" w:hAnsi="宋体" w:cs="宋体" w:hint="eastAsia"/>
                <w:kern w:val="0"/>
                <w:sz w:val="28"/>
                <w:szCs w:val="28"/>
              </w:rPr>
              <w:t>413</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地方政府专项债务付息支出</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r w:rsidR="00BB3E1E">
              <w:rPr>
                <w:rFonts w:ascii="宋体" w:eastAsia="宋体" w:hAnsi="宋体" w:cs="宋体" w:hint="eastAsia"/>
                <w:kern w:val="0"/>
                <w:sz w:val="28"/>
                <w:szCs w:val="28"/>
              </w:rPr>
              <w:t>413</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七、债务发行费用支出</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00060A" w:rsidRPr="004C7C13" w:rsidTr="006B352F">
        <w:trPr>
          <w:trHeight w:val="285"/>
        </w:trPr>
        <w:tc>
          <w:tcPr>
            <w:tcW w:w="5506" w:type="dxa"/>
            <w:tcBorders>
              <w:top w:val="nil"/>
              <w:left w:val="single" w:sz="8" w:space="0" w:color="auto"/>
              <w:bottom w:val="single" w:sz="4"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2"/>
              </w:rPr>
            </w:pPr>
            <w:r w:rsidRPr="004C7C13">
              <w:rPr>
                <w:rFonts w:ascii="宋体" w:eastAsia="宋体" w:hAnsi="宋体" w:cs="宋体" w:hint="eastAsia"/>
                <w:kern w:val="0"/>
                <w:sz w:val="22"/>
              </w:rPr>
              <w:t xml:space="preserve">    地方政府专项债务发行费用支出</w:t>
            </w:r>
          </w:p>
        </w:tc>
        <w:tc>
          <w:tcPr>
            <w:tcW w:w="3992" w:type="dxa"/>
            <w:tcBorders>
              <w:top w:val="nil"/>
              <w:left w:val="nil"/>
              <w:bottom w:val="single" w:sz="4"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kern w:val="0"/>
                <w:sz w:val="28"/>
                <w:szCs w:val="28"/>
              </w:rPr>
            </w:pPr>
            <w:r w:rsidRPr="004C7C13">
              <w:rPr>
                <w:rFonts w:ascii="宋体" w:eastAsia="宋体" w:hAnsi="宋体" w:cs="宋体" w:hint="eastAsia"/>
                <w:kern w:val="0"/>
                <w:sz w:val="28"/>
                <w:szCs w:val="28"/>
              </w:rPr>
              <w:t xml:space="preserve">　</w:t>
            </w:r>
          </w:p>
        </w:tc>
      </w:tr>
      <w:tr w:rsidR="0000060A" w:rsidRPr="004C7C13" w:rsidTr="006B352F">
        <w:trPr>
          <w:trHeight w:val="285"/>
        </w:trPr>
        <w:tc>
          <w:tcPr>
            <w:tcW w:w="5506" w:type="dxa"/>
            <w:tcBorders>
              <w:top w:val="nil"/>
              <w:left w:val="single" w:sz="8" w:space="0" w:color="auto"/>
              <w:bottom w:val="single" w:sz="8" w:space="0" w:color="auto"/>
              <w:right w:val="single" w:sz="4" w:space="0" w:color="auto"/>
            </w:tcBorders>
            <w:shd w:val="clear" w:color="auto" w:fill="auto"/>
            <w:noWrap/>
            <w:vAlign w:val="center"/>
            <w:hideMark/>
          </w:tcPr>
          <w:p w:rsidR="0000060A" w:rsidRPr="004C7C13" w:rsidRDefault="0000060A" w:rsidP="006B352F">
            <w:pPr>
              <w:widowControl/>
              <w:spacing w:line="400" w:lineRule="exact"/>
              <w:jc w:val="center"/>
              <w:rPr>
                <w:rFonts w:ascii="宋体" w:eastAsia="宋体" w:hAnsi="宋体" w:cs="宋体"/>
                <w:b/>
                <w:bCs/>
                <w:kern w:val="0"/>
                <w:sz w:val="22"/>
              </w:rPr>
            </w:pPr>
            <w:r w:rsidRPr="004C7C13">
              <w:rPr>
                <w:rFonts w:ascii="宋体" w:eastAsia="宋体" w:hAnsi="宋体" w:cs="宋体" w:hint="eastAsia"/>
                <w:b/>
                <w:bCs/>
                <w:kern w:val="0"/>
                <w:sz w:val="22"/>
              </w:rPr>
              <w:t>政府性基金预算支出</w:t>
            </w:r>
          </w:p>
        </w:tc>
        <w:tc>
          <w:tcPr>
            <w:tcW w:w="3992" w:type="dxa"/>
            <w:tcBorders>
              <w:top w:val="nil"/>
              <w:left w:val="nil"/>
              <w:bottom w:val="single" w:sz="8" w:space="0" w:color="auto"/>
              <w:right w:val="single" w:sz="8" w:space="0" w:color="auto"/>
            </w:tcBorders>
            <w:shd w:val="clear" w:color="auto" w:fill="auto"/>
            <w:noWrap/>
            <w:vAlign w:val="center"/>
            <w:hideMark/>
          </w:tcPr>
          <w:p w:rsidR="0000060A" w:rsidRPr="004C7C13" w:rsidRDefault="0000060A" w:rsidP="006B352F">
            <w:pPr>
              <w:widowControl/>
              <w:spacing w:line="400" w:lineRule="exact"/>
              <w:jc w:val="left"/>
              <w:rPr>
                <w:rFonts w:ascii="宋体" w:eastAsia="宋体" w:hAnsi="宋体" w:cs="宋体"/>
                <w:b/>
                <w:bCs/>
                <w:kern w:val="0"/>
                <w:sz w:val="28"/>
                <w:szCs w:val="28"/>
              </w:rPr>
            </w:pPr>
            <w:r w:rsidRPr="004C7C13">
              <w:rPr>
                <w:rFonts w:ascii="宋体" w:eastAsia="宋体" w:hAnsi="宋体" w:cs="宋体" w:hint="eastAsia"/>
                <w:b/>
                <w:bCs/>
                <w:kern w:val="0"/>
                <w:sz w:val="28"/>
                <w:szCs w:val="28"/>
              </w:rPr>
              <w:t xml:space="preserve">　</w:t>
            </w:r>
            <w:r w:rsidR="00BB3E1E">
              <w:rPr>
                <w:rFonts w:ascii="宋体" w:eastAsia="宋体" w:hAnsi="宋体" w:cs="宋体" w:hint="eastAsia"/>
                <w:b/>
                <w:bCs/>
                <w:kern w:val="0"/>
                <w:sz w:val="28"/>
                <w:szCs w:val="28"/>
              </w:rPr>
              <w:t>45000</w:t>
            </w:r>
          </w:p>
        </w:tc>
      </w:tr>
    </w:tbl>
    <w:p w:rsidR="0000060A" w:rsidRPr="004C7C13" w:rsidRDefault="0000060A" w:rsidP="00991F38">
      <w:pPr>
        <w:widowControl/>
        <w:spacing w:line="400" w:lineRule="exact"/>
        <w:outlineLvl w:val="1"/>
        <w:rPr>
          <w:rFonts w:ascii="仿宋_GB2312" w:eastAsia="仿宋_GB2312" w:hAnsi="仿宋"/>
          <w:sz w:val="32"/>
          <w:szCs w:val="32"/>
        </w:rPr>
      </w:pPr>
    </w:p>
    <w:p w:rsidR="0000060A" w:rsidRPr="004C7C13" w:rsidRDefault="0000060A" w:rsidP="00510111">
      <w:pPr>
        <w:widowControl/>
        <w:spacing w:line="400" w:lineRule="exact"/>
        <w:ind w:firstLineChars="50" w:firstLine="160"/>
        <w:outlineLvl w:val="1"/>
        <w:rPr>
          <w:rFonts w:ascii="仿宋_GB2312" w:eastAsia="仿宋_GB2312" w:hAnsi="仿宋"/>
          <w:sz w:val="32"/>
          <w:szCs w:val="32"/>
        </w:rPr>
      </w:pPr>
    </w:p>
    <w:p w:rsidR="004649F6" w:rsidRPr="004C7C13" w:rsidRDefault="004649F6" w:rsidP="00510111">
      <w:pPr>
        <w:widowControl/>
        <w:spacing w:line="400" w:lineRule="exact"/>
        <w:ind w:firstLineChars="50" w:firstLine="160"/>
        <w:outlineLvl w:val="1"/>
        <w:rPr>
          <w:rFonts w:ascii="仿宋_GB2312" w:eastAsia="仿宋_GB2312" w:hAnsi="仿宋"/>
          <w:sz w:val="32"/>
          <w:szCs w:val="32"/>
        </w:rPr>
      </w:pPr>
    </w:p>
    <w:tbl>
      <w:tblPr>
        <w:tblW w:w="10065" w:type="dxa"/>
        <w:tblInd w:w="-318" w:type="dxa"/>
        <w:tblLook w:val="04A0"/>
      </w:tblPr>
      <w:tblGrid>
        <w:gridCol w:w="5246"/>
        <w:gridCol w:w="4819"/>
      </w:tblGrid>
      <w:tr w:rsidR="004649F6" w:rsidRPr="004C7C13" w:rsidTr="002F2FA5">
        <w:trPr>
          <w:trHeight w:val="405"/>
        </w:trPr>
        <w:tc>
          <w:tcPr>
            <w:tcW w:w="10065" w:type="dxa"/>
            <w:gridSpan w:val="2"/>
            <w:tcBorders>
              <w:top w:val="nil"/>
              <w:left w:val="nil"/>
              <w:bottom w:val="nil"/>
              <w:right w:val="nil"/>
            </w:tcBorders>
            <w:shd w:val="clear" w:color="auto" w:fill="auto"/>
            <w:noWrap/>
            <w:vAlign w:val="center"/>
            <w:hideMark/>
          </w:tcPr>
          <w:p w:rsidR="000A1993" w:rsidRPr="005C363F" w:rsidRDefault="000A1993" w:rsidP="004A1B42">
            <w:pPr>
              <w:widowControl/>
              <w:spacing w:line="400" w:lineRule="exact"/>
              <w:rPr>
                <w:rFonts w:ascii="方正仿宋_GBK" w:eastAsia="方正仿宋_GBK" w:hAnsi="宋体" w:cs="宋体"/>
                <w:kern w:val="0"/>
                <w:sz w:val="24"/>
                <w:szCs w:val="24"/>
              </w:rPr>
            </w:pPr>
            <w:r w:rsidRPr="005C363F">
              <w:rPr>
                <w:rFonts w:ascii="方正仿宋_GBK" w:eastAsia="方正仿宋_GBK" w:hAnsi="宋体" w:cs="宋体" w:hint="eastAsia"/>
                <w:kern w:val="0"/>
                <w:sz w:val="24"/>
                <w:szCs w:val="24"/>
              </w:rPr>
              <w:lastRenderedPageBreak/>
              <w:t>表</w:t>
            </w:r>
            <w:r w:rsidR="00991F38" w:rsidRPr="005C363F">
              <w:rPr>
                <w:rFonts w:ascii="方正仿宋_GBK" w:eastAsia="方正仿宋_GBK" w:hAnsi="宋体" w:cs="宋体" w:hint="eastAsia"/>
                <w:kern w:val="0"/>
                <w:sz w:val="24"/>
                <w:szCs w:val="24"/>
              </w:rPr>
              <w:t>四</w:t>
            </w:r>
            <w:r w:rsidR="004A1B42" w:rsidRPr="005C363F">
              <w:rPr>
                <w:rFonts w:ascii="方正仿宋_GBK" w:eastAsia="方正仿宋_GBK" w:hAnsi="宋体" w:cs="宋体" w:hint="eastAsia"/>
                <w:kern w:val="0"/>
                <w:sz w:val="24"/>
                <w:szCs w:val="24"/>
              </w:rPr>
              <w:t>：</w:t>
            </w:r>
          </w:p>
          <w:p w:rsidR="004649F6" w:rsidRPr="004C7C13" w:rsidRDefault="00227A32" w:rsidP="004649F6">
            <w:pPr>
              <w:widowControl/>
              <w:jc w:val="center"/>
              <w:rPr>
                <w:rFonts w:ascii="方正小标宋_GBK" w:eastAsia="方正小标宋_GBK" w:hAnsi="宋体" w:cs="宋体"/>
                <w:kern w:val="0"/>
                <w:sz w:val="36"/>
                <w:szCs w:val="36"/>
              </w:rPr>
            </w:pPr>
            <w:r w:rsidRPr="004C7C13">
              <w:rPr>
                <w:rFonts w:ascii="方正小标宋_GBK" w:eastAsia="方正小标宋_GBK" w:hAnsi="宋体" w:cs="宋体" w:hint="eastAsia"/>
                <w:kern w:val="0"/>
                <w:sz w:val="36"/>
                <w:szCs w:val="36"/>
              </w:rPr>
              <w:t>政府性基金</w:t>
            </w:r>
            <w:r w:rsidR="004649F6" w:rsidRPr="004C7C13">
              <w:rPr>
                <w:rFonts w:ascii="方正小标宋_GBK" w:eastAsia="方正小标宋_GBK" w:hAnsi="宋体" w:cs="宋体" w:hint="eastAsia"/>
                <w:kern w:val="0"/>
                <w:sz w:val="36"/>
                <w:szCs w:val="36"/>
              </w:rPr>
              <w:t>上级转移支付补助情况表</w:t>
            </w:r>
          </w:p>
        </w:tc>
      </w:tr>
      <w:tr w:rsidR="004649F6" w:rsidRPr="004C7C13" w:rsidTr="002F2FA5">
        <w:trPr>
          <w:trHeight w:val="270"/>
        </w:trPr>
        <w:tc>
          <w:tcPr>
            <w:tcW w:w="5246" w:type="dxa"/>
            <w:tcBorders>
              <w:top w:val="nil"/>
              <w:left w:val="nil"/>
              <w:bottom w:val="nil"/>
              <w:right w:val="nil"/>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4"/>
                <w:szCs w:val="24"/>
              </w:rPr>
            </w:pPr>
          </w:p>
          <w:p w:rsidR="00FF5221" w:rsidRPr="004C7C13" w:rsidRDefault="00FF5221" w:rsidP="004649F6">
            <w:pPr>
              <w:widowControl/>
              <w:jc w:val="left"/>
              <w:rPr>
                <w:rFonts w:ascii="宋体" w:eastAsia="宋体" w:hAnsi="宋体" w:cs="宋体"/>
                <w:kern w:val="0"/>
                <w:sz w:val="24"/>
                <w:szCs w:val="24"/>
              </w:rPr>
            </w:pPr>
          </w:p>
        </w:tc>
        <w:tc>
          <w:tcPr>
            <w:tcW w:w="4819" w:type="dxa"/>
            <w:tcBorders>
              <w:top w:val="nil"/>
              <w:left w:val="nil"/>
              <w:bottom w:val="nil"/>
              <w:right w:val="nil"/>
            </w:tcBorders>
            <w:shd w:val="clear" w:color="auto" w:fill="auto"/>
            <w:noWrap/>
            <w:vAlign w:val="center"/>
            <w:hideMark/>
          </w:tcPr>
          <w:p w:rsidR="004649F6" w:rsidRPr="004C7C13" w:rsidRDefault="00FF5221" w:rsidP="004649F6">
            <w:pPr>
              <w:widowControl/>
              <w:jc w:val="center"/>
              <w:rPr>
                <w:rFonts w:ascii="宋体" w:eastAsia="宋体" w:hAnsi="宋体" w:cs="宋体"/>
                <w:kern w:val="0"/>
                <w:sz w:val="24"/>
                <w:szCs w:val="24"/>
              </w:rPr>
            </w:pPr>
            <w:r w:rsidRPr="004C7C13">
              <w:rPr>
                <w:rFonts w:ascii="方正小标宋_GBK" w:eastAsia="方正小标宋_GBK" w:hAnsi="宋体" w:cs="宋体" w:hint="eastAsia"/>
                <w:kern w:val="0"/>
                <w:sz w:val="24"/>
                <w:szCs w:val="24"/>
              </w:rPr>
              <w:t>单位：万元</w:t>
            </w:r>
          </w:p>
        </w:tc>
      </w:tr>
      <w:tr w:rsidR="004649F6" w:rsidRPr="004C7C13" w:rsidTr="002F2FA5">
        <w:trPr>
          <w:trHeight w:val="330"/>
        </w:trPr>
        <w:tc>
          <w:tcPr>
            <w:tcW w:w="52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项        目</w:t>
            </w:r>
          </w:p>
        </w:tc>
        <w:tc>
          <w:tcPr>
            <w:tcW w:w="4819" w:type="dxa"/>
            <w:tcBorders>
              <w:top w:val="single" w:sz="8" w:space="0" w:color="auto"/>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b/>
                <w:bCs/>
                <w:kern w:val="0"/>
                <w:sz w:val="22"/>
              </w:rPr>
            </w:pPr>
            <w:r w:rsidRPr="004C7C13">
              <w:rPr>
                <w:rFonts w:ascii="宋体" w:eastAsia="宋体" w:hAnsi="宋体" w:cs="宋体" w:hint="eastAsia"/>
                <w:b/>
                <w:bCs/>
                <w:kern w:val="0"/>
                <w:sz w:val="22"/>
              </w:rPr>
              <w:t>金额</w:t>
            </w:r>
          </w:p>
        </w:tc>
      </w:tr>
      <w:tr w:rsidR="004649F6" w:rsidRPr="004C7C13" w:rsidTr="002F2FA5">
        <w:trPr>
          <w:trHeight w:val="330"/>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上级补助收入</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b/>
                <w:bCs/>
                <w:kern w:val="0"/>
                <w:sz w:val="28"/>
                <w:szCs w:val="28"/>
              </w:rPr>
            </w:pPr>
            <w:r w:rsidRPr="004C7C13">
              <w:rPr>
                <w:rFonts w:ascii="宋体" w:eastAsia="宋体" w:hAnsi="宋体" w:cs="宋体" w:hint="eastAsia"/>
                <w:b/>
                <w:bCs/>
                <w:kern w:val="0"/>
                <w:sz w:val="28"/>
                <w:szCs w:val="28"/>
              </w:rPr>
              <w:t xml:space="preserve">　</w:t>
            </w:r>
          </w:p>
        </w:tc>
      </w:tr>
      <w:tr w:rsidR="004649F6" w:rsidRPr="004C7C13" w:rsidTr="002F2FA5">
        <w:trPr>
          <w:trHeight w:val="330"/>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一、社会保障和就业</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b/>
                <w:bCs/>
                <w:kern w:val="0"/>
                <w:sz w:val="28"/>
                <w:szCs w:val="28"/>
              </w:rPr>
            </w:pPr>
            <w:r w:rsidRPr="004C7C13">
              <w:rPr>
                <w:rFonts w:ascii="宋体" w:eastAsia="宋体" w:hAnsi="宋体" w:cs="宋体" w:hint="eastAsia"/>
                <w:b/>
                <w:bCs/>
                <w:kern w:val="0"/>
                <w:sz w:val="28"/>
                <w:szCs w:val="28"/>
              </w:rPr>
              <w:t xml:space="preserve">　</w:t>
            </w:r>
          </w:p>
        </w:tc>
      </w:tr>
      <w:tr w:rsidR="004649F6" w:rsidRPr="004C7C13" w:rsidTr="002F2FA5">
        <w:trPr>
          <w:trHeight w:val="330"/>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 xml:space="preserve">    大中型水库移民后期扶持基金支出</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4649F6" w:rsidRPr="004C7C13" w:rsidTr="002F2FA5">
        <w:trPr>
          <w:trHeight w:val="330"/>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二、城乡社区事务</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4649F6" w:rsidRPr="004C7C13" w:rsidTr="002F2FA5">
        <w:trPr>
          <w:trHeight w:val="330"/>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 xml:space="preserve">    国有土地使用权出让收入安排的支出</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4649F6" w:rsidRPr="004C7C13" w:rsidTr="002F2FA5">
        <w:trPr>
          <w:trHeight w:val="330"/>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 xml:space="preserve">    城市公用事业附加安排的支出</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4649F6" w:rsidRPr="004C7C13" w:rsidTr="002F2FA5">
        <w:trPr>
          <w:trHeight w:val="330"/>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 xml:space="preserve">    农业土地开发资金支出</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b/>
                <w:bCs/>
                <w:kern w:val="0"/>
                <w:sz w:val="24"/>
                <w:szCs w:val="24"/>
              </w:rPr>
            </w:pPr>
            <w:r w:rsidRPr="004C7C13">
              <w:rPr>
                <w:rFonts w:ascii="宋体" w:eastAsia="宋体" w:hAnsi="宋体" w:cs="宋体" w:hint="eastAsia"/>
                <w:b/>
                <w:bCs/>
                <w:kern w:val="0"/>
                <w:sz w:val="24"/>
                <w:szCs w:val="24"/>
              </w:rPr>
              <w:t xml:space="preserve">　</w:t>
            </w:r>
          </w:p>
        </w:tc>
      </w:tr>
      <w:tr w:rsidR="004649F6" w:rsidRPr="004C7C13" w:rsidTr="002F2FA5">
        <w:trPr>
          <w:trHeight w:val="330"/>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 xml:space="preserve">    污水处理费安排的支出</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4649F6" w:rsidRPr="004C7C13" w:rsidTr="002F2FA5">
        <w:trPr>
          <w:trHeight w:val="330"/>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 xml:space="preserve">    城市基础设施配套费安排的支出</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4649F6" w:rsidRPr="004C7C13" w:rsidTr="002F2FA5">
        <w:trPr>
          <w:trHeight w:val="330"/>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 xml:space="preserve">    污水处理费安排的支出</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4649F6" w:rsidRPr="004C7C13" w:rsidTr="002F2FA5">
        <w:trPr>
          <w:trHeight w:val="330"/>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三、节能环保支出</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4649F6" w:rsidRPr="004C7C13" w:rsidTr="002F2FA5">
        <w:trPr>
          <w:trHeight w:val="330"/>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 xml:space="preserve">    可再生能源电价附加收入安排的支出</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4649F6" w:rsidRPr="004C7C13" w:rsidTr="002F2FA5">
        <w:trPr>
          <w:trHeight w:val="330"/>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四、资源勘探电力信息事务</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4649F6" w:rsidRPr="004C7C13" w:rsidTr="002F2FA5">
        <w:trPr>
          <w:trHeight w:val="330"/>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 xml:space="preserve">    新型墙体材料专项基金支出</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4649F6" w:rsidRPr="004C7C13" w:rsidTr="002F2FA5">
        <w:trPr>
          <w:trHeight w:val="330"/>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五、商业服务业等支出</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4649F6" w:rsidRPr="004C7C13" w:rsidTr="002F2FA5">
        <w:trPr>
          <w:trHeight w:val="330"/>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 xml:space="preserve">    地方旅游开发项目补助</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4649F6" w:rsidRPr="004C7C13" w:rsidTr="002F2FA5">
        <w:trPr>
          <w:trHeight w:val="463"/>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五、其他支出</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4649F6" w:rsidRPr="004C7C13" w:rsidTr="002F2FA5">
        <w:trPr>
          <w:trHeight w:val="330"/>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 xml:space="preserve">    其他政府性基金支出</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4649F6" w:rsidRPr="004C7C13" w:rsidTr="002F2FA5">
        <w:trPr>
          <w:trHeight w:val="330"/>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 xml:space="preserve">    彩票发行销售机构业务费安排的支出</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4649F6" w:rsidRPr="004C7C13" w:rsidTr="002F2FA5">
        <w:trPr>
          <w:trHeight w:val="330"/>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 xml:space="preserve">    彩票市场调控资金支出</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4649F6" w:rsidRPr="004C7C13" w:rsidTr="002F2FA5">
        <w:trPr>
          <w:trHeight w:val="330"/>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 xml:space="preserve">    彩票公益金安排的支出</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4649F6" w:rsidRPr="004C7C13" w:rsidTr="002F2FA5">
        <w:trPr>
          <w:trHeight w:val="330"/>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六、债务付息支出</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4649F6" w:rsidRPr="004C7C13" w:rsidTr="002F2FA5">
        <w:trPr>
          <w:trHeight w:val="330"/>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 xml:space="preserve">    地方政府专项债务付息支出</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4649F6" w:rsidRPr="004C7C13" w:rsidTr="002F2FA5">
        <w:trPr>
          <w:trHeight w:val="330"/>
        </w:trPr>
        <w:tc>
          <w:tcPr>
            <w:tcW w:w="5246" w:type="dxa"/>
            <w:tcBorders>
              <w:top w:val="nil"/>
              <w:left w:val="single" w:sz="8" w:space="0" w:color="auto"/>
              <w:bottom w:val="single" w:sz="4"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七、债务发行费用支出</w:t>
            </w:r>
          </w:p>
        </w:tc>
        <w:tc>
          <w:tcPr>
            <w:tcW w:w="4819" w:type="dxa"/>
            <w:tcBorders>
              <w:top w:val="nil"/>
              <w:left w:val="nil"/>
              <w:bottom w:val="single" w:sz="4"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r w:rsidR="004649F6" w:rsidRPr="004C7C13" w:rsidTr="002F2FA5">
        <w:trPr>
          <w:trHeight w:val="330"/>
        </w:trPr>
        <w:tc>
          <w:tcPr>
            <w:tcW w:w="5246" w:type="dxa"/>
            <w:tcBorders>
              <w:top w:val="nil"/>
              <w:left w:val="single" w:sz="8" w:space="0" w:color="auto"/>
              <w:bottom w:val="single" w:sz="8" w:space="0" w:color="auto"/>
              <w:right w:val="single" w:sz="4" w:space="0" w:color="auto"/>
            </w:tcBorders>
            <w:shd w:val="clear" w:color="auto" w:fill="auto"/>
            <w:noWrap/>
            <w:vAlign w:val="center"/>
            <w:hideMark/>
          </w:tcPr>
          <w:p w:rsidR="004649F6" w:rsidRPr="004C7C13" w:rsidRDefault="004649F6" w:rsidP="004649F6">
            <w:pPr>
              <w:widowControl/>
              <w:jc w:val="left"/>
              <w:rPr>
                <w:rFonts w:ascii="宋体" w:eastAsia="宋体" w:hAnsi="宋体" w:cs="宋体"/>
                <w:kern w:val="0"/>
                <w:sz w:val="22"/>
              </w:rPr>
            </w:pPr>
            <w:r w:rsidRPr="004C7C13">
              <w:rPr>
                <w:rFonts w:ascii="宋体" w:eastAsia="宋体" w:hAnsi="宋体" w:cs="宋体" w:hint="eastAsia"/>
                <w:kern w:val="0"/>
                <w:sz w:val="22"/>
              </w:rPr>
              <w:t xml:space="preserve">    地方政府专项债务发行费用支出</w:t>
            </w:r>
          </w:p>
        </w:tc>
        <w:tc>
          <w:tcPr>
            <w:tcW w:w="4819" w:type="dxa"/>
            <w:tcBorders>
              <w:top w:val="nil"/>
              <w:left w:val="nil"/>
              <w:bottom w:val="single" w:sz="8" w:space="0" w:color="auto"/>
              <w:right w:val="single" w:sz="8" w:space="0" w:color="auto"/>
            </w:tcBorders>
            <w:shd w:val="clear" w:color="auto" w:fill="auto"/>
            <w:noWrap/>
            <w:vAlign w:val="center"/>
            <w:hideMark/>
          </w:tcPr>
          <w:p w:rsidR="004649F6" w:rsidRPr="004C7C13" w:rsidRDefault="004649F6" w:rsidP="004649F6">
            <w:pPr>
              <w:widowControl/>
              <w:jc w:val="center"/>
              <w:rPr>
                <w:rFonts w:ascii="宋体" w:eastAsia="宋体" w:hAnsi="宋体" w:cs="宋体"/>
                <w:kern w:val="0"/>
                <w:sz w:val="24"/>
                <w:szCs w:val="24"/>
              </w:rPr>
            </w:pPr>
            <w:r w:rsidRPr="004C7C13">
              <w:rPr>
                <w:rFonts w:ascii="宋体" w:eastAsia="宋体" w:hAnsi="宋体" w:cs="宋体" w:hint="eastAsia"/>
                <w:kern w:val="0"/>
                <w:sz w:val="24"/>
                <w:szCs w:val="24"/>
              </w:rPr>
              <w:t xml:space="preserve">　</w:t>
            </w:r>
          </w:p>
        </w:tc>
      </w:tr>
    </w:tbl>
    <w:p w:rsidR="004649F6" w:rsidRPr="004C7C13" w:rsidRDefault="009502B2" w:rsidP="009502B2">
      <w:pPr>
        <w:widowControl/>
        <w:spacing w:line="400" w:lineRule="exact"/>
        <w:ind w:firstLineChars="50" w:firstLine="120"/>
        <w:outlineLvl w:val="1"/>
        <w:rPr>
          <w:rFonts w:ascii="仿宋_GB2312" w:eastAsia="仿宋_GB2312" w:hAnsi="仿宋"/>
          <w:sz w:val="32"/>
          <w:szCs w:val="32"/>
        </w:rPr>
      </w:pPr>
      <w:r>
        <w:rPr>
          <w:rFonts w:ascii="方正仿宋简体" w:eastAsia="方正仿宋简体" w:hAnsi="宋体" w:cs="宋体" w:hint="eastAsia"/>
          <w:color w:val="000000" w:themeColor="text1"/>
          <w:kern w:val="0"/>
          <w:sz w:val="24"/>
          <w:szCs w:val="24"/>
        </w:rPr>
        <w:t>备注：乌鲁木齐县2021年无政府性基金上级补助收入预算</w:t>
      </w:r>
    </w:p>
    <w:p w:rsidR="001D6CD4" w:rsidRPr="004C7C13" w:rsidRDefault="001D6CD4" w:rsidP="00510111">
      <w:pPr>
        <w:widowControl/>
        <w:spacing w:line="400" w:lineRule="exact"/>
        <w:ind w:firstLineChars="50" w:firstLine="160"/>
        <w:outlineLvl w:val="1"/>
        <w:rPr>
          <w:rFonts w:ascii="仿宋_GB2312" w:eastAsia="仿宋_GB2312" w:hAnsi="仿宋"/>
          <w:sz w:val="32"/>
          <w:szCs w:val="32"/>
        </w:rPr>
      </w:pPr>
    </w:p>
    <w:p w:rsidR="001D6CD4" w:rsidRPr="004C7C13" w:rsidRDefault="001D6CD4" w:rsidP="00510111">
      <w:pPr>
        <w:widowControl/>
        <w:spacing w:line="400" w:lineRule="exact"/>
        <w:ind w:firstLineChars="50" w:firstLine="160"/>
        <w:outlineLvl w:val="1"/>
        <w:rPr>
          <w:rFonts w:ascii="仿宋_GB2312" w:eastAsia="仿宋_GB2312" w:hAnsi="仿宋"/>
          <w:sz w:val="32"/>
          <w:szCs w:val="32"/>
        </w:rPr>
      </w:pPr>
    </w:p>
    <w:p w:rsidR="001D6CD4" w:rsidRPr="004C7C13" w:rsidRDefault="001D6CD4" w:rsidP="00510111">
      <w:pPr>
        <w:widowControl/>
        <w:spacing w:line="400" w:lineRule="exact"/>
        <w:ind w:firstLineChars="50" w:firstLine="160"/>
        <w:outlineLvl w:val="1"/>
        <w:rPr>
          <w:rFonts w:ascii="仿宋_GB2312" w:eastAsia="仿宋_GB2312" w:hAnsi="仿宋"/>
          <w:sz w:val="32"/>
          <w:szCs w:val="32"/>
        </w:rPr>
      </w:pPr>
    </w:p>
    <w:p w:rsidR="00C16434" w:rsidRPr="004C7C13" w:rsidRDefault="00C16434" w:rsidP="00897338">
      <w:pPr>
        <w:widowControl/>
        <w:spacing w:line="400" w:lineRule="exact"/>
        <w:outlineLvl w:val="1"/>
        <w:rPr>
          <w:rFonts w:ascii="仿宋_GB2312" w:eastAsia="仿宋_GB2312" w:hAnsi="仿宋"/>
          <w:sz w:val="32"/>
          <w:szCs w:val="32"/>
        </w:rPr>
      </w:pPr>
    </w:p>
    <w:p w:rsidR="00393021" w:rsidRPr="004C7C13" w:rsidRDefault="00393021" w:rsidP="00897338">
      <w:pPr>
        <w:widowControl/>
        <w:spacing w:line="400" w:lineRule="exact"/>
        <w:outlineLvl w:val="1"/>
        <w:rPr>
          <w:rFonts w:ascii="仿宋_GB2312" w:eastAsia="仿宋_GB2312" w:hAnsi="仿宋"/>
          <w:sz w:val="32"/>
          <w:szCs w:val="32"/>
        </w:rPr>
      </w:pPr>
    </w:p>
    <w:p w:rsidR="00372B60" w:rsidRPr="005C363F" w:rsidRDefault="00372B60" w:rsidP="00B46D4C">
      <w:pPr>
        <w:widowControl/>
        <w:spacing w:line="400" w:lineRule="exact"/>
        <w:rPr>
          <w:rFonts w:ascii="方正仿宋_GBK" w:eastAsia="方正仿宋_GBK" w:hAnsi="宋体" w:cs="宋体"/>
          <w:kern w:val="0"/>
          <w:sz w:val="24"/>
          <w:szCs w:val="24"/>
        </w:rPr>
      </w:pPr>
      <w:r w:rsidRPr="005C363F">
        <w:rPr>
          <w:rFonts w:ascii="方正仿宋_GBK" w:eastAsia="方正仿宋_GBK" w:hAnsi="宋体" w:cs="宋体" w:hint="eastAsia"/>
          <w:kern w:val="0"/>
          <w:sz w:val="24"/>
          <w:szCs w:val="24"/>
        </w:rPr>
        <w:lastRenderedPageBreak/>
        <w:t>表</w:t>
      </w:r>
      <w:r w:rsidR="00B46D4C" w:rsidRPr="005C363F">
        <w:rPr>
          <w:rFonts w:ascii="方正仿宋_GBK" w:eastAsia="方正仿宋_GBK" w:hAnsi="宋体" w:cs="宋体" w:hint="eastAsia"/>
          <w:kern w:val="0"/>
          <w:sz w:val="24"/>
          <w:szCs w:val="24"/>
        </w:rPr>
        <w:t>五</w:t>
      </w:r>
      <w:r w:rsidRPr="005C363F">
        <w:rPr>
          <w:rFonts w:ascii="方正仿宋_GBK" w:eastAsia="方正仿宋_GBK" w:hAnsi="宋体" w:cs="宋体" w:hint="eastAsia"/>
          <w:kern w:val="0"/>
          <w:sz w:val="24"/>
          <w:szCs w:val="24"/>
        </w:rPr>
        <w:t>：</w:t>
      </w:r>
    </w:p>
    <w:tbl>
      <w:tblPr>
        <w:tblW w:w="10110" w:type="dxa"/>
        <w:tblInd w:w="-176" w:type="dxa"/>
        <w:tblLook w:val="04A0"/>
      </w:tblPr>
      <w:tblGrid>
        <w:gridCol w:w="4282"/>
        <w:gridCol w:w="2914"/>
        <w:gridCol w:w="2914"/>
      </w:tblGrid>
      <w:tr w:rsidR="00372B60" w:rsidRPr="004C7C13" w:rsidTr="009D432C">
        <w:trPr>
          <w:trHeight w:val="930"/>
        </w:trPr>
        <w:tc>
          <w:tcPr>
            <w:tcW w:w="10110" w:type="dxa"/>
            <w:gridSpan w:val="3"/>
            <w:tcBorders>
              <w:top w:val="nil"/>
              <w:left w:val="nil"/>
              <w:bottom w:val="nil"/>
              <w:right w:val="nil"/>
            </w:tcBorders>
            <w:shd w:val="clear" w:color="auto" w:fill="auto"/>
            <w:noWrap/>
            <w:vAlign w:val="center"/>
            <w:hideMark/>
          </w:tcPr>
          <w:p w:rsidR="00372B60" w:rsidRPr="004C7C13" w:rsidRDefault="00372B60" w:rsidP="009D432C">
            <w:pPr>
              <w:widowControl/>
              <w:jc w:val="center"/>
              <w:rPr>
                <w:rFonts w:ascii="方正小标宋_GBK" w:eastAsia="方正小标宋_GBK" w:hAnsi="宋体" w:cs="宋体"/>
                <w:b/>
                <w:bCs/>
                <w:color w:val="000000"/>
                <w:kern w:val="0"/>
                <w:sz w:val="32"/>
                <w:szCs w:val="32"/>
              </w:rPr>
            </w:pPr>
            <w:r w:rsidRPr="004C7C13">
              <w:rPr>
                <w:rFonts w:ascii="方正小标宋_GBK" w:eastAsia="方正小标宋_GBK" w:hAnsi="宋体" w:cs="宋体" w:hint="eastAsia"/>
                <w:kern w:val="0"/>
                <w:sz w:val="36"/>
                <w:szCs w:val="36"/>
              </w:rPr>
              <w:t>政府专项债务限额和余额情况表</w:t>
            </w:r>
          </w:p>
        </w:tc>
      </w:tr>
      <w:tr w:rsidR="00372B60" w:rsidRPr="004C7C13" w:rsidTr="009D432C">
        <w:trPr>
          <w:trHeight w:val="405"/>
        </w:trPr>
        <w:tc>
          <w:tcPr>
            <w:tcW w:w="10110" w:type="dxa"/>
            <w:gridSpan w:val="3"/>
            <w:tcBorders>
              <w:top w:val="nil"/>
              <w:left w:val="nil"/>
              <w:bottom w:val="nil"/>
              <w:right w:val="nil"/>
            </w:tcBorders>
            <w:shd w:val="clear" w:color="auto" w:fill="auto"/>
            <w:noWrap/>
            <w:vAlign w:val="bottom"/>
            <w:hideMark/>
          </w:tcPr>
          <w:p w:rsidR="00372B60" w:rsidRPr="004C7C13" w:rsidRDefault="00372B60" w:rsidP="009D432C">
            <w:pPr>
              <w:widowControl/>
              <w:jc w:val="right"/>
              <w:rPr>
                <w:rFonts w:ascii="宋体" w:eastAsia="宋体" w:hAnsi="宋体" w:cs="宋体"/>
                <w:color w:val="000000"/>
                <w:kern w:val="0"/>
                <w:sz w:val="22"/>
              </w:rPr>
            </w:pPr>
            <w:r w:rsidRPr="004C7C13">
              <w:rPr>
                <w:rFonts w:ascii="宋体" w:eastAsia="宋体" w:hAnsi="宋体" w:cs="宋体" w:hint="eastAsia"/>
                <w:color w:val="000000"/>
                <w:kern w:val="0"/>
                <w:sz w:val="22"/>
              </w:rPr>
              <w:t>单位：亿元</w:t>
            </w:r>
          </w:p>
        </w:tc>
      </w:tr>
      <w:tr w:rsidR="00372B60" w:rsidRPr="004C7C13" w:rsidTr="009D432C">
        <w:trPr>
          <w:trHeight w:val="540"/>
        </w:trPr>
        <w:tc>
          <w:tcPr>
            <w:tcW w:w="428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72B60" w:rsidRPr="004C7C13" w:rsidRDefault="00372B60" w:rsidP="009D432C">
            <w:pPr>
              <w:widowControl/>
              <w:jc w:val="center"/>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地区名称</w:t>
            </w:r>
          </w:p>
        </w:tc>
        <w:tc>
          <w:tcPr>
            <w:tcW w:w="2914" w:type="dxa"/>
            <w:tcBorders>
              <w:top w:val="single" w:sz="8" w:space="0" w:color="auto"/>
              <w:left w:val="nil"/>
              <w:bottom w:val="single" w:sz="4" w:space="0" w:color="auto"/>
              <w:right w:val="single" w:sz="4" w:space="0" w:color="auto"/>
            </w:tcBorders>
            <w:shd w:val="clear" w:color="auto" w:fill="auto"/>
            <w:noWrap/>
            <w:vAlign w:val="center"/>
            <w:hideMark/>
          </w:tcPr>
          <w:p w:rsidR="00372B60" w:rsidRPr="004C7C13" w:rsidRDefault="00372B60" w:rsidP="009D432C">
            <w:pPr>
              <w:widowControl/>
              <w:jc w:val="center"/>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专项债务限额</w:t>
            </w:r>
          </w:p>
        </w:tc>
        <w:tc>
          <w:tcPr>
            <w:tcW w:w="2914" w:type="dxa"/>
            <w:tcBorders>
              <w:top w:val="single" w:sz="8" w:space="0" w:color="auto"/>
              <w:left w:val="nil"/>
              <w:bottom w:val="single" w:sz="4" w:space="0" w:color="auto"/>
              <w:right w:val="single" w:sz="8" w:space="0" w:color="auto"/>
            </w:tcBorders>
            <w:shd w:val="clear" w:color="auto" w:fill="auto"/>
            <w:noWrap/>
            <w:vAlign w:val="center"/>
            <w:hideMark/>
          </w:tcPr>
          <w:p w:rsidR="00372B60" w:rsidRPr="004C7C13" w:rsidRDefault="00372B60" w:rsidP="009D432C">
            <w:pPr>
              <w:widowControl/>
              <w:jc w:val="center"/>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专项债务余额（预算执行数）</w:t>
            </w:r>
          </w:p>
        </w:tc>
      </w:tr>
      <w:tr w:rsidR="00372B60" w:rsidRPr="004C7C13" w:rsidTr="009D432C">
        <w:trPr>
          <w:trHeight w:val="540"/>
        </w:trPr>
        <w:tc>
          <w:tcPr>
            <w:tcW w:w="4282" w:type="dxa"/>
            <w:tcBorders>
              <w:top w:val="nil"/>
              <w:left w:val="single" w:sz="8" w:space="0" w:color="auto"/>
              <w:bottom w:val="single" w:sz="4" w:space="0" w:color="auto"/>
              <w:right w:val="single" w:sz="4" w:space="0" w:color="auto"/>
            </w:tcBorders>
            <w:shd w:val="clear" w:color="auto" w:fill="auto"/>
            <w:noWrap/>
            <w:vAlign w:val="center"/>
            <w:hideMark/>
          </w:tcPr>
          <w:p w:rsidR="00372B60" w:rsidRPr="004C7C13" w:rsidRDefault="00372B60" w:rsidP="009D432C">
            <w:pPr>
              <w:widowControl/>
              <w:jc w:val="center"/>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乌鲁木齐市</w:t>
            </w:r>
          </w:p>
        </w:tc>
        <w:tc>
          <w:tcPr>
            <w:tcW w:w="2914" w:type="dxa"/>
            <w:tcBorders>
              <w:top w:val="nil"/>
              <w:left w:val="nil"/>
              <w:bottom w:val="single" w:sz="4" w:space="0" w:color="auto"/>
              <w:right w:val="single" w:sz="4" w:space="0" w:color="auto"/>
            </w:tcBorders>
            <w:shd w:val="clear" w:color="auto" w:fill="auto"/>
            <w:noWrap/>
            <w:vAlign w:val="center"/>
            <w:hideMark/>
          </w:tcPr>
          <w:p w:rsidR="00372B60" w:rsidRPr="004C7C13" w:rsidRDefault="00372B60" w:rsidP="009D432C">
            <w:pPr>
              <w:widowControl/>
              <w:jc w:val="center"/>
              <w:rPr>
                <w:rFonts w:ascii="宋体" w:eastAsia="宋体" w:hAnsi="宋体" w:cs="宋体"/>
                <w:color w:val="000000"/>
                <w:kern w:val="0"/>
                <w:sz w:val="28"/>
                <w:szCs w:val="28"/>
              </w:rPr>
            </w:pPr>
          </w:p>
        </w:tc>
        <w:tc>
          <w:tcPr>
            <w:tcW w:w="2914" w:type="dxa"/>
            <w:tcBorders>
              <w:top w:val="nil"/>
              <w:left w:val="nil"/>
              <w:bottom w:val="single" w:sz="4" w:space="0" w:color="auto"/>
              <w:right w:val="single" w:sz="8" w:space="0" w:color="auto"/>
            </w:tcBorders>
            <w:shd w:val="clear" w:color="auto" w:fill="auto"/>
            <w:noWrap/>
            <w:vAlign w:val="center"/>
            <w:hideMark/>
          </w:tcPr>
          <w:p w:rsidR="00372B60" w:rsidRPr="004C7C13" w:rsidRDefault="00372B60" w:rsidP="009D432C">
            <w:pPr>
              <w:widowControl/>
              <w:jc w:val="center"/>
              <w:rPr>
                <w:rFonts w:ascii="宋体" w:eastAsia="宋体" w:hAnsi="宋体" w:cs="宋体"/>
                <w:color w:val="000000"/>
                <w:kern w:val="0"/>
                <w:sz w:val="28"/>
                <w:szCs w:val="28"/>
              </w:rPr>
            </w:pPr>
          </w:p>
        </w:tc>
      </w:tr>
      <w:tr w:rsidR="00372B60" w:rsidRPr="004C7C13" w:rsidTr="009D432C">
        <w:trPr>
          <w:trHeight w:val="540"/>
        </w:trPr>
        <w:tc>
          <w:tcPr>
            <w:tcW w:w="4282" w:type="dxa"/>
            <w:tcBorders>
              <w:top w:val="nil"/>
              <w:left w:val="single" w:sz="8" w:space="0" w:color="auto"/>
              <w:bottom w:val="single" w:sz="4" w:space="0" w:color="auto"/>
              <w:right w:val="single" w:sz="4" w:space="0" w:color="auto"/>
            </w:tcBorders>
            <w:shd w:val="clear" w:color="auto" w:fill="auto"/>
            <w:noWrap/>
            <w:vAlign w:val="center"/>
            <w:hideMark/>
          </w:tcPr>
          <w:p w:rsidR="00372B60" w:rsidRPr="004C7C13" w:rsidRDefault="00372B60" w:rsidP="009D432C">
            <w:pPr>
              <w:widowControl/>
              <w:jc w:val="center"/>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市本级</w:t>
            </w:r>
          </w:p>
        </w:tc>
        <w:tc>
          <w:tcPr>
            <w:tcW w:w="2914" w:type="dxa"/>
            <w:tcBorders>
              <w:top w:val="nil"/>
              <w:left w:val="nil"/>
              <w:bottom w:val="single" w:sz="4" w:space="0" w:color="auto"/>
              <w:right w:val="single" w:sz="4" w:space="0" w:color="auto"/>
            </w:tcBorders>
            <w:shd w:val="clear" w:color="auto" w:fill="auto"/>
            <w:noWrap/>
            <w:vAlign w:val="center"/>
            <w:hideMark/>
          </w:tcPr>
          <w:p w:rsidR="00372B60" w:rsidRPr="004C7C13" w:rsidRDefault="00372B60" w:rsidP="009D432C">
            <w:pPr>
              <w:widowControl/>
              <w:jc w:val="center"/>
              <w:rPr>
                <w:rFonts w:ascii="宋体" w:eastAsia="宋体" w:hAnsi="宋体" w:cs="宋体"/>
                <w:color w:val="000000"/>
                <w:kern w:val="0"/>
                <w:sz w:val="28"/>
                <w:szCs w:val="28"/>
              </w:rPr>
            </w:pPr>
          </w:p>
        </w:tc>
        <w:tc>
          <w:tcPr>
            <w:tcW w:w="2914" w:type="dxa"/>
            <w:tcBorders>
              <w:top w:val="nil"/>
              <w:left w:val="nil"/>
              <w:bottom w:val="single" w:sz="4" w:space="0" w:color="auto"/>
              <w:right w:val="single" w:sz="8" w:space="0" w:color="auto"/>
            </w:tcBorders>
            <w:shd w:val="clear" w:color="auto" w:fill="auto"/>
            <w:noWrap/>
            <w:vAlign w:val="center"/>
            <w:hideMark/>
          </w:tcPr>
          <w:p w:rsidR="00372B60" w:rsidRPr="004C7C13" w:rsidRDefault="00372B60" w:rsidP="009D432C">
            <w:pPr>
              <w:widowControl/>
              <w:jc w:val="center"/>
              <w:rPr>
                <w:rFonts w:ascii="宋体" w:eastAsia="宋体" w:hAnsi="宋体" w:cs="宋体"/>
                <w:color w:val="000000"/>
                <w:kern w:val="0"/>
                <w:sz w:val="28"/>
                <w:szCs w:val="28"/>
              </w:rPr>
            </w:pPr>
          </w:p>
        </w:tc>
      </w:tr>
      <w:tr w:rsidR="00372B60" w:rsidRPr="004C7C13" w:rsidTr="009D432C">
        <w:trPr>
          <w:trHeight w:val="540"/>
        </w:trPr>
        <w:tc>
          <w:tcPr>
            <w:tcW w:w="4282" w:type="dxa"/>
            <w:tcBorders>
              <w:top w:val="nil"/>
              <w:left w:val="single" w:sz="8" w:space="0" w:color="auto"/>
              <w:bottom w:val="single" w:sz="4" w:space="0" w:color="auto"/>
              <w:right w:val="single" w:sz="4" w:space="0" w:color="auto"/>
            </w:tcBorders>
            <w:shd w:val="clear" w:color="auto" w:fill="auto"/>
            <w:vAlign w:val="center"/>
            <w:hideMark/>
          </w:tcPr>
          <w:p w:rsidR="00372B60" w:rsidRPr="004C7C13" w:rsidRDefault="00372B60" w:rsidP="009D432C">
            <w:pPr>
              <w:widowControl/>
              <w:jc w:val="center"/>
              <w:rPr>
                <w:rFonts w:ascii="宋体" w:eastAsia="宋体" w:hAnsi="宋体" w:cs="宋体"/>
                <w:kern w:val="0"/>
                <w:sz w:val="28"/>
                <w:szCs w:val="28"/>
              </w:rPr>
            </w:pPr>
            <w:r w:rsidRPr="004C7C13">
              <w:rPr>
                <w:rFonts w:ascii="宋体" w:eastAsia="宋体" w:hAnsi="宋体" w:cs="宋体" w:hint="eastAsia"/>
                <w:kern w:val="0"/>
                <w:sz w:val="28"/>
                <w:szCs w:val="28"/>
              </w:rPr>
              <w:t xml:space="preserve">    天山区</w:t>
            </w:r>
          </w:p>
        </w:tc>
        <w:tc>
          <w:tcPr>
            <w:tcW w:w="2914" w:type="dxa"/>
            <w:tcBorders>
              <w:top w:val="nil"/>
              <w:left w:val="nil"/>
              <w:bottom w:val="single" w:sz="4" w:space="0" w:color="auto"/>
              <w:right w:val="single" w:sz="4" w:space="0" w:color="auto"/>
            </w:tcBorders>
            <w:shd w:val="clear" w:color="auto" w:fill="auto"/>
            <w:noWrap/>
            <w:vAlign w:val="bottom"/>
            <w:hideMark/>
          </w:tcPr>
          <w:p w:rsidR="00372B60" w:rsidRPr="004C7C13" w:rsidRDefault="00372B60" w:rsidP="009D432C">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c>
          <w:tcPr>
            <w:tcW w:w="2914" w:type="dxa"/>
            <w:tcBorders>
              <w:top w:val="nil"/>
              <w:left w:val="nil"/>
              <w:bottom w:val="single" w:sz="4" w:space="0" w:color="auto"/>
              <w:right w:val="single" w:sz="8" w:space="0" w:color="auto"/>
            </w:tcBorders>
            <w:shd w:val="clear" w:color="auto" w:fill="auto"/>
            <w:noWrap/>
            <w:vAlign w:val="bottom"/>
            <w:hideMark/>
          </w:tcPr>
          <w:p w:rsidR="00372B60" w:rsidRPr="004C7C13" w:rsidRDefault="00372B60" w:rsidP="009D432C">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r>
      <w:tr w:rsidR="00372B60" w:rsidRPr="004C7C13" w:rsidTr="009D432C">
        <w:trPr>
          <w:trHeight w:val="540"/>
        </w:trPr>
        <w:tc>
          <w:tcPr>
            <w:tcW w:w="4282" w:type="dxa"/>
            <w:tcBorders>
              <w:top w:val="nil"/>
              <w:left w:val="single" w:sz="8" w:space="0" w:color="auto"/>
              <w:bottom w:val="single" w:sz="4" w:space="0" w:color="auto"/>
              <w:right w:val="single" w:sz="4" w:space="0" w:color="auto"/>
            </w:tcBorders>
            <w:shd w:val="clear" w:color="auto" w:fill="auto"/>
            <w:vAlign w:val="center"/>
            <w:hideMark/>
          </w:tcPr>
          <w:p w:rsidR="00372B60" w:rsidRPr="004C7C13" w:rsidRDefault="00372B60" w:rsidP="009D432C">
            <w:pPr>
              <w:widowControl/>
              <w:jc w:val="center"/>
              <w:rPr>
                <w:rFonts w:ascii="宋体" w:eastAsia="宋体" w:hAnsi="宋体" w:cs="宋体"/>
                <w:kern w:val="0"/>
                <w:sz w:val="28"/>
                <w:szCs w:val="28"/>
              </w:rPr>
            </w:pPr>
            <w:r w:rsidRPr="004C7C13">
              <w:rPr>
                <w:rFonts w:ascii="宋体" w:eastAsia="宋体" w:hAnsi="宋体" w:cs="宋体" w:hint="eastAsia"/>
                <w:kern w:val="0"/>
                <w:sz w:val="28"/>
                <w:szCs w:val="28"/>
              </w:rPr>
              <w:t xml:space="preserve">    沙依巴克区</w:t>
            </w:r>
          </w:p>
        </w:tc>
        <w:tc>
          <w:tcPr>
            <w:tcW w:w="2914" w:type="dxa"/>
            <w:tcBorders>
              <w:top w:val="nil"/>
              <w:left w:val="nil"/>
              <w:bottom w:val="single" w:sz="4" w:space="0" w:color="auto"/>
              <w:right w:val="single" w:sz="4" w:space="0" w:color="auto"/>
            </w:tcBorders>
            <w:shd w:val="clear" w:color="auto" w:fill="auto"/>
            <w:noWrap/>
            <w:vAlign w:val="bottom"/>
            <w:hideMark/>
          </w:tcPr>
          <w:p w:rsidR="00372B60" w:rsidRPr="004C7C13" w:rsidRDefault="00372B60" w:rsidP="009D432C">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c>
          <w:tcPr>
            <w:tcW w:w="2914" w:type="dxa"/>
            <w:tcBorders>
              <w:top w:val="nil"/>
              <w:left w:val="nil"/>
              <w:bottom w:val="single" w:sz="4" w:space="0" w:color="auto"/>
              <w:right w:val="single" w:sz="8" w:space="0" w:color="auto"/>
            </w:tcBorders>
            <w:shd w:val="clear" w:color="auto" w:fill="auto"/>
            <w:noWrap/>
            <w:vAlign w:val="bottom"/>
            <w:hideMark/>
          </w:tcPr>
          <w:p w:rsidR="00372B60" w:rsidRPr="004C7C13" w:rsidRDefault="00372B60" w:rsidP="009D432C">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r>
      <w:tr w:rsidR="00372B60" w:rsidRPr="004C7C13" w:rsidTr="009D432C">
        <w:trPr>
          <w:trHeight w:val="540"/>
        </w:trPr>
        <w:tc>
          <w:tcPr>
            <w:tcW w:w="4282" w:type="dxa"/>
            <w:tcBorders>
              <w:top w:val="nil"/>
              <w:left w:val="single" w:sz="8" w:space="0" w:color="auto"/>
              <w:bottom w:val="single" w:sz="4" w:space="0" w:color="auto"/>
              <w:right w:val="single" w:sz="4" w:space="0" w:color="auto"/>
            </w:tcBorders>
            <w:shd w:val="clear" w:color="auto" w:fill="auto"/>
            <w:vAlign w:val="center"/>
            <w:hideMark/>
          </w:tcPr>
          <w:p w:rsidR="00372B60" w:rsidRPr="004C7C13" w:rsidRDefault="00372B60" w:rsidP="009D432C">
            <w:pPr>
              <w:widowControl/>
              <w:jc w:val="center"/>
              <w:rPr>
                <w:rFonts w:ascii="宋体" w:eastAsia="宋体" w:hAnsi="宋体" w:cs="宋体"/>
                <w:kern w:val="0"/>
                <w:sz w:val="28"/>
                <w:szCs w:val="28"/>
              </w:rPr>
            </w:pPr>
            <w:r w:rsidRPr="004C7C13">
              <w:rPr>
                <w:rFonts w:ascii="宋体" w:eastAsia="宋体" w:hAnsi="宋体" w:cs="宋体" w:hint="eastAsia"/>
                <w:kern w:val="0"/>
                <w:sz w:val="28"/>
                <w:szCs w:val="28"/>
              </w:rPr>
              <w:t xml:space="preserve">    新市区</w:t>
            </w:r>
          </w:p>
        </w:tc>
        <w:tc>
          <w:tcPr>
            <w:tcW w:w="2914" w:type="dxa"/>
            <w:tcBorders>
              <w:top w:val="nil"/>
              <w:left w:val="nil"/>
              <w:bottom w:val="single" w:sz="4" w:space="0" w:color="auto"/>
              <w:right w:val="single" w:sz="4" w:space="0" w:color="auto"/>
            </w:tcBorders>
            <w:shd w:val="clear" w:color="auto" w:fill="auto"/>
            <w:noWrap/>
            <w:vAlign w:val="bottom"/>
            <w:hideMark/>
          </w:tcPr>
          <w:p w:rsidR="00372B60" w:rsidRPr="004C7C13" w:rsidRDefault="00372B60" w:rsidP="009D432C">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c>
          <w:tcPr>
            <w:tcW w:w="2914" w:type="dxa"/>
            <w:tcBorders>
              <w:top w:val="nil"/>
              <w:left w:val="nil"/>
              <w:bottom w:val="single" w:sz="4" w:space="0" w:color="auto"/>
              <w:right w:val="single" w:sz="8" w:space="0" w:color="auto"/>
            </w:tcBorders>
            <w:shd w:val="clear" w:color="auto" w:fill="auto"/>
            <w:noWrap/>
            <w:vAlign w:val="bottom"/>
            <w:hideMark/>
          </w:tcPr>
          <w:p w:rsidR="00372B60" w:rsidRPr="004C7C13" w:rsidRDefault="00372B60" w:rsidP="009D432C">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r>
      <w:tr w:rsidR="00372B60" w:rsidRPr="004C7C13" w:rsidTr="009D432C">
        <w:trPr>
          <w:trHeight w:val="540"/>
        </w:trPr>
        <w:tc>
          <w:tcPr>
            <w:tcW w:w="4282" w:type="dxa"/>
            <w:tcBorders>
              <w:top w:val="nil"/>
              <w:left w:val="single" w:sz="8" w:space="0" w:color="auto"/>
              <w:bottom w:val="single" w:sz="4" w:space="0" w:color="auto"/>
              <w:right w:val="single" w:sz="4" w:space="0" w:color="auto"/>
            </w:tcBorders>
            <w:shd w:val="clear" w:color="auto" w:fill="auto"/>
            <w:vAlign w:val="center"/>
            <w:hideMark/>
          </w:tcPr>
          <w:p w:rsidR="00372B60" w:rsidRPr="004C7C13" w:rsidRDefault="00372B60" w:rsidP="009D432C">
            <w:pPr>
              <w:widowControl/>
              <w:jc w:val="center"/>
              <w:rPr>
                <w:rFonts w:ascii="宋体" w:eastAsia="宋体" w:hAnsi="宋体" w:cs="宋体"/>
                <w:kern w:val="0"/>
                <w:sz w:val="28"/>
                <w:szCs w:val="28"/>
              </w:rPr>
            </w:pPr>
            <w:r w:rsidRPr="004C7C13">
              <w:rPr>
                <w:rFonts w:ascii="宋体" w:eastAsia="宋体" w:hAnsi="宋体" w:cs="宋体" w:hint="eastAsia"/>
                <w:kern w:val="0"/>
                <w:sz w:val="28"/>
                <w:szCs w:val="28"/>
              </w:rPr>
              <w:t xml:space="preserve">    水磨沟区</w:t>
            </w:r>
          </w:p>
        </w:tc>
        <w:tc>
          <w:tcPr>
            <w:tcW w:w="2914" w:type="dxa"/>
            <w:tcBorders>
              <w:top w:val="nil"/>
              <w:left w:val="nil"/>
              <w:bottom w:val="single" w:sz="4" w:space="0" w:color="auto"/>
              <w:right w:val="single" w:sz="4" w:space="0" w:color="auto"/>
            </w:tcBorders>
            <w:shd w:val="clear" w:color="auto" w:fill="auto"/>
            <w:noWrap/>
            <w:vAlign w:val="bottom"/>
            <w:hideMark/>
          </w:tcPr>
          <w:p w:rsidR="00372B60" w:rsidRPr="004C7C13" w:rsidRDefault="00372B60" w:rsidP="009D432C">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c>
          <w:tcPr>
            <w:tcW w:w="2914" w:type="dxa"/>
            <w:tcBorders>
              <w:top w:val="nil"/>
              <w:left w:val="nil"/>
              <w:bottom w:val="single" w:sz="4" w:space="0" w:color="auto"/>
              <w:right w:val="single" w:sz="8" w:space="0" w:color="auto"/>
            </w:tcBorders>
            <w:shd w:val="clear" w:color="auto" w:fill="auto"/>
            <w:noWrap/>
            <w:vAlign w:val="bottom"/>
            <w:hideMark/>
          </w:tcPr>
          <w:p w:rsidR="00372B60" w:rsidRPr="004C7C13" w:rsidRDefault="00372B60" w:rsidP="009D432C">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r>
      <w:tr w:rsidR="00372B60" w:rsidRPr="004C7C13" w:rsidTr="009D432C">
        <w:trPr>
          <w:trHeight w:val="540"/>
        </w:trPr>
        <w:tc>
          <w:tcPr>
            <w:tcW w:w="4282" w:type="dxa"/>
            <w:tcBorders>
              <w:top w:val="nil"/>
              <w:left w:val="single" w:sz="8" w:space="0" w:color="auto"/>
              <w:bottom w:val="single" w:sz="4" w:space="0" w:color="auto"/>
              <w:right w:val="single" w:sz="4" w:space="0" w:color="auto"/>
            </w:tcBorders>
            <w:shd w:val="clear" w:color="auto" w:fill="auto"/>
            <w:vAlign w:val="center"/>
            <w:hideMark/>
          </w:tcPr>
          <w:p w:rsidR="00372B60" w:rsidRPr="004C7C13" w:rsidRDefault="00372B60" w:rsidP="009D432C">
            <w:pPr>
              <w:widowControl/>
              <w:jc w:val="center"/>
              <w:rPr>
                <w:rFonts w:ascii="宋体" w:eastAsia="宋体" w:hAnsi="宋体" w:cs="宋体"/>
                <w:kern w:val="0"/>
                <w:sz w:val="28"/>
                <w:szCs w:val="28"/>
              </w:rPr>
            </w:pPr>
            <w:r w:rsidRPr="004C7C13">
              <w:rPr>
                <w:rFonts w:ascii="宋体" w:eastAsia="宋体" w:hAnsi="宋体" w:cs="宋体" w:hint="eastAsia"/>
                <w:kern w:val="0"/>
                <w:sz w:val="28"/>
                <w:szCs w:val="28"/>
              </w:rPr>
              <w:t>头屯河区</w:t>
            </w:r>
          </w:p>
        </w:tc>
        <w:tc>
          <w:tcPr>
            <w:tcW w:w="2914" w:type="dxa"/>
            <w:tcBorders>
              <w:top w:val="nil"/>
              <w:left w:val="nil"/>
              <w:bottom w:val="single" w:sz="4" w:space="0" w:color="auto"/>
              <w:right w:val="single" w:sz="4" w:space="0" w:color="auto"/>
            </w:tcBorders>
            <w:shd w:val="clear" w:color="auto" w:fill="auto"/>
            <w:noWrap/>
            <w:vAlign w:val="bottom"/>
            <w:hideMark/>
          </w:tcPr>
          <w:p w:rsidR="00372B60" w:rsidRPr="004C7C13" w:rsidRDefault="00372B60" w:rsidP="009D432C">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c>
          <w:tcPr>
            <w:tcW w:w="2914" w:type="dxa"/>
            <w:tcBorders>
              <w:top w:val="nil"/>
              <w:left w:val="nil"/>
              <w:bottom w:val="single" w:sz="4" w:space="0" w:color="auto"/>
              <w:right w:val="single" w:sz="8" w:space="0" w:color="auto"/>
            </w:tcBorders>
            <w:shd w:val="clear" w:color="auto" w:fill="auto"/>
            <w:noWrap/>
            <w:vAlign w:val="bottom"/>
            <w:hideMark/>
          </w:tcPr>
          <w:p w:rsidR="00372B60" w:rsidRPr="004C7C13" w:rsidRDefault="00372B60" w:rsidP="009D432C">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r>
      <w:tr w:rsidR="00372B60" w:rsidRPr="004C7C13" w:rsidTr="009D432C">
        <w:trPr>
          <w:trHeight w:val="540"/>
        </w:trPr>
        <w:tc>
          <w:tcPr>
            <w:tcW w:w="4282" w:type="dxa"/>
            <w:tcBorders>
              <w:top w:val="nil"/>
              <w:left w:val="single" w:sz="8" w:space="0" w:color="auto"/>
              <w:bottom w:val="single" w:sz="4" w:space="0" w:color="auto"/>
              <w:right w:val="single" w:sz="4" w:space="0" w:color="auto"/>
            </w:tcBorders>
            <w:shd w:val="clear" w:color="auto" w:fill="auto"/>
            <w:vAlign w:val="center"/>
            <w:hideMark/>
          </w:tcPr>
          <w:p w:rsidR="00372B60" w:rsidRPr="004C7C13" w:rsidRDefault="00372B60" w:rsidP="009D432C">
            <w:pPr>
              <w:widowControl/>
              <w:jc w:val="center"/>
              <w:rPr>
                <w:rFonts w:ascii="宋体" w:eastAsia="宋体" w:hAnsi="宋体" w:cs="宋体"/>
                <w:kern w:val="0"/>
                <w:sz w:val="28"/>
                <w:szCs w:val="28"/>
              </w:rPr>
            </w:pPr>
            <w:r w:rsidRPr="004C7C13">
              <w:rPr>
                <w:rFonts w:ascii="宋体" w:eastAsia="宋体" w:hAnsi="宋体" w:cs="宋体" w:hint="eastAsia"/>
                <w:kern w:val="0"/>
                <w:sz w:val="28"/>
                <w:szCs w:val="28"/>
              </w:rPr>
              <w:t xml:space="preserve">    达坂城区</w:t>
            </w:r>
          </w:p>
        </w:tc>
        <w:tc>
          <w:tcPr>
            <w:tcW w:w="2914" w:type="dxa"/>
            <w:tcBorders>
              <w:top w:val="nil"/>
              <w:left w:val="nil"/>
              <w:bottom w:val="single" w:sz="4" w:space="0" w:color="auto"/>
              <w:right w:val="single" w:sz="4" w:space="0" w:color="auto"/>
            </w:tcBorders>
            <w:shd w:val="clear" w:color="auto" w:fill="auto"/>
            <w:noWrap/>
            <w:vAlign w:val="bottom"/>
            <w:hideMark/>
          </w:tcPr>
          <w:p w:rsidR="00372B60" w:rsidRPr="004C7C13" w:rsidRDefault="00372B60" w:rsidP="009D432C">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c>
          <w:tcPr>
            <w:tcW w:w="2914" w:type="dxa"/>
            <w:tcBorders>
              <w:top w:val="nil"/>
              <w:left w:val="nil"/>
              <w:bottom w:val="single" w:sz="4" w:space="0" w:color="auto"/>
              <w:right w:val="single" w:sz="8" w:space="0" w:color="auto"/>
            </w:tcBorders>
            <w:shd w:val="clear" w:color="auto" w:fill="auto"/>
            <w:noWrap/>
            <w:vAlign w:val="bottom"/>
            <w:hideMark/>
          </w:tcPr>
          <w:p w:rsidR="00372B60" w:rsidRPr="004C7C13" w:rsidRDefault="00372B60" w:rsidP="009D432C">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r>
      <w:tr w:rsidR="00372B60" w:rsidRPr="004C7C13" w:rsidTr="009D432C">
        <w:trPr>
          <w:trHeight w:val="540"/>
        </w:trPr>
        <w:tc>
          <w:tcPr>
            <w:tcW w:w="4282" w:type="dxa"/>
            <w:tcBorders>
              <w:top w:val="nil"/>
              <w:left w:val="single" w:sz="8" w:space="0" w:color="auto"/>
              <w:bottom w:val="single" w:sz="4" w:space="0" w:color="auto"/>
              <w:right w:val="single" w:sz="4" w:space="0" w:color="auto"/>
            </w:tcBorders>
            <w:shd w:val="clear" w:color="auto" w:fill="auto"/>
            <w:vAlign w:val="center"/>
            <w:hideMark/>
          </w:tcPr>
          <w:p w:rsidR="00372B60" w:rsidRPr="004C7C13" w:rsidRDefault="00372B60" w:rsidP="009D432C">
            <w:pPr>
              <w:widowControl/>
              <w:jc w:val="center"/>
              <w:rPr>
                <w:rFonts w:ascii="宋体" w:eastAsia="宋体" w:hAnsi="宋体" w:cs="宋体"/>
                <w:kern w:val="0"/>
                <w:sz w:val="28"/>
                <w:szCs w:val="28"/>
              </w:rPr>
            </w:pPr>
            <w:r w:rsidRPr="004C7C13">
              <w:rPr>
                <w:rFonts w:ascii="宋体" w:eastAsia="宋体" w:hAnsi="宋体" w:cs="宋体" w:hint="eastAsia"/>
                <w:kern w:val="0"/>
                <w:sz w:val="28"/>
                <w:szCs w:val="28"/>
              </w:rPr>
              <w:t xml:space="preserve">    米东区</w:t>
            </w:r>
          </w:p>
        </w:tc>
        <w:tc>
          <w:tcPr>
            <w:tcW w:w="2914" w:type="dxa"/>
            <w:tcBorders>
              <w:top w:val="nil"/>
              <w:left w:val="nil"/>
              <w:bottom w:val="single" w:sz="4" w:space="0" w:color="auto"/>
              <w:right w:val="single" w:sz="4" w:space="0" w:color="auto"/>
            </w:tcBorders>
            <w:shd w:val="clear" w:color="auto" w:fill="auto"/>
            <w:noWrap/>
            <w:vAlign w:val="bottom"/>
            <w:hideMark/>
          </w:tcPr>
          <w:p w:rsidR="00372B60" w:rsidRPr="004C7C13" w:rsidRDefault="00372B60" w:rsidP="009D432C">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c>
          <w:tcPr>
            <w:tcW w:w="2914" w:type="dxa"/>
            <w:tcBorders>
              <w:top w:val="nil"/>
              <w:left w:val="nil"/>
              <w:bottom w:val="single" w:sz="4" w:space="0" w:color="auto"/>
              <w:right w:val="single" w:sz="8" w:space="0" w:color="auto"/>
            </w:tcBorders>
            <w:shd w:val="clear" w:color="auto" w:fill="auto"/>
            <w:noWrap/>
            <w:vAlign w:val="bottom"/>
            <w:hideMark/>
          </w:tcPr>
          <w:p w:rsidR="00372B60" w:rsidRPr="004C7C13" w:rsidRDefault="00372B60" w:rsidP="009D432C">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p>
        </w:tc>
      </w:tr>
      <w:tr w:rsidR="00372B60" w:rsidRPr="004C7C13" w:rsidTr="009D432C">
        <w:trPr>
          <w:trHeight w:val="540"/>
        </w:trPr>
        <w:tc>
          <w:tcPr>
            <w:tcW w:w="4282" w:type="dxa"/>
            <w:tcBorders>
              <w:top w:val="nil"/>
              <w:left w:val="single" w:sz="8" w:space="0" w:color="auto"/>
              <w:bottom w:val="single" w:sz="8" w:space="0" w:color="auto"/>
              <w:right w:val="single" w:sz="4" w:space="0" w:color="auto"/>
            </w:tcBorders>
            <w:shd w:val="clear" w:color="auto" w:fill="auto"/>
            <w:vAlign w:val="center"/>
            <w:hideMark/>
          </w:tcPr>
          <w:p w:rsidR="00372B60" w:rsidRPr="004C7C13" w:rsidRDefault="00372B60" w:rsidP="009D432C">
            <w:pPr>
              <w:widowControl/>
              <w:jc w:val="center"/>
              <w:rPr>
                <w:rFonts w:ascii="宋体" w:eastAsia="宋体" w:hAnsi="宋体" w:cs="宋体"/>
                <w:kern w:val="0"/>
                <w:sz w:val="28"/>
                <w:szCs w:val="28"/>
              </w:rPr>
            </w:pPr>
            <w:r w:rsidRPr="004C7C13">
              <w:rPr>
                <w:rFonts w:ascii="宋体" w:eastAsia="宋体" w:hAnsi="宋体" w:cs="宋体" w:hint="eastAsia"/>
                <w:kern w:val="0"/>
                <w:sz w:val="28"/>
                <w:szCs w:val="28"/>
              </w:rPr>
              <w:t xml:space="preserve">    乌鲁木齐县</w:t>
            </w:r>
          </w:p>
        </w:tc>
        <w:tc>
          <w:tcPr>
            <w:tcW w:w="2914" w:type="dxa"/>
            <w:tcBorders>
              <w:top w:val="nil"/>
              <w:left w:val="nil"/>
              <w:bottom w:val="single" w:sz="8" w:space="0" w:color="auto"/>
              <w:right w:val="single" w:sz="4" w:space="0" w:color="auto"/>
            </w:tcBorders>
            <w:shd w:val="clear" w:color="auto" w:fill="auto"/>
            <w:noWrap/>
            <w:vAlign w:val="bottom"/>
            <w:hideMark/>
          </w:tcPr>
          <w:p w:rsidR="00372B60" w:rsidRPr="004C7C13" w:rsidRDefault="00372B60" w:rsidP="009D432C">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r w:rsidR="00B00235">
              <w:rPr>
                <w:rFonts w:ascii="宋体" w:eastAsia="宋体" w:hAnsi="宋体" w:cs="宋体" w:hint="eastAsia"/>
                <w:color w:val="000000"/>
                <w:kern w:val="0"/>
                <w:sz w:val="28"/>
                <w:szCs w:val="28"/>
              </w:rPr>
              <w:t>1.41</w:t>
            </w:r>
          </w:p>
        </w:tc>
        <w:tc>
          <w:tcPr>
            <w:tcW w:w="2914" w:type="dxa"/>
            <w:tcBorders>
              <w:top w:val="nil"/>
              <w:left w:val="nil"/>
              <w:bottom w:val="single" w:sz="8" w:space="0" w:color="auto"/>
              <w:right w:val="single" w:sz="8" w:space="0" w:color="auto"/>
            </w:tcBorders>
            <w:shd w:val="clear" w:color="auto" w:fill="auto"/>
            <w:noWrap/>
            <w:vAlign w:val="bottom"/>
            <w:hideMark/>
          </w:tcPr>
          <w:p w:rsidR="00372B60" w:rsidRPr="004C7C13" w:rsidRDefault="00372B60" w:rsidP="009D432C">
            <w:pPr>
              <w:widowControl/>
              <w:jc w:val="left"/>
              <w:rPr>
                <w:rFonts w:ascii="宋体" w:eastAsia="宋体" w:hAnsi="宋体" w:cs="宋体"/>
                <w:color w:val="000000"/>
                <w:kern w:val="0"/>
                <w:sz w:val="28"/>
                <w:szCs w:val="28"/>
              </w:rPr>
            </w:pPr>
            <w:r w:rsidRPr="004C7C13">
              <w:rPr>
                <w:rFonts w:ascii="宋体" w:eastAsia="宋体" w:hAnsi="宋体" w:cs="宋体" w:hint="eastAsia"/>
                <w:color w:val="000000"/>
                <w:kern w:val="0"/>
                <w:sz w:val="28"/>
                <w:szCs w:val="28"/>
              </w:rPr>
              <w:t xml:space="preserve">　</w:t>
            </w:r>
            <w:r w:rsidR="00B00235">
              <w:rPr>
                <w:rFonts w:ascii="宋体" w:eastAsia="宋体" w:hAnsi="宋体" w:cs="宋体" w:hint="eastAsia"/>
                <w:color w:val="000000"/>
                <w:kern w:val="0"/>
                <w:sz w:val="28"/>
                <w:szCs w:val="28"/>
              </w:rPr>
              <w:t>0.98</w:t>
            </w:r>
          </w:p>
        </w:tc>
      </w:tr>
    </w:tbl>
    <w:p w:rsidR="00372B60" w:rsidRPr="004C7C13" w:rsidRDefault="00372B60" w:rsidP="00372B60">
      <w:pPr>
        <w:widowControl/>
        <w:spacing w:line="320" w:lineRule="exact"/>
        <w:ind w:firstLineChars="50" w:firstLine="160"/>
        <w:outlineLvl w:val="1"/>
        <w:rPr>
          <w:rFonts w:ascii="仿宋_GB2312" w:eastAsia="仿宋_GB2312" w:hAnsi="仿宋"/>
          <w:sz w:val="32"/>
          <w:szCs w:val="32"/>
        </w:rPr>
      </w:pPr>
    </w:p>
    <w:p w:rsidR="00756C94" w:rsidRPr="004C7C13" w:rsidRDefault="00756C94" w:rsidP="00897338">
      <w:pPr>
        <w:widowControl/>
        <w:spacing w:line="400" w:lineRule="exact"/>
        <w:outlineLvl w:val="1"/>
        <w:rPr>
          <w:rFonts w:ascii="仿宋_GB2312" w:eastAsia="仿宋_GB2312" w:hAnsi="仿宋"/>
          <w:sz w:val="32"/>
          <w:szCs w:val="32"/>
        </w:rPr>
      </w:pPr>
    </w:p>
    <w:p w:rsidR="00756C94" w:rsidRPr="004C7C13" w:rsidRDefault="00756C94" w:rsidP="00897338">
      <w:pPr>
        <w:widowControl/>
        <w:spacing w:line="400" w:lineRule="exact"/>
        <w:outlineLvl w:val="1"/>
        <w:rPr>
          <w:rFonts w:ascii="仿宋_GB2312" w:eastAsia="仿宋_GB2312" w:hAnsi="仿宋"/>
          <w:sz w:val="32"/>
          <w:szCs w:val="32"/>
        </w:rPr>
      </w:pPr>
    </w:p>
    <w:p w:rsidR="00756C94" w:rsidRPr="004C7C13" w:rsidRDefault="00756C94" w:rsidP="00897338">
      <w:pPr>
        <w:widowControl/>
        <w:spacing w:line="400" w:lineRule="exact"/>
        <w:outlineLvl w:val="1"/>
        <w:rPr>
          <w:rFonts w:ascii="仿宋_GB2312" w:eastAsia="仿宋_GB2312" w:hAnsi="仿宋"/>
          <w:sz w:val="32"/>
          <w:szCs w:val="32"/>
        </w:rPr>
      </w:pPr>
    </w:p>
    <w:p w:rsidR="00756C94" w:rsidRPr="004C7C13" w:rsidRDefault="00756C94" w:rsidP="00897338">
      <w:pPr>
        <w:widowControl/>
        <w:spacing w:line="400" w:lineRule="exact"/>
        <w:outlineLvl w:val="1"/>
        <w:rPr>
          <w:rFonts w:ascii="仿宋_GB2312" w:eastAsia="仿宋_GB2312" w:hAnsi="仿宋"/>
          <w:sz w:val="32"/>
          <w:szCs w:val="32"/>
        </w:rPr>
      </w:pPr>
    </w:p>
    <w:p w:rsidR="00B46D4C" w:rsidRPr="004C7C13" w:rsidRDefault="00B46D4C" w:rsidP="00897338">
      <w:pPr>
        <w:widowControl/>
        <w:spacing w:line="400" w:lineRule="exact"/>
        <w:outlineLvl w:val="1"/>
        <w:rPr>
          <w:rFonts w:ascii="仿宋_GB2312" w:eastAsia="仿宋_GB2312" w:hAnsi="仿宋"/>
          <w:sz w:val="32"/>
          <w:szCs w:val="32"/>
        </w:rPr>
      </w:pPr>
    </w:p>
    <w:p w:rsidR="00B46D4C" w:rsidRPr="004C7C13" w:rsidRDefault="00B46D4C" w:rsidP="00897338">
      <w:pPr>
        <w:widowControl/>
        <w:spacing w:line="400" w:lineRule="exact"/>
        <w:outlineLvl w:val="1"/>
        <w:rPr>
          <w:rFonts w:ascii="仿宋_GB2312" w:eastAsia="仿宋_GB2312" w:hAnsi="仿宋"/>
          <w:sz w:val="32"/>
          <w:szCs w:val="32"/>
        </w:rPr>
      </w:pPr>
    </w:p>
    <w:p w:rsidR="00B46D4C" w:rsidRPr="004C7C13" w:rsidRDefault="00B46D4C" w:rsidP="00897338">
      <w:pPr>
        <w:widowControl/>
        <w:spacing w:line="400" w:lineRule="exact"/>
        <w:outlineLvl w:val="1"/>
        <w:rPr>
          <w:rFonts w:ascii="仿宋_GB2312" w:eastAsia="仿宋_GB2312" w:hAnsi="仿宋"/>
          <w:sz w:val="32"/>
          <w:szCs w:val="32"/>
        </w:rPr>
      </w:pPr>
    </w:p>
    <w:p w:rsidR="00756C94" w:rsidRPr="004C7C13" w:rsidRDefault="00756C94" w:rsidP="00897338">
      <w:pPr>
        <w:widowControl/>
        <w:spacing w:line="400" w:lineRule="exact"/>
        <w:outlineLvl w:val="1"/>
        <w:rPr>
          <w:rFonts w:ascii="仿宋_GB2312" w:eastAsia="仿宋_GB2312" w:hAnsi="仿宋"/>
          <w:sz w:val="32"/>
          <w:szCs w:val="32"/>
        </w:rPr>
      </w:pPr>
    </w:p>
    <w:p w:rsidR="00A511E1" w:rsidRPr="004C7C13" w:rsidRDefault="00A511E1" w:rsidP="00897338">
      <w:pPr>
        <w:widowControl/>
        <w:spacing w:line="400" w:lineRule="exact"/>
        <w:outlineLvl w:val="1"/>
        <w:rPr>
          <w:rFonts w:ascii="仿宋_GB2312" w:eastAsia="仿宋_GB2312" w:hAnsi="仿宋"/>
          <w:sz w:val="32"/>
          <w:szCs w:val="32"/>
        </w:rPr>
      </w:pPr>
    </w:p>
    <w:p w:rsidR="00756C94" w:rsidRPr="004C7C13" w:rsidRDefault="00756C94" w:rsidP="00897338">
      <w:pPr>
        <w:widowControl/>
        <w:spacing w:line="400" w:lineRule="exact"/>
        <w:outlineLvl w:val="1"/>
        <w:rPr>
          <w:rFonts w:ascii="仿宋_GB2312" w:eastAsia="仿宋_GB2312" w:hAnsi="仿宋"/>
          <w:sz w:val="32"/>
          <w:szCs w:val="32"/>
        </w:rPr>
      </w:pPr>
    </w:p>
    <w:p w:rsidR="00C16434" w:rsidRPr="004C7C13" w:rsidRDefault="00C16434" w:rsidP="0084273D">
      <w:pPr>
        <w:widowControl/>
        <w:spacing w:line="400" w:lineRule="exact"/>
        <w:ind w:firstLineChars="447" w:firstLine="1431"/>
        <w:outlineLvl w:val="1"/>
        <w:rPr>
          <w:rFonts w:ascii="仿宋_GB2312" w:eastAsia="仿宋_GB2312" w:hAnsi="仿宋"/>
          <w:sz w:val="32"/>
          <w:szCs w:val="32"/>
        </w:rPr>
      </w:pPr>
      <w:r w:rsidRPr="004C7C13">
        <w:rPr>
          <w:rFonts w:ascii="仿宋_GB2312" w:eastAsia="仿宋_GB2312" w:hAnsi="宋体" w:hint="eastAsia"/>
          <w:b/>
          <w:kern w:val="0"/>
          <w:sz w:val="32"/>
          <w:szCs w:val="32"/>
        </w:rPr>
        <w:lastRenderedPageBreak/>
        <w:t>第四部分  国有资本经营预算公开表</w:t>
      </w:r>
    </w:p>
    <w:tbl>
      <w:tblPr>
        <w:tblW w:w="9498" w:type="dxa"/>
        <w:tblInd w:w="-176" w:type="dxa"/>
        <w:tblLook w:val="04A0"/>
      </w:tblPr>
      <w:tblGrid>
        <w:gridCol w:w="5671"/>
        <w:gridCol w:w="3827"/>
      </w:tblGrid>
      <w:tr w:rsidR="00897338" w:rsidRPr="004C7C13" w:rsidTr="00067F98">
        <w:trPr>
          <w:trHeight w:val="765"/>
        </w:trPr>
        <w:tc>
          <w:tcPr>
            <w:tcW w:w="9498" w:type="dxa"/>
            <w:gridSpan w:val="2"/>
            <w:tcBorders>
              <w:top w:val="nil"/>
              <w:left w:val="nil"/>
              <w:bottom w:val="nil"/>
              <w:right w:val="nil"/>
            </w:tcBorders>
            <w:shd w:val="clear" w:color="auto" w:fill="auto"/>
            <w:noWrap/>
            <w:vAlign w:val="bottom"/>
            <w:hideMark/>
          </w:tcPr>
          <w:p w:rsidR="008C7BF2" w:rsidRPr="005C363F" w:rsidRDefault="008C7BF2" w:rsidP="008C7BF2">
            <w:pPr>
              <w:widowControl/>
              <w:spacing w:line="400" w:lineRule="exact"/>
              <w:rPr>
                <w:rFonts w:ascii="方正仿宋_GBK" w:eastAsia="方正仿宋_GBK" w:hAnsi="宋体" w:cs="宋体"/>
                <w:kern w:val="0"/>
                <w:sz w:val="24"/>
                <w:szCs w:val="24"/>
              </w:rPr>
            </w:pPr>
            <w:r w:rsidRPr="005C363F">
              <w:rPr>
                <w:rFonts w:ascii="方正仿宋_GBK" w:eastAsia="方正仿宋_GBK" w:hAnsi="宋体" w:cs="宋体" w:hint="eastAsia"/>
                <w:kern w:val="0"/>
                <w:sz w:val="24"/>
                <w:szCs w:val="24"/>
              </w:rPr>
              <w:t>表一：</w:t>
            </w:r>
          </w:p>
          <w:p w:rsidR="00897338" w:rsidRPr="004C7C13" w:rsidRDefault="00897338" w:rsidP="00897338">
            <w:pPr>
              <w:widowControl/>
              <w:jc w:val="center"/>
              <w:rPr>
                <w:rFonts w:ascii="方正小标宋_GBK" w:eastAsia="方正小标宋_GBK" w:hAnsi="宋体" w:cs="宋体"/>
                <w:kern w:val="0"/>
                <w:sz w:val="36"/>
                <w:szCs w:val="36"/>
              </w:rPr>
            </w:pPr>
            <w:r w:rsidRPr="004C7C13">
              <w:rPr>
                <w:rFonts w:ascii="方正小标宋_GBK" w:eastAsia="方正小标宋_GBK" w:hAnsi="宋体" w:cs="宋体" w:hint="eastAsia"/>
                <w:kern w:val="0"/>
                <w:sz w:val="36"/>
                <w:szCs w:val="36"/>
              </w:rPr>
              <w:t>国有资本经营预算收入表</w:t>
            </w:r>
          </w:p>
        </w:tc>
      </w:tr>
      <w:tr w:rsidR="00897338" w:rsidRPr="004C7C13" w:rsidTr="00067F98">
        <w:trPr>
          <w:trHeight w:val="315"/>
        </w:trPr>
        <w:tc>
          <w:tcPr>
            <w:tcW w:w="5671" w:type="dxa"/>
            <w:tcBorders>
              <w:top w:val="nil"/>
              <w:left w:val="nil"/>
              <w:bottom w:val="nil"/>
              <w:right w:val="nil"/>
            </w:tcBorders>
            <w:shd w:val="clear" w:color="auto" w:fill="auto"/>
            <w:noWrap/>
            <w:vAlign w:val="bottom"/>
            <w:hideMark/>
          </w:tcPr>
          <w:p w:rsidR="00897338" w:rsidRPr="004C7C13" w:rsidRDefault="00897338" w:rsidP="00897338">
            <w:pPr>
              <w:widowControl/>
              <w:jc w:val="left"/>
              <w:rPr>
                <w:rFonts w:ascii="Arial" w:eastAsia="宋体" w:hAnsi="Arial" w:cs="Arial"/>
                <w:color w:val="000000"/>
                <w:kern w:val="0"/>
                <w:sz w:val="24"/>
                <w:szCs w:val="24"/>
              </w:rPr>
            </w:pPr>
          </w:p>
        </w:tc>
        <w:tc>
          <w:tcPr>
            <w:tcW w:w="3827" w:type="dxa"/>
            <w:tcBorders>
              <w:top w:val="nil"/>
              <w:left w:val="nil"/>
              <w:bottom w:val="nil"/>
              <w:right w:val="nil"/>
            </w:tcBorders>
            <w:shd w:val="clear" w:color="auto" w:fill="auto"/>
            <w:noWrap/>
            <w:vAlign w:val="bottom"/>
            <w:hideMark/>
          </w:tcPr>
          <w:p w:rsidR="00897338" w:rsidRPr="004C7C13" w:rsidRDefault="00897338" w:rsidP="00897338">
            <w:pPr>
              <w:widowControl/>
              <w:jc w:val="right"/>
              <w:rPr>
                <w:rFonts w:ascii="宋体" w:eastAsia="宋体" w:hAnsi="宋体" w:cs="Arial"/>
                <w:color w:val="000000"/>
                <w:kern w:val="0"/>
                <w:sz w:val="24"/>
                <w:szCs w:val="24"/>
              </w:rPr>
            </w:pPr>
            <w:r w:rsidRPr="004C7C13">
              <w:rPr>
                <w:rFonts w:ascii="宋体" w:eastAsia="宋体" w:hAnsi="宋体" w:cs="Arial" w:hint="eastAsia"/>
                <w:color w:val="000000"/>
                <w:kern w:val="0"/>
                <w:sz w:val="24"/>
                <w:szCs w:val="24"/>
              </w:rPr>
              <w:t>单位：万元</w:t>
            </w:r>
          </w:p>
        </w:tc>
      </w:tr>
      <w:tr w:rsidR="00897338" w:rsidRPr="004C7C13" w:rsidTr="00A118F3">
        <w:trPr>
          <w:trHeight w:val="454"/>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338" w:rsidRPr="004C7C13" w:rsidRDefault="00897338" w:rsidP="00897338">
            <w:pPr>
              <w:widowControl/>
              <w:jc w:val="center"/>
              <w:rPr>
                <w:rFonts w:ascii="宋体" w:eastAsia="宋体" w:hAnsi="宋体" w:cs="Arial"/>
                <w:b/>
                <w:bCs/>
                <w:color w:val="000000"/>
                <w:kern w:val="0"/>
                <w:sz w:val="22"/>
              </w:rPr>
            </w:pPr>
            <w:r w:rsidRPr="004C7C13">
              <w:rPr>
                <w:rFonts w:ascii="宋体" w:eastAsia="宋体" w:hAnsi="宋体" w:cs="Arial" w:hint="eastAsia"/>
                <w:b/>
                <w:bCs/>
                <w:color w:val="000000"/>
                <w:kern w:val="0"/>
                <w:sz w:val="22"/>
              </w:rPr>
              <w:t>科             目</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897338" w:rsidRPr="004C7C13" w:rsidRDefault="00303090" w:rsidP="00897338">
            <w:pPr>
              <w:widowControl/>
              <w:jc w:val="center"/>
              <w:rPr>
                <w:rFonts w:ascii="宋体" w:eastAsia="宋体" w:hAnsi="宋体" w:cs="Arial"/>
                <w:b/>
                <w:bCs/>
                <w:color w:val="000000"/>
                <w:kern w:val="0"/>
                <w:sz w:val="22"/>
              </w:rPr>
            </w:pPr>
            <w:r w:rsidRPr="004C7C13">
              <w:rPr>
                <w:rFonts w:ascii="宋体" w:eastAsia="宋体" w:hAnsi="宋体" w:cs="Arial" w:hint="eastAsia"/>
                <w:b/>
                <w:bCs/>
                <w:color w:val="000000"/>
                <w:kern w:val="0"/>
                <w:sz w:val="22"/>
              </w:rPr>
              <w:t>202</w:t>
            </w:r>
            <w:r w:rsidR="00056989">
              <w:rPr>
                <w:rFonts w:ascii="宋体" w:eastAsia="宋体" w:hAnsi="宋体" w:cs="Arial" w:hint="eastAsia"/>
                <w:b/>
                <w:bCs/>
                <w:color w:val="000000"/>
                <w:kern w:val="0"/>
                <w:sz w:val="22"/>
              </w:rPr>
              <w:t>1</w:t>
            </w:r>
            <w:r w:rsidRPr="004C7C13">
              <w:rPr>
                <w:rFonts w:ascii="宋体" w:eastAsia="宋体" w:hAnsi="宋体" w:cs="Arial" w:hint="eastAsia"/>
                <w:b/>
                <w:bCs/>
                <w:color w:val="000000"/>
                <w:kern w:val="0"/>
                <w:sz w:val="22"/>
              </w:rPr>
              <w:t>年预算数</w:t>
            </w:r>
          </w:p>
        </w:tc>
      </w:tr>
      <w:tr w:rsidR="00897338"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897338" w:rsidRPr="004C7C13" w:rsidRDefault="00897338" w:rsidP="00897338">
            <w:pPr>
              <w:widowControl/>
              <w:jc w:val="left"/>
              <w:rPr>
                <w:rFonts w:ascii="宋体" w:eastAsia="宋体" w:hAnsi="宋体" w:cs="Arial"/>
                <w:b/>
                <w:bCs/>
                <w:color w:val="000000"/>
                <w:kern w:val="0"/>
                <w:sz w:val="22"/>
              </w:rPr>
            </w:pPr>
            <w:r w:rsidRPr="004C7C13">
              <w:rPr>
                <w:rFonts w:ascii="宋体" w:eastAsia="宋体" w:hAnsi="宋体" w:cs="Arial" w:hint="eastAsia"/>
                <w:b/>
                <w:bCs/>
                <w:color w:val="000000"/>
                <w:kern w:val="0"/>
                <w:sz w:val="22"/>
              </w:rPr>
              <w:t>一、利润收入</w:t>
            </w:r>
          </w:p>
        </w:tc>
        <w:tc>
          <w:tcPr>
            <w:tcW w:w="3827" w:type="dxa"/>
            <w:tcBorders>
              <w:top w:val="nil"/>
              <w:left w:val="nil"/>
              <w:bottom w:val="single" w:sz="4" w:space="0" w:color="auto"/>
              <w:right w:val="single" w:sz="4" w:space="0" w:color="auto"/>
            </w:tcBorders>
            <w:shd w:val="clear" w:color="auto" w:fill="auto"/>
            <w:noWrap/>
            <w:vAlign w:val="center"/>
            <w:hideMark/>
          </w:tcPr>
          <w:p w:rsidR="00897338" w:rsidRPr="004C7C13" w:rsidRDefault="00897338" w:rsidP="00897338">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烟草企业利润收入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897338">
            <w:pPr>
              <w:widowControl/>
              <w:jc w:val="right"/>
              <w:rPr>
                <w:rFonts w:ascii="宋体" w:eastAsia="宋体" w:hAnsi="宋体" w:cs="Arial"/>
                <w:color w:val="000000"/>
                <w:kern w:val="0"/>
                <w:sz w:val="22"/>
              </w:rPr>
            </w:pP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石油石化企业利润收入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897338">
            <w:pPr>
              <w:widowControl/>
              <w:jc w:val="right"/>
              <w:rPr>
                <w:rFonts w:ascii="宋体" w:eastAsia="宋体" w:hAnsi="宋体" w:cs="Arial"/>
                <w:color w:val="000000"/>
                <w:kern w:val="0"/>
                <w:sz w:val="22"/>
              </w:rPr>
            </w:pP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电力企业利润收入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897338">
            <w:pPr>
              <w:widowControl/>
              <w:jc w:val="right"/>
              <w:rPr>
                <w:rFonts w:ascii="宋体" w:eastAsia="宋体" w:hAnsi="宋体" w:cs="Arial"/>
                <w:color w:val="000000"/>
                <w:kern w:val="0"/>
                <w:sz w:val="22"/>
              </w:rPr>
            </w:pP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电信企业利润收入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897338">
            <w:pPr>
              <w:widowControl/>
              <w:jc w:val="right"/>
              <w:rPr>
                <w:rFonts w:ascii="宋体" w:eastAsia="宋体" w:hAnsi="宋体" w:cs="Arial"/>
                <w:color w:val="000000"/>
                <w:kern w:val="0"/>
                <w:sz w:val="22"/>
              </w:rPr>
            </w:pP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煤炭企业利润收入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897338">
            <w:pPr>
              <w:widowControl/>
              <w:jc w:val="right"/>
              <w:rPr>
                <w:rFonts w:ascii="宋体" w:eastAsia="宋体" w:hAnsi="宋体" w:cs="Arial"/>
                <w:color w:val="000000"/>
                <w:kern w:val="0"/>
                <w:sz w:val="22"/>
              </w:rPr>
            </w:pP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有色冶金采掘企业利润收入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897338">
            <w:pPr>
              <w:widowControl/>
              <w:jc w:val="right"/>
              <w:rPr>
                <w:rFonts w:ascii="宋体" w:eastAsia="宋体" w:hAnsi="宋体" w:cs="Arial"/>
                <w:color w:val="000000"/>
                <w:kern w:val="0"/>
                <w:sz w:val="22"/>
              </w:rPr>
            </w:pP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钢铁企业利润收入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897338">
            <w:pPr>
              <w:widowControl/>
              <w:jc w:val="right"/>
              <w:rPr>
                <w:rFonts w:ascii="宋体" w:eastAsia="宋体" w:hAnsi="宋体" w:cs="Arial"/>
                <w:color w:val="000000"/>
                <w:kern w:val="0"/>
                <w:sz w:val="22"/>
              </w:rPr>
            </w:pP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化工企业利润收入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897338">
            <w:pPr>
              <w:widowControl/>
              <w:jc w:val="right"/>
              <w:rPr>
                <w:rFonts w:ascii="宋体" w:eastAsia="宋体" w:hAnsi="宋体" w:cs="Arial"/>
                <w:color w:val="000000"/>
                <w:kern w:val="0"/>
                <w:sz w:val="22"/>
              </w:rPr>
            </w:pP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运输企业利润收入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897338">
            <w:pPr>
              <w:widowControl/>
              <w:jc w:val="right"/>
              <w:rPr>
                <w:rFonts w:ascii="宋体" w:eastAsia="宋体" w:hAnsi="宋体" w:cs="Arial"/>
                <w:color w:val="000000"/>
                <w:kern w:val="0"/>
                <w:sz w:val="22"/>
              </w:rPr>
            </w:pP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电子企业利润收入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897338">
            <w:pPr>
              <w:widowControl/>
              <w:jc w:val="right"/>
              <w:rPr>
                <w:rFonts w:ascii="宋体" w:eastAsia="宋体" w:hAnsi="宋体" w:cs="Arial"/>
                <w:color w:val="000000"/>
                <w:kern w:val="0"/>
                <w:sz w:val="22"/>
              </w:rPr>
            </w:pP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机械企业利润收入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897338">
            <w:pPr>
              <w:widowControl/>
              <w:jc w:val="right"/>
              <w:rPr>
                <w:rFonts w:ascii="宋体" w:eastAsia="宋体" w:hAnsi="宋体" w:cs="Arial"/>
                <w:color w:val="000000"/>
                <w:kern w:val="0"/>
                <w:sz w:val="22"/>
              </w:rPr>
            </w:pP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投资服务企业利润收入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897338">
            <w:pPr>
              <w:widowControl/>
              <w:jc w:val="right"/>
              <w:rPr>
                <w:rFonts w:ascii="宋体" w:eastAsia="宋体" w:hAnsi="宋体" w:cs="Arial"/>
                <w:color w:val="000000"/>
                <w:kern w:val="0"/>
                <w:sz w:val="22"/>
              </w:rPr>
            </w:pP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纺织轻工企业利润收入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897338">
            <w:pPr>
              <w:widowControl/>
              <w:jc w:val="right"/>
              <w:rPr>
                <w:rFonts w:ascii="宋体" w:eastAsia="宋体" w:hAnsi="宋体" w:cs="Arial"/>
                <w:color w:val="000000"/>
                <w:kern w:val="0"/>
                <w:sz w:val="22"/>
              </w:rPr>
            </w:pP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贸易企业利润收入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897338">
            <w:pPr>
              <w:widowControl/>
              <w:jc w:val="right"/>
              <w:rPr>
                <w:rFonts w:ascii="宋体" w:eastAsia="宋体" w:hAnsi="宋体" w:cs="Arial"/>
                <w:color w:val="000000"/>
                <w:kern w:val="0"/>
                <w:sz w:val="22"/>
              </w:rPr>
            </w:pP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建筑施工企业利润收入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897338">
            <w:pPr>
              <w:widowControl/>
              <w:jc w:val="right"/>
              <w:rPr>
                <w:rFonts w:ascii="宋体" w:eastAsia="宋体" w:hAnsi="宋体" w:cs="Arial"/>
                <w:color w:val="000000"/>
                <w:kern w:val="0"/>
                <w:sz w:val="22"/>
              </w:rPr>
            </w:pP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房地产企业利润收入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897338">
            <w:pPr>
              <w:widowControl/>
              <w:jc w:val="right"/>
              <w:rPr>
                <w:rFonts w:ascii="宋体" w:eastAsia="宋体" w:hAnsi="宋体" w:cs="Arial"/>
                <w:color w:val="000000"/>
                <w:kern w:val="0"/>
                <w:sz w:val="22"/>
              </w:rPr>
            </w:pP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建材企业利润收入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897338">
            <w:pPr>
              <w:widowControl/>
              <w:jc w:val="right"/>
              <w:rPr>
                <w:rFonts w:ascii="宋体" w:eastAsia="宋体" w:hAnsi="宋体" w:cs="Arial"/>
                <w:color w:val="000000"/>
                <w:kern w:val="0"/>
                <w:sz w:val="22"/>
              </w:rPr>
            </w:pP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境外企业利润收入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897338">
            <w:pPr>
              <w:widowControl/>
              <w:jc w:val="right"/>
              <w:rPr>
                <w:rFonts w:ascii="宋体" w:eastAsia="宋体" w:hAnsi="宋体" w:cs="Arial"/>
                <w:color w:val="000000"/>
                <w:kern w:val="0"/>
                <w:sz w:val="22"/>
              </w:rPr>
            </w:pP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对外合作企业利润收入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897338">
            <w:pPr>
              <w:widowControl/>
              <w:jc w:val="right"/>
              <w:rPr>
                <w:rFonts w:ascii="宋体" w:eastAsia="宋体" w:hAnsi="宋体" w:cs="Arial"/>
                <w:color w:val="000000"/>
                <w:kern w:val="0"/>
                <w:sz w:val="22"/>
              </w:rPr>
            </w:pP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医药企业利润收入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897338">
            <w:pPr>
              <w:widowControl/>
              <w:jc w:val="right"/>
              <w:rPr>
                <w:rFonts w:ascii="宋体" w:eastAsia="宋体" w:hAnsi="宋体" w:cs="Arial"/>
                <w:color w:val="000000"/>
                <w:kern w:val="0"/>
                <w:sz w:val="22"/>
              </w:rPr>
            </w:pP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农林牧渔企业利润收入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897338">
            <w:pPr>
              <w:widowControl/>
              <w:jc w:val="right"/>
              <w:rPr>
                <w:rFonts w:ascii="宋体" w:eastAsia="宋体" w:hAnsi="宋体" w:cs="Arial"/>
                <w:color w:val="000000"/>
                <w:kern w:val="0"/>
                <w:sz w:val="22"/>
              </w:rPr>
            </w:pP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地质勘查企业利润收入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897338">
            <w:pPr>
              <w:widowControl/>
              <w:jc w:val="right"/>
              <w:rPr>
                <w:rFonts w:ascii="宋体" w:eastAsia="宋体" w:hAnsi="宋体" w:cs="Arial"/>
                <w:color w:val="000000"/>
                <w:kern w:val="0"/>
                <w:sz w:val="22"/>
              </w:rPr>
            </w:pP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卫生体育福利企业利润收入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897338">
            <w:pPr>
              <w:widowControl/>
              <w:jc w:val="right"/>
              <w:rPr>
                <w:rFonts w:ascii="宋体" w:eastAsia="宋体" w:hAnsi="宋体" w:cs="Arial"/>
                <w:color w:val="000000"/>
                <w:kern w:val="0"/>
                <w:sz w:val="22"/>
              </w:rPr>
            </w:pPr>
          </w:p>
        </w:tc>
      </w:tr>
      <w:tr w:rsidR="00897338"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897338" w:rsidRPr="004C7C13" w:rsidRDefault="006B352F" w:rsidP="00897338">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教育文化广播企业利润收入</w:t>
            </w:r>
          </w:p>
        </w:tc>
        <w:tc>
          <w:tcPr>
            <w:tcW w:w="3827" w:type="dxa"/>
            <w:tcBorders>
              <w:top w:val="nil"/>
              <w:left w:val="nil"/>
              <w:bottom w:val="single" w:sz="4" w:space="0" w:color="auto"/>
              <w:right w:val="single" w:sz="4" w:space="0" w:color="auto"/>
            </w:tcBorders>
            <w:shd w:val="clear" w:color="auto" w:fill="auto"/>
            <w:noWrap/>
            <w:vAlign w:val="center"/>
            <w:hideMark/>
          </w:tcPr>
          <w:p w:rsidR="00897338" w:rsidRPr="004C7C13" w:rsidRDefault="00897338" w:rsidP="00897338">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6B352F"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tcPr>
          <w:p w:rsidR="006B352F" w:rsidRPr="004C7C13" w:rsidRDefault="006B352F" w:rsidP="006B352F">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lastRenderedPageBreak/>
              <w:t>科学研究企业利润收入</w:t>
            </w:r>
          </w:p>
        </w:tc>
        <w:tc>
          <w:tcPr>
            <w:tcW w:w="3827" w:type="dxa"/>
            <w:tcBorders>
              <w:top w:val="nil"/>
              <w:left w:val="nil"/>
              <w:bottom w:val="single" w:sz="4" w:space="0" w:color="auto"/>
              <w:right w:val="single" w:sz="4" w:space="0" w:color="auto"/>
            </w:tcBorders>
            <w:shd w:val="clear" w:color="auto" w:fill="auto"/>
            <w:noWrap/>
            <w:vAlign w:val="center"/>
          </w:tcPr>
          <w:p w:rsidR="006B352F" w:rsidRPr="004C7C13" w:rsidRDefault="006B352F" w:rsidP="006B352F">
            <w:pPr>
              <w:widowControl/>
              <w:jc w:val="right"/>
              <w:rPr>
                <w:rFonts w:ascii="宋体" w:eastAsia="宋体" w:hAnsi="宋体" w:cs="Arial"/>
                <w:color w:val="000000"/>
                <w:kern w:val="0"/>
                <w:sz w:val="22"/>
              </w:rPr>
            </w:pPr>
          </w:p>
        </w:tc>
      </w:tr>
      <w:tr w:rsidR="00897338"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897338" w:rsidRPr="004C7C13" w:rsidRDefault="006B352F" w:rsidP="00897338">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机关社团所属企业利润收入</w:t>
            </w:r>
          </w:p>
        </w:tc>
        <w:tc>
          <w:tcPr>
            <w:tcW w:w="3827" w:type="dxa"/>
            <w:tcBorders>
              <w:top w:val="nil"/>
              <w:left w:val="nil"/>
              <w:bottom w:val="single" w:sz="4" w:space="0" w:color="auto"/>
              <w:right w:val="single" w:sz="4" w:space="0" w:color="auto"/>
            </w:tcBorders>
            <w:shd w:val="clear" w:color="auto" w:fill="auto"/>
            <w:noWrap/>
            <w:vAlign w:val="center"/>
            <w:hideMark/>
          </w:tcPr>
          <w:p w:rsidR="00897338" w:rsidRPr="004C7C13" w:rsidRDefault="00897338" w:rsidP="00897338">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97338"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897338" w:rsidRPr="004C7C13" w:rsidRDefault="006B352F" w:rsidP="00897338">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金融企业利润收入</w:t>
            </w:r>
          </w:p>
        </w:tc>
        <w:tc>
          <w:tcPr>
            <w:tcW w:w="3827" w:type="dxa"/>
            <w:tcBorders>
              <w:top w:val="nil"/>
              <w:left w:val="nil"/>
              <w:bottom w:val="single" w:sz="4" w:space="0" w:color="auto"/>
              <w:right w:val="single" w:sz="4" w:space="0" w:color="auto"/>
            </w:tcBorders>
            <w:shd w:val="clear" w:color="auto" w:fill="auto"/>
            <w:noWrap/>
            <w:vAlign w:val="center"/>
            <w:hideMark/>
          </w:tcPr>
          <w:p w:rsidR="00897338" w:rsidRPr="004C7C13" w:rsidRDefault="00897338" w:rsidP="00897338">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97338"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897338" w:rsidRPr="004C7C13" w:rsidRDefault="006B352F" w:rsidP="00897338">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其他国有资本经营预算企业利润收入</w:t>
            </w:r>
          </w:p>
        </w:tc>
        <w:tc>
          <w:tcPr>
            <w:tcW w:w="3827" w:type="dxa"/>
            <w:tcBorders>
              <w:top w:val="nil"/>
              <w:left w:val="nil"/>
              <w:bottom w:val="single" w:sz="4" w:space="0" w:color="auto"/>
              <w:right w:val="single" w:sz="4" w:space="0" w:color="auto"/>
            </w:tcBorders>
            <w:shd w:val="clear" w:color="auto" w:fill="auto"/>
            <w:noWrap/>
            <w:vAlign w:val="center"/>
            <w:hideMark/>
          </w:tcPr>
          <w:p w:rsidR="00897338" w:rsidRPr="004C7C13" w:rsidRDefault="00897338" w:rsidP="00897338">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97338"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897338" w:rsidRPr="004C7C13" w:rsidRDefault="00897338" w:rsidP="00897338">
            <w:pPr>
              <w:widowControl/>
              <w:jc w:val="left"/>
              <w:rPr>
                <w:rFonts w:ascii="宋体" w:eastAsia="宋体" w:hAnsi="宋体" w:cs="Arial"/>
                <w:b/>
                <w:bCs/>
                <w:color w:val="000000"/>
                <w:kern w:val="0"/>
                <w:sz w:val="22"/>
              </w:rPr>
            </w:pPr>
            <w:r w:rsidRPr="004C7C13">
              <w:rPr>
                <w:rFonts w:ascii="宋体" w:eastAsia="宋体" w:hAnsi="宋体" w:cs="Arial" w:hint="eastAsia"/>
                <w:b/>
                <w:bCs/>
                <w:color w:val="000000"/>
                <w:kern w:val="0"/>
                <w:sz w:val="22"/>
              </w:rPr>
              <w:t>二、股利、股息收入</w:t>
            </w:r>
          </w:p>
        </w:tc>
        <w:tc>
          <w:tcPr>
            <w:tcW w:w="3827" w:type="dxa"/>
            <w:tcBorders>
              <w:top w:val="nil"/>
              <w:left w:val="nil"/>
              <w:bottom w:val="single" w:sz="4" w:space="0" w:color="auto"/>
              <w:right w:val="single" w:sz="4" w:space="0" w:color="auto"/>
            </w:tcBorders>
            <w:shd w:val="clear" w:color="auto" w:fill="auto"/>
            <w:noWrap/>
            <w:vAlign w:val="center"/>
            <w:hideMark/>
          </w:tcPr>
          <w:p w:rsidR="00897338" w:rsidRPr="004C7C13" w:rsidRDefault="00897338" w:rsidP="00897338">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r>
      <w:tr w:rsidR="00897338"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897338" w:rsidRPr="004C7C13" w:rsidRDefault="00897338" w:rsidP="00897338">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国有控股公司股利、股息收入</w:t>
            </w:r>
          </w:p>
        </w:tc>
        <w:tc>
          <w:tcPr>
            <w:tcW w:w="3827" w:type="dxa"/>
            <w:tcBorders>
              <w:top w:val="nil"/>
              <w:left w:val="nil"/>
              <w:bottom w:val="single" w:sz="4" w:space="0" w:color="auto"/>
              <w:right w:val="single" w:sz="4" w:space="0" w:color="auto"/>
            </w:tcBorders>
            <w:shd w:val="clear" w:color="auto" w:fill="auto"/>
            <w:noWrap/>
            <w:vAlign w:val="center"/>
            <w:hideMark/>
          </w:tcPr>
          <w:p w:rsidR="00897338" w:rsidRPr="004C7C13" w:rsidRDefault="00897338" w:rsidP="00897338">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97338"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897338" w:rsidRPr="004C7C13" w:rsidRDefault="00897338" w:rsidP="00897338">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国有参股公司股利、股息收入</w:t>
            </w:r>
          </w:p>
        </w:tc>
        <w:tc>
          <w:tcPr>
            <w:tcW w:w="3827" w:type="dxa"/>
            <w:tcBorders>
              <w:top w:val="nil"/>
              <w:left w:val="nil"/>
              <w:bottom w:val="single" w:sz="4" w:space="0" w:color="auto"/>
              <w:right w:val="single" w:sz="4" w:space="0" w:color="auto"/>
            </w:tcBorders>
            <w:shd w:val="clear" w:color="auto" w:fill="auto"/>
            <w:noWrap/>
            <w:vAlign w:val="center"/>
            <w:hideMark/>
          </w:tcPr>
          <w:p w:rsidR="00897338" w:rsidRPr="004C7C13" w:rsidRDefault="00897338" w:rsidP="00897338">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97338"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897338" w:rsidRPr="004C7C13" w:rsidRDefault="00897338" w:rsidP="00897338">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金融企业股利、股息收入（国资预算）</w:t>
            </w:r>
          </w:p>
        </w:tc>
        <w:tc>
          <w:tcPr>
            <w:tcW w:w="3827" w:type="dxa"/>
            <w:tcBorders>
              <w:top w:val="nil"/>
              <w:left w:val="nil"/>
              <w:bottom w:val="single" w:sz="4" w:space="0" w:color="auto"/>
              <w:right w:val="single" w:sz="4" w:space="0" w:color="auto"/>
            </w:tcBorders>
            <w:shd w:val="clear" w:color="auto" w:fill="auto"/>
            <w:noWrap/>
            <w:vAlign w:val="center"/>
            <w:hideMark/>
          </w:tcPr>
          <w:p w:rsidR="00897338" w:rsidRPr="004C7C13" w:rsidRDefault="00897338" w:rsidP="00897338">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97338"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897338" w:rsidRPr="004C7C13" w:rsidRDefault="00897338" w:rsidP="00897338">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其他国有资本经营预算企业股利、股息收入</w:t>
            </w:r>
          </w:p>
        </w:tc>
        <w:tc>
          <w:tcPr>
            <w:tcW w:w="3827" w:type="dxa"/>
            <w:tcBorders>
              <w:top w:val="nil"/>
              <w:left w:val="nil"/>
              <w:bottom w:val="single" w:sz="4" w:space="0" w:color="auto"/>
              <w:right w:val="single" w:sz="4" w:space="0" w:color="auto"/>
            </w:tcBorders>
            <w:shd w:val="clear" w:color="auto" w:fill="auto"/>
            <w:noWrap/>
            <w:vAlign w:val="center"/>
            <w:hideMark/>
          </w:tcPr>
          <w:p w:rsidR="00897338" w:rsidRPr="004C7C13" w:rsidRDefault="00897338" w:rsidP="00897338">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97338"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897338" w:rsidRPr="004C7C13" w:rsidRDefault="00897338" w:rsidP="00897338">
            <w:pPr>
              <w:widowControl/>
              <w:jc w:val="left"/>
              <w:rPr>
                <w:rFonts w:ascii="宋体" w:eastAsia="宋体" w:hAnsi="宋体" w:cs="Arial"/>
                <w:b/>
                <w:bCs/>
                <w:color w:val="000000"/>
                <w:kern w:val="0"/>
                <w:sz w:val="22"/>
              </w:rPr>
            </w:pPr>
            <w:r w:rsidRPr="004C7C13">
              <w:rPr>
                <w:rFonts w:ascii="宋体" w:eastAsia="宋体" w:hAnsi="宋体" w:cs="Arial" w:hint="eastAsia"/>
                <w:b/>
                <w:bCs/>
                <w:color w:val="000000"/>
                <w:kern w:val="0"/>
                <w:sz w:val="22"/>
              </w:rPr>
              <w:t>三、产权转让收入</w:t>
            </w:r>
          </w:p>
        </w:tc>
        <w:tc>
          <w:tcPr>
            <w:tcW w:w="3827" w:type="dxa"/>
            <w:tcBorders>
              <w:top w:val="nil"/>
              <w:left w:val="nil"/>
              <w:bottom w:val="single" w:sz="4" w:space="0" w:color="auto"/>
              <w:right w:val="single" w:sz="4" w:space="0" w:color="auto"/>
            </w:tcBorders>
            <w:shd w:val="clear" w:color="auto" w:fill="auto"/>
            <w:noWrap/>
            <w:vAlign w:val="center"/>
            <w:hideMark/>
          </w:tcPr>
          <w:p w:rsidR="00897338" w:rsidRPr="004C7C13" w:rsidRDefault="00897338" w:rsidP="00897338">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r>
      <w:tr w:rsidR="00897338"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897338" w:rsidRPr="004C7C13" w:rsidRDefault="00897338" w:rsidP="00897338">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国有股权、股份转让收入</w:t>
            </w:r>
          </w:p>
        </w:tc>
        <w:tc>
          <w:tcPr>
            <w:tcW w:w="3827" w:type="dxa"/>
            <w:tcBorders>
              <w:top w:val="nil"/>
              <w:left w:val="nil"/>
              <w:bottom w:val="single" w:sz="4" w:space="0" w:color="auto"/>
              <w:right w:val="single" w:sz="4" w:space="0" w:color="auto"/>
            </w:tcBorders>
            <w:shd w:val="clear" w:color="auto" w:fill="auto"/>
            <w:noWrap/>
            <w:vAlign w:val="center"/>
            <w:hideMark/>
          </w:tcPr>
          <w:p w:rsidR="00897338" w:rsidRPr="004C7C13" w:rsidRDefault="00897338" w:rsidP="00897338">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97338"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897338" w:rsidRPr="004C7C13" w:rsidRDefault="00897338" w:rsidP="00897338">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国有独资企业产权转让收入</w:t>
            </w:r>
          </w:p>
        </w:tc>
        <w:tc>
          <w:tcPr>
            <w:tcW w:w="3827" w:type="dxa"/>
            <w:tcBorders>
              <w:top w:val="nil"/>
              <w:left w:val="nil"/>
              <w:bottom w:val="single" w:sz="4" w:space="0" w:color="auto"/>
              <w:right w:val="single" w:sz="4" w:space="0" w:color="auto"/>
            </w:tcBorders>
            <w:shd w:val="clear" w:color="auto" w:fill="auto"/>
            <w:noWrap/>
            <w:vAlign w:val="center"/>
            <w:hideMark/>
          </w:tcPr>
          <w:p w:rsidR="00897338" w:rsidRPr="004C7C13" w:rsidRDefault="00897338" w:rsidP="00897338">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97338"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897338" w:rsidRPr="004C7C13" w:rsidRDefault="00897338" w:rsidP="00897338">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金融企业产权转让收入</w:t>
            </w:r>
          </w:p>
        </w:tc>
        <w:tc>
          <w:tcPr>
            <w:tcW w:w="3827" w:type="dxa"/>
            <w:tcBorders>
              <w:top w:val="nil"/>
              <w:left w:val="nil"/>
              <w:bottom w:val="single" w:sz="4" w:space="0" w:color="auto"/>
              <w:right w:val="single" w:sz="4" w:space="0" w:color="auto"/>
            </w:tcBorders>
            <w:shd w:val="clear" w:color="auto" w:fill="auto"/>
            <w:noWrap/>
            <w:vAlign w:val="center"/>
            <w:hideMark/>
          </w:tcPr>
          <w:p w:rsidR="00897338" w:rsidRPr="004C7C13" w:rsidRDefault="00897338" w:rsidP="00897338">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97338"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897338" w:rsidRPr="004C7C13" w:rsidRDefault="00897338" w:rsidP="00897338">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其他国有资本经营预算企业产权转让收入</w:t>
            </w:r>
          </w:p>
        </w:tc>
        <w:tc>
          <w:tcPr>
            <w:tcW w:w="3827" w:type="dxa"/>
            <w:tcBorders>
              <w:top w:val="nil"/>
              <w:left w:val="nil"/>
              <w:bottom w:val="single" w:sz="4" w:space="0" w:color="auto"/>
              <w:right w:val="single" w:sz="4" w:space="0" w:color="auto"/>
            </w:tcBorders>
            <w:shd w:val="clear" w:color="auto" w:fill="auto"/>
            <w:noWrap/>
            <w:vAlign w:val="center"/>
            <w:hideMark/>
          </w:tcPr>
          <w:p w:rsidR="00897338" w:rsidRPr="004C7C13" w:rsidRDefault="00897338" w:rsidP="00897338">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97338"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897338" w:rsidRPr="004C7C13" w:rsidRDefault="00897338" w:rsidP="00897338">
            <w:pPr>
              <w:widowControl/>
              <w:jc w:val="left"/>
              <w:rPr>
                <w:rFonts w:ascii="宋体" w:eastAsia="宋体" w:hAnsi="宋体" w:cs="Arial"/>
                <w:b/>
                <w:bCs/>
                <w:color w:val="000000"/>
                <w:kern w:val="0"/>
                <w:sz w:val="22"/>
              </w:rPr>
            </w:pPr>
            <w:r w:rsidRPr="004C7C13">
              <w:rPr>
                <w:rFonts w:ascii="宋体" w:eastAsia="宋体" w:hAnsi="宋体" w:cs="Arial" w:hint="eastAsia"/>
                <w:b/>
                <w:bCs/>
                <w:color w:val="000000"/>
                <w:kern w:val="0"/>
                <w:sz w:val="22"/>
              </w:rPr>
              <w:t>四、清算收入</w:t>
            </w:r>
          </w:p>
        </w:tc>
        <w:tc>
          <w:tcPr>
            <w:tcW w:w="3827" w:type="dxa"/>
            <w:tcBorders>
              <w:top w:val="nil"/>
              <w:left w:val="nil"/>
              <w:bottom w:val="single" w:sz="4" w:space="0" w:color="auto"/>
              <w:right w:val="single" w:sz="4" w:space="0" w:color="auto"/>
            </w:tcBorders>
            <w:shd w:val="clear" w:color="auto" w:fill="auto"/>
            <w:noWrap/>
            <w:vAlign w:val="center"/>
            <w:hideMark/>
          </w:tcPr>
          <w:p w:rsidR="00897338" w:rsidRPr="004C7C13" w:rsidRDefault="00897338" w:rsidP="00897338">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r>
      <w:tr w:rsidR="00897338"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897338" w:rsidRPr="004C7C13" w:rsidRDefault="00897338" w:rsidP="00897338">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国有股权、股份清算收入</w:t>
            </w:r>
          </w:p>
        </w:tc>
        <w:tc>
          <w:tcPr>
            <w:tcW w:w="3827" w:type="dxa"/>
            <w:tcBorders>
              <w:top w:val="nil"/>
              <w:left w:val="nil"/>
              <w:bottom w:val="single" w:sz="4" w:space="0" w:color="auto"/>
              <w:right w:val="single" w:sz="4" w:space="0" w:color="auto"/>
            </w:tcBorders>
            <w:shd w:val="clear" w:color="auto" w:fill="auto"/>
            <w:noWrap/>
            <w:vAlign w:val="center"/>
            <w:hideMark/>
          </w:tcPr>
          <w:p w:rsidR="00897338" w:rsidRPr="004C7C13" w:rsidRDefault="00897338" w:rsidP="00897338">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97338"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897338" w:rsidRPr="004C7C13" w:rsidRDefault="00897338" w:rsidP="00897338">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国有独资企业清算收入</w:t>
            </w:r>
          </w:p>
        </w:tc>
        <w:tc>
          <w:tcPr>
            <w:tcW w:w="3827" w:type="dxa"/>
            <w:tcBorders>
              <w:top w:val="nil"/>
              <w:left w:val="nil"/>
              <w:bottom w:val="single" w:sz="4" w:space="0" w:color="auto"/>
              <w:right w:val="single" w:sz="4" w:space="0" w:color="auto"/>
            </w:tcBorders>
            <w:shd w:val="clear" w:color="auto" w:fill="auto"/>
            <w:noWrap/>
            <w:vAlign w:val="center"/>
            <w:hideMark/>
          </w:tcPr>
          <w:p w:rsidR="00897338" w:rsidRPr="004C7C13" w:rsidRDefault="00897338" w:rsidP="00897338">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97338" w:rsidRPr="004C7C13" w:rsidTr="00A118F3">
        <w:trPr>
          <w:trHeight w:val="454"/>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897338" w:rsidRPr="004C7C13" w:rsidRDefault="00897338" w:rsidP="00897338">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其他国有资本经营预算企业清算收入</w:t>
            </w:r>
          </w:p>
        </w:tc>
        <w:tc>
          <w:tcPr>
            <w:tcW w:w="3827" w:type="dxa"/>
            <w:tcBorders>
              <w:top w:val="nil"/>
              <w:left w:val="nil"/>
              <w:bottom w:val="single" w:sz="4" w:space="0" w:color="auto"/>
              <w:right w:val="single" w:sz="4" w:space="0" w:color="auto"/>
            </w:tcBorders>
            <w:shd w:val="clear" w:color="auto" w:fill="auto"/>
            <w:noWrap/>
            <w:vAlign w:val="center"/>
            <w:hideMark/>
          </w:tcPr>
          <w:p w:rsidR="00897338" w:rsidRPr="004C7C13" w:rsidRDefault="00897338" w:rsidP="00897338">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97338" w:rsidRPr="004C7C13" w:rsidTr="00A118F3">
        <w:trPr>
          <w:trHeight w:val="454"/>
        </w:trPr>
        <w:tc>
          <w:tcPr>
            <w:tcW w:w="5671" w:type="dxa"/>
            <w:tcBorders>
              <w:top w:val="nil"/>
              <w:left w:val="single" w:sz="4" w:space="0" w:color="auto"/>
              <w:bottom w:val="nil"/>
              <w:right w:val="single" w:sz="4" w:space="0" w:color="auto"/>
            </w:tcBorders>
            <w:shd w:val="clear" w:color="auto" w:fill="auto"/>
            <w:noWrap/>
            <w:vAlign w:val="center"/>
            <w:hideMark/>
          </w:tcPr>
          <w:p w:rsidR="00897338" w:rsidRPr="004C7C13" w:rsidRDefault="00897338" w:rsidP="00897338">
            <w:pPr>
              <w:widowControl/>
              <w:jc w:val="left"/>
              <w:rPr>
                <w:rFonts w:ascii="宋体" w:eastAsia="宋体" w:hAnsi="宋体" w:cs="Arial"/>
                <w:b/>
                <w:bCs/>
                <w:color w:val="000000"/>
                <w:kern w:val="0"/>
                <w:sz w:val="22"/>
              </w:rPr>
            </w:pPr>
            <w:r w:rsidRPr="004C7C13">
              <w:rPr>
                <w:rFonts w:ascii="宋体" w:eastAsia="宋体" w:hAnsi="宋体" w:cs="Arial" w:hint="eastAsia"/>
                <w:b/>
                <w:bCs/>
                <w:color w:val="000000"/>
                <w:kern w:val="0"/>
                <w:sz w:val="22"/>
              </w:rPr>
              <w:t>五、其他国有资本经营预算收入</w:t>
            </w:r>
          </w:p>
        </w:tc>
        <w:tc>
          <w:tcPr>
            <w:tcW w:w="3827" w:type="dxa"/>
            <w:tcBorders>
              <w:top w:val="nil"/>
              <w:left w:val="nil"/>
              <w:bottom w:val="nil"/>
              <w:right w:val="single" w:sz="4" w:space="0" w:color="auto"/>
            </w:tcBorders>
            <w:shd w:val="clear" w:color="auto" w:fill="auto"/>
            <w:noWrap/>
            <w:vAlign w:val="center"/>
            <w:hideMark/>
          </w:tcPr>
          <w:p w:rsidR="00897338" w:rsidRPr="004C7C13" w:rsidRDefault="00897338" w:rsidP="00897338">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r>
      <w:tr w:rsidR="00897338" w:rsidRPr="004C7C13" w:rsidTr="00A118F3">
        <w:trPr>
          <w:trHeight w:val="454"/>
        </w:trPr>
        <w:tc>
          <w:tcPr>
            <w:tcW w:w="567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97338" w:rsidRPr="004C7C13" w:rsidRDefault="00897338" w:rsidP="00897338">
            <w:pPr>
              <w:widowControl/>
              <w:jc w:val="lef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合     计</w:t>
            </w:r>
          </w:p>
        </w:tc>
        <w:tc>
          <w:tcPr>
            <w:tcW w:w="3827" w:type="dxa"/>
            <w:tcBorders>
              <w:top w:val="single" w:sz="8" w:space="0" w:color="auto"/>
              <w:left w:val="nil"/>
              <w:bottom w:val="single" w:sz="8" w:space="0" w:color="auto"/>
              <w:right w:val="single" w:sz="4" w:space="0" w:color="auto"/>
            </w:tcBorders>
            <w:shd w:val="clear" w:color="auto" w:fill="auto"/>
            <w:noWrap/>
            <w:vAlign w:val="center"/>
            <w:hideMark/>
          </w:tcPr>
          <w:p w:rsidR="00897338" w:rsidRPr="004C7C13" w:rsidRDefault="00897338" w:rsidP="00897338">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r>
    </w:tbl>
    <w:p w:rsidR="001D6CD4" w:rsidRPr="004C7C13" w:rsidRDefault="00815098" w:rsidP="00815098">
      <w:pPr>
        <w:widowControl/>
        <w:spacing w:line="400" w:lineRule="exact"/>
        <w:ind w:firstLineChars="50" w:firstLine="120"/>
        <w:outlineLvl w:val="1"/>
        <w:rPr>
          <w:rFonts w:ascii="仿宋_GB2312" w:eastAsia="仿宋_GB2312" w:hAnsi="仿宋"/>
          <w:sz w:val="32"/>
          <w:szCs w:val="32"/>
        </w:rPr>
      </w:pPr>
      <w:r>
        <w:rPr>
          <w:rFonts w:ascii="方正仿宋简体" w:eastAsia="方正仿宋简体" w:hAnsi="宋体" w:cs="宋体" w:hint="eastAsia"/>
          <w:color w:val="000000" w:themeColor="text1"/>
          <w:kern w:val="0"/>
          <w:sz w:val="24"/>
          <w:szCs w:val="24"/>
        </w:rPr>
        <w:t>备注：乌鲁木齐县2021年</w:t>
      </w:r>
      <w:r w:rsidR="00023F45">
        <w:rPr>
          <w:rFonts w:ascii="方正仿宋简体" w:eastAsia="方正仿宋简体" w:hAnsi="宋体" w:cs="宋体" w:hint="eastAsia"/>
          <w:color w:val="000000" w:themeColor="text1"/>
          <w:kern w:val="0"/>
          <w:sz w:val="24"/>
          <w:szCs w:val="24"/>
        </w:rPr>
        <w:t>无</w:t>
      </w:r>
      <w:r w:rsidRPr="00815098">
        <w:rPr>
          <w:rFonts w:ascii="方正仿宋简体" w:eastAsia="方正仿宋简体" w:hAnsi="宋体" w:cs="宋体" w:hint="eastAsia"/>
          <w:color w:val="000000" w:themeColor="text1"/>
          <w:kern w:val="0"/>
          <w:sz w:val="24"/>
          <w:szCs w:val="24"/>
        </w:rPr>
        <w:t>国有资本经营预算</w:t>
      </w:r>
      <w:r>
        <w:rPr>
          <w:rFonts w:ascii="方正仿宋简体" w:eastAsia="方正仿宋简体" w:hAnsi="宋体" w:cs="宋体" w:hint="eastAsia"/>
          <w:color w:val="000000" w:themeColor="text1"/>
          <w:kern w:val="0"/>
          <w:sz w:val="24"/>
          <w:szCs w:val="24"/>
        </w:rPr>
        <w:t>收入预算</w:t>
      </w:r>
    </w:p>
    <w:p w:rsidR="001D6CD4" w:rsidRPr="004C7C13" w:rsidRDefault="001D6CD4" w:rsidP="00510111">
      <w:pPr>
        <w:widowControl/>
        <w:spacing w:line="400" w:lineRule="exact"/>
        <w:ind w:firstLineChars="50" w:firstLine="160"/>
        <w:outlineLvl w:val="1"/>
        <w:rPr>
          <w:rFonts w:ascii="仿宋_GB2312" w:eastAsia="仿宋_GB2312" w:hAnsi="仿宋"/>
          <w:sz w:val="32"/>
          <w:szCs w:val="32"/>
        </w:rPr>
      </w:pPr>
    </w:p>
    <w:p w:rsidR="001D6CD4" w:rsidRPr="004C7C13" w:rsidRDefault="001D6CD4" w:rsidP="00510111">
      <w:pPr>
        <w:widowControl/>
        <w:spacing w:line="400" w:lineRule="exact"/>
        <w:ind w:firstLineChars="50" w:firstLine="160"/>
        <w:outlineLvl w:val="1"/>
        <w:rPr>
          <w:rFonts w:ascii="仿宋_GB2312" w:eastAsia="仿宋_GB2312" w:hAnsi="仿宋"/>
          <w:sz w:val="32"/>
          <w:szCs w:val="32"/>
        </w:rPr>
      </w:pPr>
    </w:p>
    <w:p w:rsidR="00C16434" w:rsidRPr="004C7C13" w:rsidRDefault="00C16434" w:rsidP="00C16434">
      <w:pPr>
        <w:widowControl/>
        <w:spacing w:line="460" w:lineRule="exact"/>
        <w:outlineLvl w:val="1"/>
        <w:rPr>
          <w:rFonts w:ascii="仿宋_GB2312" w:eastAsia="仿宋_GB2312" w:hAnsi="宋体"/>
          <w:b/>
          <w:kern w:val="0"/>
          <w:sz w:val="32"/>
          <w:szCs w:val="32"/>
        </w:rPr>
      </w:pPr>
    </w:p>
    <w:p w:rsidR="00C16434" w:rsidRPr="004C7C13" w:rsidRDefault="00C16434" w:rsidP="00C16434">
      <w:pPr>
        <w:widowControl/>
        <w:spacing w:line="460" w:lineRule="exact"/>
        <w:outlineLvl w:val="1"/>
        <w:rPr>
          <w:rFonts w:ascii="仿宋_GB2312" w:eastAsia="仿宋_GB2312" w:hAnsi="宋体"/>
          <w:b/>
          <w:kern w:val="0"/>
          <w:sz w:val="32"/>
          <w:szCs w:val="32"/>
        </w:rPr>
      </w:pPr>
    </w:p>
    <w:p w:rsidR="00C16434" w:rsidRPr="004C7C13" w:rsidRDefault="00C16434" w:rsidP="00C16434">
      <w:pPr>
        <w:widowControl/>
        <w:spacing w:line="460" w:lineRule="exact"/>
        <w:outlineLvl w:val="1"/>
        <w:rPr>
          <w:rFonts w:ascii="仿宋_GB2312" w:eastAsia="仿宋_GB2312" w:hAnsi="宋体"/>
          <w:b/>
          <w:kern w:val="0"/>
          <w:sz w:val="32"/>
          <w:szCs w:val="32"/>
        </w:rPr>
      </w:pPr>
    </w:p>
    <w:p w:rsidR="00A118F3" w:rsidRPr="004C7C13" w:rsidRDefault="00A118F3" w:rsidP="00C16434">
      <w:pPr>
        <w:widowControl/>
        <w:spacing w:line="460" w:lineRule="exact"/>
        <w:outlineLvl w:val="1"/>
        <w:rPr>
          <w:rFonts w:ascii="仿宋_GB2312" w:eastAsia="仿宋_GB2312" w:hAnsi="宋体"/>
          <w:b/>
          <w:kern w:val="0"/>
          <w:sz w:val="32"/>
          <w:szCs w:val="32"/>
        </w:rPr>
      </w:pPr>
    </w:p>
    <w:p w:rsidR="00A118F3" w:rsidRPr="004C7C13" w:rsidRDefault="00A118F3" w:rsidP="00C16434">
      <w:pPr>
        <w:widowControl/>
        <w:spacing w:line="460" w:lineRule="exact"/>
        <w:outlineLvl w:val="1"/>
        <w:rPr>
          <w:rFonts w:ascii="仿宋_GB2312" w:eastAsia="仿宋_GB2312" w:hAnsi="宋体"/>
          <w:b/>
          <w:kern w:val="0"/>
          <w:sz w:val="32"/>
          <w:szCs w:val="32"/>
        </w:rPr>
      </w:pPr>
    </w:p>
    <w:p w:rsidR="00BB73D7" w:rsidRPr="004C7C13" w:rsidRDefault="00BB73D7" w:rsidP="008C7BF2">
      <w:pPr>
        <w:widowControl/>
        <w:jc w:val="center"/>
        <w:rPr>
          <w:rFonts w:ascii="方正小标宋_GBK" w:eastAsia="方正小标宋_GBK" w:hAnsi="宋体" w:cs="宋体"/>
          <w:kern w:val="0"/>
          <w:sz w:val="36"/>
          <w:szCs w:val="36"/>
        </w:rPr>
      </w:pPr>
    </w:p>
    <w:p w:rsidR="00393021" w:rsidRPr="004C7C13" w:rsidRDefault="00393021" w:rsidP="00BB73D7">
      <w:pPr>
        <w:widowControl/>
        <w:spacing w:line="400" w:lineRule="exact"/>
        <w:rPr>
          <w:rFonts w:ascii="宋体" w:eastAsia="宋体" w:hAnsi="宋体" w:cs="宋体"/>
          <w:kern w:val="0"/>
          <w:sz w:val="24"/>
          <w:szCs w:val="24"/>
        </w:rPr>
      </w:pPr>
    </w:p>
    <w:p w:rsidR="00BB73D7" w:rsidRPr="005C363F" w:rsidRDefault="00BB73D7" w:rsidP="00BB73D7">
      <w:pPr>
        <w:widowControl/>
        <w:spacing w:line="400" w:lineRule="exact"/>
        <w:rPr>
          <w:rFonts w:ascii="方正仿宋_GBK" w:eastAsia="方正仿宋_GBK" w:hAnsi="宋体" w:cs="宋体"/>
          <w:kern w:val="0"/>
          <w:sz w:val="24"/>
          <w:szCs w:val="24"/>
        </w:rPr>
      </w:pPr>
      <w:r w:rsidRPr="005C363F">
        <w:rPr>
          <w:rFonts w:ascii="方正仿宋_GBK" w:eastAsia="方正仿宋_GBK" w:hAnsi="宋体" w:cs="宋体" w:hint="eastAsia"/>
          <w:kern w:val="0"/>
          <w:sz w:val="24"/>
          <w:szCs w:val="24"/>
        </w:rPr>
        <w:lastRenderedPageBreak/>
        <w:t>表二：</w:t>
      </w:r>
    </w:p>
    <w:p w:rsidR="008C7BF2" w:rsidRPr="004C7C13" w:rsidRDefault="008C7BF2" w:rsidP="008C7BF2">
      <w:pPr>
        <w:widowControl/>
        <w:jc w:val="center"/>
        <w:rPr>
          <w:rFonts w:ascii="方正小标宋_GBK" w:eastAsia="方正小标宋_GBK" w:hAnsi="宋体" w:cs="宋体"/>
          <w:kern w:val="0"/>
          <w:sz w:val="36"/>
          <w:szCs w:val="36"/>
        </w:rPr>
      </w:pPr>
      <w:r w:rsidRPr="004C7C13">
        <w:rPr>
          <w:rFonts w:ascii="方正小标宋_GBK" w:eastAsia="方正小标宋_GBK" w:hAnsi="宋体" w:cs="宋体" w:hint="eastAsia"/>
          <w:kern w:val="0"/>
          <w:sz w:val="36"/>
          <w:szCs w:val="36"/>
        </w:rPr>
        <w:t>国有资本经营预算支出表</w:t>
      </w:r>
    </w:p>
    <w:tbl>
      <w:tblPr>
        <w:tblW w:w="10065" w:type="dxa"/>
        <w:tblInd w:w="-318" w:type="dxa"/>
        <w:tblLook w:val="04A0"/>
      </w:tblPr>
      <w:tblGrid>
        <w:gridCol w:w="4911"/>
        <w:gridCol w:w="5154"/>
      </w:tblGrid>
      <w:tr w:rsidR="008C7BF2" w:rsidRPr="004C7C13" w:rsidTr="008C7BF2">
        <w:trPr>
          <w:trHeight w:val="345"/>
        </w:trPr>
        <w:tc>
          <w:tcPr>
            <w:tcW w:w="4911" w:type="dxa"/>
            <w:tcBorders>
              <w:top w:val="nil"/>
              <w:left w:val="nil"/>
              <w:bottom w:val="nil"/>
              <w:right w:val="nil"/>
            </w:tcBorders>
            <w:shd w:val="clear" w:color="auto" w:fill="auto"/>
            <w:noWrap/>
            <w:vAlign w:val="bottom"/>
            <w:hideMark/>
          </w:tcPr>
          <w:p w:rsidR="008C7BF2" w:rsidRPr="004C7C13" w:rsidRDefault="008C7BF2" w:rsidP="008C7BF2">
            <w:pPr>
              <w:widowControl/>
              <w:jc w:val="left"/>
              <w:rPr>
                <w:rFonts w:ascii="Arial" w:eastAsia="宋体" w:hAnsi="Arial" w:cs="Arial"/>
                <w:color w:val="000000"/>
                <w:kern w:val="0"/>
                <w:sz w:val="24"/>
                <w:szCs w:val="24"/>
              </w:rPr>
            </w:pPr>
          </w:p>
          <w:p w:rsidR="008C7BF2" w:rsidRPr="004C7C13" w:rsidRDefault="008C7BF2" w:rsidP="008C7BF2">
            <w:pPr>
              <w:widowControl/>
              <w:jc w:val="left"/>
              <w:rPr>
                <w:rFonts w:ascii="Arial" w:eastAsia="宋体" w:hAnsi="Arial" w:cs="Arial"/>
                <w:color w:val="000000"/>
                <w:kern w:val="0"/>
                <w:sz w:val="24"/>
                <w:szCs w:val="24"/>
              </w:rPr>
            </w:pPr>
          </w:p>
        </w:tc>
        <w:tc>
          <w:tcPr>
            <w:tcW w:w="5154" w:type="dxa"/>
            <w:tcBorders>
              <w:top w:val="nil"/>
              <w:left w:val="nil"/>
              <w:bottom w:val="nil"/>
              <w:right w:val="nil"/>
            </w:tcBorders>
            <w:shd w:val="clear" w:color="auto" w:fill="auto"/>
            <w:noWrap/>
            <w:vAlign w:val="bottom"/>
            <w:hideMark/>
          </w:tcPr>
          <w:p w:rsidR="008C7BF2" w:rsidRPr="004C7C13" w:rsidRDefault="008C7BF2" w:rsidP="00BB73D7">
            <w:pPr>
              <w:widowControl/>
              <w:jc w:val="center"/>
              <w:rPr>
                <w:rFonts w:ascii="方正小标宋_GBK" w:eastAsia="方正小标宋_GBK" w:hAnsi="宋体" w:cs="宋体"/>
                <w:kern w:val="0"/>
                <w:sz w:val="24"/>
                <w:szCs w:val="24"/>
              </w:rPr>
            </w:pPr>
            <w:r w:rsidRPr="004C7C13">
              <w:rPr>
                <w:rFonts w:ascii="方正小标宋_GBK" w:eastAsia="方正小标宋_GBK" w:hAnsi="宋体" w:cs="宋体" w:hint="eastAsia"/>
                <w:kern w:val="0"/>
                <w:sz w:val="24"/>
                <w:szCs w:val="24"/>
              </w:rPr>
              <w:t>单位：万元</w:t>
            </w:r>
          </w:p>
        </w:tc>
      </w:tr>
      <w:tr w:rsidR="008C7BF2" w:rsidRPr="004C7C13" w:rsidTr="00A118F3">
        <w:trPr>
          <w:trHeight w:val="454"/>
        </w:trPr>
        <w:tc>
          <w:tcPr>
            <w:tcW w:w="4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BF2" w:rsidRPr="004C7C13" w:rsidRDefault="008C7BF2" w:rsidP="008C7BF2">
            <w:pPr>
              <w:widowControl/>
              <w:jc w:val="center"/>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科          目</w:t>
            </w:r>
          </w:p>
        </w:tc>
        <w:tc>
          <w:tcPr>
            <w:tcW w:w="5154" w:type="dxa"/>
            <w:tcBorders>
              <w:top w:val="single" w:sz="4" w:space="0" w:color="auto"/>
              <w:left w:val="nil"/>
              <w:bottom w:val="single" w:sz="4" w:space="0" w:color="auto"/>
              <w:right w:val="single" w:sz="4" w:space="0" w:color="auto"/>
            </w:tcBorders>
            <w:shd w:val="clear" w:color="auto" w:fill="auto"/>
            <w:noWrap/>
            <w:vAlign w:val="center"/>
            <w:hideMark/>
          </w:tcPr>
          <w:p w:rsidR="008C7BF2" w:rsidRPr="004C7C13" w:rsidRDefault="00303090" w:rsidP="008C7BF2">
            <w:pPr>
              <w:widowControl/>
              <w:jc w:val="center"/>
              <w:rPr>
                <w:rFonts w:ascii="宋体" w:eastAsia="宋体" w:hAnsi="宋体" w:cs="Arial"/>
                <w:b/>
                <w:bCs/>
                <w:color w:val="000000"/>
                <w:kern w:val="0"/>
                <w:sz w:val="22"/>
              </w:rPr>
            </w:pPr>
            <w:r w:rsidRPr="004C7C13">
              <w:rPr>
                <w:rFonts w:ascii="宋体" w:eastAsia="宋体" w:hAnsi="宋体" w:cs="Arial" w:hint="eastAsia"/>
                <w:b/>
                <w:bCs/>
                <w:color w:val="000000"/>
                <w:kern w:val="0"/>
                <w:sz w:val="22"/>
              </w:rPr>
              <w:t>202</w:t>
            </w:r>
            <w:r w:rsidR="000A41B1">
              <w:rPr>
                <w:rFonts w:ascii="宋体" w:eastAsia="宋体" w:hAnsi="宋体" w:cs="Arial" w:hint="eastAsia"/>
                <w:b/>
                <w:bCs/>
                <w:color w:val="000000"/>
                <w:kern w:val="0"/>
                <w:sz w:val="22"/>
              </w:rPr>
              <w:t>1</w:t>
            </w:r>
            <w:r w:rsidRPr="004C7C13">
              <w:rPr>
                <w:rFonts w:ascii="宋体" w:eastAsia="宋体" w:hAnsi="宋体" w:cs="Arial" w:hint="eastAsia"/>
                <w:b/>
                <w:bCs/>
                <w:color w:val="000000"/>
                <w:kern w:val="0"/>
                <w:sz w:val="22"/>
              </w:rPr>
              <w:t>年预算数</w:t>
            </w:r>
          </w:p>
        </w:tc>
      </w:tr>
      <w:tr w:rsidR="008C7BF2"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8C7BF2" w:rsidRPr="004C7C13" w:rsidRDefault="008C7BF2" w:rsidP="008C7BF2">
            <w:pPr>
              <w:widowControl/>
              <w:jc w:val="left"/>
              <w:rPr>
                <w:rFonts w:ascii="宋体" w:eastAsia="宋体" w:hAnsi="宋体" w:cs="Arial"/>
                <w:b/>
                <w:bCs/>
                <w:color w:val="000000"/>
                <w:kern w:val="0"/>
                <w:sz w:val="22"/>
              </w:rPr>
            </w:pPr>
            <w:r w:rsidRPr="004C7C13">
              <w:rPr>
                <w:rFonts w:ascii="宋体" w:eastAsia="宋体" w:hAnsi="宋体" w:cs="Arial" w:hint="eastAsia"/>
                <w:b/>
                <w:bCs/>
                <w:color w:val="000000"/>
                <w:kern w:val="0"/>
                <w:sz w:val="22"/>
              </w:rPr>
              <w:t>一、解决历史遗留问题及改革成本支出</w:t>
            </w:r>
          </w:p>
        </w:tc>
        <w:tc>
          <w:tcPr>
            <w:tcW w:w="5154" w:type="dxa"/>
            <w:tcBorders>
              <w:top w:val="nil"/>
              <w:left w:val="nil"/>
              <w:bottom w:val="single" w:sz="4" w:space="0" w:color="auto"/>
              <w:right w:val="single" w:sz="4" w:space="0" w:color="auto"/>
            </w:tcBorders>
            <w:shd w:val="clear" w:color="auto" w:fill="auto"/>
            <w:noWrap/>
            <w:vAlign w:val="center"/>
            <w:hideMark/>
          </w:tcPr>
          <w:p w:rsidR="008C7BF2" w:rsidRPr="004C7C13" w:rsidRDefault="008C7BF2" w:rsidP="008C7BF2">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r>
      <w:tr w:rsidR="00303090"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tcPr>
          <w:p w:rsidR="00303090" w:rsidRPr="004C7C13" w:rsidRDefault="00303090" w:rsidP="00303090">
            <w:pPr>
              <w:widowControl/>
              <w:ind w:firstLineChars="200" w:firstLine="440"/>
              <w:jc w:val="left"/>
              <w:rPr>
                <w:rFonts w:ascii="宋体" w:eastAsia="宋体" w:hAnsi="宋体" w:cs="Arial"/>
                <w:b/>
                <w:bCs/>
                <w:color w:val="000000"/>
                <w:kern w:val="0"/>
                <w:sz w:val="22"/>
              </w:rPr>
            </w:pPr>
            <w:r w:rsidRPr="004C7C13">
              <w:rPr>
                <w:rFonts w:ascii="宋体" w:eastAsia="宋体" w:hAnsi="宋体" w:cs="Arial" w:hint="eastAsia"/>
                <w:color w:val="000000"/>
                <w:kern w:val="0"/>
                <w:sz w:val="22"/>
              </w:rPr>
              <w:t>厂办大集体改革支出</w:t>
            </w:r>
          </w:p>
        </w:tc>
        <w:tc>
          <w:tcPr>
            <w:tcW w:w="5154" w:type="dxa"/>
            <w:tcBorders>
              <w:top w:val="nil"/>
              <w:left w:val="nil"/>
              <w:bottom w:val="single" w:sz="4" w:space="0" w:color="auto"/>
              <w:right w:val="single" w:sz="4" w:space="0" w:color="auto"/>
            </w:tcBorders>
            <w:shd w:val="clear" w:color="auto" w:fill="auto"/>
            <w:noWrap/>
            <w:vAlign w:val="center"/>
          </w:tcPr>
          <w:p w:rsidR="00303090" w:rsidRPr="004C7C13" w:rsidRDefault="00303090" w:rsidP="008C7BF2">
            <w:pPr>
              <w:widowControl/>
              <w:jc w:val="right"/>
              <w:rPr>
                <w:rFonts w:ascii="宋体" w:eastAsia="宋体" w:hAnsi="宋体" w:cs="Arial"/>
                <w:b/>
                <w:bCs/>
                <w:color w:val="000000"/>
                <w:kern w:val="0"/>
                <w:sz w:val="22"/>
              </w:rPr>
            </w:pPr>
          </w:p>
        </w:tc>
      </w:tr>
      <w:tr w:rsidR="008C7BF2"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8C7BF2" w:rsidRPr="004C7C13" w:rsidRDefault="008C7BF2" w:rsidP="008C7BF2">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三供一业移交补助支出</w:t>
            </w:r>
          </w:p>
        </w:tc>
        <w:tc>
          <w:tcPr>
            <w:tcW w:w="5154" w:type="dxa"/>
            <w:tcBorders>
              <w:top w:val="nil"/>
              <w:left w:val="nil"/>
              <w:bottom w:val="single" w:sz="4" w:space="0" w:color="auto"/>
              <w:right w:val="single" w:sz="4" w:space="0" w:color="auto"/>
            </w:tcBorders>
            <w:shd w:val="clear" w:color="auto" w:fill="auto"/>
            <w:noWrap/>
            <w:vAlign w:val="center"/>
            <w:hideMark/>
          </w:tcPr>
          <w:p w:rsidR="008C7BF2" w:rsidRPr="004C7C13" w:rsidRDefault="008C7BF2" w:rsidP="008C7BF2">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r>
      <w:tr w:rsidR="00303090"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tcPr>
          <w:p w:rsidR="00303090" w:rsidRPr="004C7C13" w:rsidRDefault="00303090" w:rsidP="00303090">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国有企业办职教幼教补助支出</w:t>
            </w:r>
          </w:p>
        </w:tc>
        <w:tc>
          <w:tcPr>
            <w:tcW w:w="5154" w:type="dxa"/>
            <w:tcBorders>
              <w:top w:val="nil"/>
              <w:left w:val="nil"/>
              <w:bottom w:val="single" w:sz="4" w:space="0" w:color="auto"/>
              <w:right w:val="single" w:sz="4" w:space="0" w:color="auto"/>
            </w:tcBorders>
            <w:shd w:val="clear" w:color="auto" w:fill="auto"/>
            <w:noWrap/>
            <w:vAlign w:val="center"/>
          </w:tcPr>
          <w:p w:rsidR="00303090" w:rsidRPr="004C7C13" w:rsidRDefault="00303090" w:rsidP="008C7BF2">
            <w:pPr>
              <w:widowControl/>
              <w:jc w:val="right"/>
              <w:rPr>
                <w:rFonts w:ascii="宋体" w:eastAsia="宋体" w:hAnsi="宋体" w:cs="Arial"/>
                <w:b/>
                <w:bCs/>
                <w:color w:val="000000"/>
                <w:kern w:val="0"/>
                <w:sz w:val="22"/>
              </w:rPr>
            </w:pPr>
          </w:p>
        </w:tc>
      </w:tr>
      <w:tr w:rsidR="00303090"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tcPr>
          <w:p w:rsidR="00303090" w:rsidRPr="004C7C13" w:rsidRDefault="00303090" w:rsidP="00303090">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国有企业公共服务机构移交补助支出</w:t>
            </w:r>
          </w:p>
        </w:tc>
        <w:tc>
          <w:tcPr>
            <w:tcW w:w="5154" w:type="dxa"/>
            <w:tcBorders>
              <w:top w:val="nil"/>
              <w:left w:val="nil"/>
              <w:bottom w:val="single" w:sz="4" w:space="0" w:color="auto"/>
              <w:right w:val="single" w:sz="4" w:space="0" w:color="auto"/>
            </w:tcBorders>
            <w:shd w:val="clear" w:color="auto" w:fill="auto"/>
            <w:noWrap/>
            <w:vAlign w:val="center"/>
          </w:tcPr>
          <w:p w:rsidR="00303090" w:rsidRPr="004C7C13" w:rsidRDefault="00303090" w:rsidP="008C7BF2">
            <w:pPr>
              <w:widowControl/>
              <w:jc w:val="right"/>
              <w:rPr>
                <w:rFonts w:ascii="宋体" w:eastAsia="宋体" w:hAnsi="宋体" w:cs="Arial"/>
                <w:b/>
                <w:bCs/>
                <w:color w:val="000000"/>
                <w:kern w:val="0"/>
                <w:sz w:val="22"/>
              </w:rPr>
            </w:pPr>
          </w:p>
        </w:tc>
      </w:tr>
      <w:tr w:rsidR="00303090"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tcPr>
          <w:p w:rsidR="00303090" w:rsidRPr="004C7C13" w:rsidRDefault="00303090" w:rsidP="00303090">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国有企业退休人员社会化管理补助支出</w:t>
            </w:r>
          </w:p>
        </w:tc>
        <w:tc>
          <w:tcPr>
            <w:tcW w:w="5154" w:type="dxa"/>
            <w:tcBorders>
              <w:top w:val="nil"/>
              <w:left w:val="nil"/>
              <w:bottom w:val="single" w:sz="4" w:space="0" w:color="auto"/>
              <w:right w:val="single" w:sz="4" w:space="0" w:color="auto"/>
            </w:tcBorders>
            <w:shd w:val="clear" w:color="auto" w:fill="auto"/>
            <w:noWrap/>
            <w:vAlign w:val="center"/>
          </w:tcPr>
          <w:p w:rsidR="00303090" w:rsidRPr="004C7C13" w:rsidRDefault="00303090" w:rsidP="008C7BF2">
            <w:pPr>
              <w:widowControl/>
              <w:jc w:val="right"/>
              <w:rPr>
                <w:rFonts w:ascii="宋体" w:eastAsia="宋体" w:hAnsi="宋体" w:cs="Arial"/>
                <w:b/>
                <w:bCs/>
                <w:color w:val="000000"/>
                <w:kern w:val="0"/>
                <w:sz w:val="22"/>
              </w:rPr>
            </w:pPr>
          </w:p>
        </w:tc>
      </w:tr>
      <w:tr w:rsidR="00303090"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tcPr>
          <w:p w:rsidR="00303090" w:rsidRPr="004C7C13" w:rsidRDefault="00303090" w:rsidP="00303090">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国有企业棚户区改造支出</w:t>
            </w:r>
          </w:p>
        </w:tc>
        <w:tc>
          <w:tcPr>
            <w:tcW w:w="5154" w:type="dxa"/>
            <w:tcBorders>
              <w:top w:val="nil"/>
              <w:left w:val="nil"/>
              <w:bottom w:val="single" w:sz="4" w:space="0" w:color="auto"/>
              <w:right w:val="single" w:sz="4" w:space="0" w:color="auto"/>
            </w:tcBorders>
            <w:shd w:val="clear" w:color="auto" w:fill="auto"/>
            <w:noWrap/>
            <w:vAlign w:val="center"/>
          </w:tcPr>
          <w:p w:rsidR="00303090" w:rsidRPr="004C7C13" w:rsidRDefault="00303090" w:rsidP="008C7BF2">
            <w:pPr>
              <w:widowControl/>
              <w:jc w:val="right"/>
              <w:rPr>
                <w:rFonts w:ascii="宋体" w:eastAsia="宋体" w:hAnsi="宋体" w:cs="Arial"/>
                <w:b/>
                <w:bCs/>
                <w:color w:val="000000"/>
                <w:kern w:val="0"/>
                <w:sz w:val="22"/>
              </w:rPr>
            </w:pPr>
          </w:p>
        </w:tc>
      </w:tr>
      <w:tr w:rsidR="00303090"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tcPr>
          <w:p w:rsidR="00303090" w:rsidRPr="004C7C13" w:rsidRDefault="00303090" w:rsidP="00303090">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国有企业改革成本支出</w:t>
            </w:r>
          </w:p>
        </w:tc>
        <w:tc>
          <w:tcPr>
            <w:tcW w:w="5154" w:type="dxa"/>
            <w:tcBorders>
              <w:top w:val="nil"/>
              <w:left w:val="nil"/>
              <w:bottom w:val="single" w:sz="4" w:space="0" w:color="auto"/>
              <w:right w:val="single" w:sz="4" w:space="0" w:color="auto"/>
            </w:tcBorders>
            <w:shd w:val="clear" w:color="auto" w:fill="auto"/>
            <w:noWrap/>
            <w:vAlign w:val="center"/>
          </w:tcPr>
          <w:p w:rsidR="00303090" w:rsidRPr="004C7C13" w:rsidRDefault="00303090" w:rsidP="008C7BF2">
            <w:pPr>
              <w:widowControl/>
              <w:jc w:val="right"/>
              <w:rPr>
                <w:rFonts w:ascii="宋体" w:eastAsia="宋体" w:hAnsi="宋体" w:cs="Arial"/>
                <w:b/>
                <w:bCs/>
                <w:color w:val="000000"/>
                <w:kern w:val="0"/>
                <w:sz w:val="22"/>
              </w:rPr>
            </w:pPr>
          </w:p>
        </w:tc>
      </w:tr>
      <w:tr w:rsidR="00303090"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tcPr>
          <w:p w:rsidR="00303090" w:rsidRPr="004C7C13" w:rsidRDefault="00303090" w:rsidP="00303090">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离休干部医药费补助支出</w:t>
            </w:r>
          </w:p>
        </w:tc>
        <w:tc>
          <w:tcPr>
            <w:tcW w:w="5154" w:type="dxa"/>
            <w:tcBorders>
              <w:top w:val="nil"/>
              <w:left w:val="nil"/>
              <w:bottom w:val="single" w:sz="4" w:space="0" w:color="auto"/>
              <w:right w:val="single" w:sz="4" w:space="0" w:color="auto"/>
            </w:tcBorders>
            <w:shd w:val="clear" w:color="auto" w:fill="auto"/>
            <w:noWrap/>
            <w:vAlign w:val="center"/>
          </w:tcPr>
          <w:p w:rsidR="00303090" w:rsidRPr="004C7C13" w:rsidRDefault="00303090" w:rsidP="008C7BF2">
            <w:pPr>
              <w:widowControl/>
              <w:jc w:val="right"/>
              <w:rPr>
                <w:rFonts w:ascii="宋体" w:eastAsia="宋体" w:hAnsi="宋体" w:cs="Arial"/>
                <w:b/>
                <w:bCs/>
                <w:color w:val="000000"/>
                <w:kern w:val="0"/>
                <w:sz w:val="22"/>
              </w:rPr>
            </w:pPr>
          </w:p>
        </w:tc>
      </w:tr>
      <w:tr w:rsidR="008C7BF2"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8C7BF2" w:rsidRPr="004C7C13" w:rsidRDefault="00303090" w:rsidP="008C7BF2">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国有企业办职教幼教补助支出</w:t>
            </w:r>
          </w:p>
        </w:tc>
        <w:tc>
          <w:tcPr>
            <w:tcW w:w="5154" w:type="dxa"/>
            <w:tcBorders>
              <w:top w:val="nil"/>
              <w:left w:val="nil"/>
              <w:bottom w:val="single" w:sz="4" w:space="0" w:color="auto"/>
              <w:right w:val="single" w:sz="4" w:space="0" w:color="auto"/>
            </w:tcBorders>
            <w:shd w:val="clear" w:color="auto" w:fill="auto"/>
            <w:noWrap/>
            <w:vAlign w:val="center"/>
            <w:hideMark/>
          </w:tcPr>
          <w:p w:rsidR="008C7BF2" w:rsidRPr="004C7C13" w:rsidRDefault="008C7BF2" w:rsidP="008C7BF2">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C7BF2"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8C7BF2" w:rsidRPr="004C7C13" w:rsidRDefault="008C7BF2" w:rsidP="008C7BF2">
            <w:pPr>
              <w:widowControl/>
              <w:jc w:val="left"/>
              <w:rPr>
                <w:rFonts w:ascii="宋体" w:eastAsia="宋体" w:hAnsi="宋体" w:cs="Arial"/>
                <w:b/>
                <w:bCs/>
                <w:color w:val="000000"/>
                <w:kern w:val="0"/>
                <w:sz w:val="22"/>
              </w:rPr>
            </w:pPr>
            <w:r w:rsidRPr="004C7C13">
              <w:rPr>
                <w:rFonts w:ascii="宋体" w:eastAsia="宋体" w:hAnsi="宋体" w:cs="Arial" w:hint="eastAsia"/>
                <w:b/>
                <w:bCs/>
                <w:color w:val="000000"/>
                <w:kern w:val="0"/>
                <w:sz w:val="22"/>
              </w:rPr>
              <w:t>二、国有企业资本金注入</w:t>
            </w:r>
          </w:p>
        </w:tc>
        <w:tc>
          <w:tcPr>
            <w:tcW w:w="5154" w:type="dxa"/>
            <w:tcBorders>
              <w:top w:val="nil"/>
              <w:left w:val="nil"/>
              <w:bottom w:val="single" w:sz="4" w:space="0" w:color="auto"/>
              <w:right w:val="single" w:sz="4" w:space="0" w:color="auto"/>
            </w:tcBorders>
            <w:shd w:val="clear" w:color="auto" w:fill="auto"/>
            <w:noWrap/>
            <w:vAlign w:val="center"/>
            <w:hideMark/>
          </w:tcPr>
          <w:p w:rsidR="008C7BF2" w:rsidRPr="004C7C13" w:rsidRDefault="008C7BF2" w:rsidP="008C7BF2">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r>
      <w:tr w:rsidR="008C7BF2"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8C7BF2" w:rsidRPr="004C7C13" w:rsidRDefault="008C7BF2" w:rsidP="008C7BF2">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国有经济结构调整支出</w:t>
            </w:r>
          </w:p>
        </w:tc>
        <w:tc>
          <w:tcPr>
            <w:tcW w:w="5154" w:type="dxa"/>
            <w:tcBorders>
              <w:top w:val="nil"/>
              <w:left w:val="nil"/>
              <w:bottom w:val="single" w:sz="4" w:space="0" w:color="auto"/>
              <w:right w:val="single" w:sz="4" w:space="0" w:color="auto"/>
            </w:tcBorders>
            <w:shd w:val="clear" w:color="auto" w:fill="auto"/>
            <w:noWrap/>
            <w:vAlign w:val="center"/>
            <w:hideMark/>
          </w:tcPr>
          <w:p w:rsidR="008C7BF2" w:rsidRPr="004C7C13" w:rsidRDefault="008C7BF2" w:rsidP="008C7BF2">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C7BF2"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8C7BF2" w:rsidRPr="004C7C13" w:rsidRDefault="008C7BF2" w:rsidP="008C7BF2">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公益性设施投资支出</w:t>
            </w:r>
          </w:p>
        </w:tc>
        <w:tc>
          <w:tcPr>
            <w:tcW w:w="5154" w:type="dxa"/>
            <w:tcBorders>
              <w:top w:val="nil"/>
              <w:left w:val="nil"/>
              <w:bottom w:val="single" w:sz="4" w:space="0" w:color="auto"/>
              <w:right w:val="single" w:sz="4" w:space="0" w:color="auto"/>
            </w:tcBorders>
            <w:shd w:val="clear" w:color="auto" w:fill="auto"/>
            <w:noWrap/>
            <w:vAlign w:val="center"/>
            <w:hideMark/>
          </w:tcPr>
          <w:p w:rsidR="008C7BF2" w:rsidRPr="004C7C13" w:rsidRDefault="008C7BF2" w:rsidP="008C7BF2">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C7BF2"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8C7BF2" w:rsidRPr="004C7C13" w:rsidRDefault="008C7BF2" w:rsidP="008C7BF2">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前瞻性战略性产业发展支出</w:t>
            </w:r>
          </w:p>
        </w:tc>
        <w:tc>
          <w:tcPr>
            <w:tcW w:w="5154" w:type="dxa"/>
            <w:tcBorders>
              <w:top w:val="nil"/>
              <w:left w:val="nil"/>
              <w:bottom w:val="single" w:sz="4" w:space="0" w:color="auto"/>
              <w:right w:val="single" w:sz="4" w:space="0" w:color="auto"/>
            </w:tcBorders>
            <w:shd w:val="clear" w:color="auto" w:fill="auto"/>
            <w:noWrap/>
            <w:vAlign w:val="center"/>
            <w:hideMark/>
          </w:tcPr>
          <w:p w:rsidR="008C7BF2" w:rsidRPr="004C7C13" w:rsidRDefault="008C7BF2" w:rsidP="008C7BF2">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C7BF2"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8C7BF2" w:rsidRPr="004C7C13" w:rsidRDefault="008C7BF2" w:rsidP="008C7BF2">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生态环境保护支出</w:t>
            </w:r>
          </w:p>
        </w:tc>
        <w:tc>
          <w:tcPr>
            <w:tcW w:w="5154" w:type="dxa"/>
            <w:tcBorders>
              <w:top w:val="nil"/>
              <w:left w:val="nil"/>
              <w:bottom w:val="single" w:sz="4" w:space="0" w:color="auto"/>
              <w:right w:val="single" w:sz="4" w:space="0" w:color="auto"/>
            </w:tcBorders>
            <w:shd w:val="clear" w:color="auto" w:fill="auto"/>
            <w:noWrap/>
            <w:vAlign w:val="center"/>
            <w:hideMark/>
          </w:tcPr>
          <w:p w:rsidR="008C7BF2" w:rsidRPr="004C7C13" w:rsidRDefault="008C7BF2" w:rsidP="008C7BF2">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C7BF2"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8C7BF2" w:rsidRPr="004C7C13" w:rsidRDefault="008C7BF2" w:rsidP="008C7BF2">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支持科技进步支出</w:t>
            </w:r>
          </w:p>
        </w:tc>
        <w:tc>
          <w:tcPr>
            <w:tcW w:w="5154" w:type="dxa"/>
            <w:tcBorders>
              <w:top w:val="nil"/>
              <w:left w:val="nil"/>
              <w:bottom w:val="single" w:sz="4" w:space="0" w:color="auto"/>
              <w:right w:val="single" w:sz="4" w:space="0" w:color="auto"/>
            </w:tcBorders>
            <w:shd w:val="clear" w:color="auto" w:fill="auto"/>
            <w:noWrap/>
            <w:vAlign w:val="center"/>
            <w:hideMark/>
          </w:tcPr>
          <w:p w:rsidR="008C7BF2" w:rsidRPr="004C7C13" w:rsidRDefault="008C7BF2" w:rsidP="008C7BF2">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C7BF2"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8C7BF2" w:rsidRPr="004C7C13" w:rsidRDefault="008C7BF2" w:rsidP="008C7BF2">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保障国家经济安全支出</w:t>
            </w:r>
          </w:p>
        </w:tc>
        <w:tc>
          <w:tcPr>
            <w:tcW w:w="5154" w:type="dxa"/>
            <w:tcBorders>
              <w:top w:val="nil"/>
              <w:left w:val="nil"/>
              <w:bottom w:val="single" w:sz="4" w:space="0" w:color="auto"/>
              <w:right w:val="single" w:sz="4" w:space="0" w:color="auto"/>
            </w:tcBorders>
            <w:shd w:val="clear" w:color="auto" w:fill="auto"/>
            <w:noWrap/>
            <w:vAlign w:val="center"/>
            <w:hideMark/>
          </w:tcPr>
          <w:p w:rsidR="008C7BF2" w:rsidRPr="004C7C13" w:rsidRDefault="008C7BF2" w:rsidP="008C7BF2">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C7BF2"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8C7BF2" w:rsidRPr="004C7C13" w:rsidRDefault="008C7BF2" w:rsidP="008C7BF2">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对外投资合作支出</w:t>
            </w:r>
          </w:p>
        </w:tc>
        <w:tc>
          <w:tcPr>
            <w:tcW w:w="5154" w:type="dxa"/>
            <w:tcBorders>
              <w:top w:val="nil"/>
              <w:left w:val="nil"/>
              <w:bottom w:val="single" w:sz="4" w:space="0" w:color="auto"/>
              <w:right w:val="single" w:sz="4" w:space="0" w:color="auto"/>
            </w:tcBorders>
            <w:shd w:val="clear" w:color="auto" w:fill="auto"/>
            <w:noWrap/>
            <w:vAlign w:val="center"/>
            <w:hideMark/>
          </w:tcPr>
          <w:p w:rsidR="008C7BF2" w:rsidRPr="004C7C13" w:rsidRDefault="008C7BF2" w:rsidP="008C7BF2">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C7BF2"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8C7BF2" w:rsidRPr="004C7C13" w:rsidRDefault="008C7BF2" w:rsidP="008C7BF2">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其他国有企业资本金注入</w:t>
            </w:r>
          </w:p>
        </w:tc>
        <w:tc>
          <w:tcPr>
            <w:tcW w:w="5154" w:type="dxa"/>
            <w:tcBorders>
              <w:top w:val="nil"/>
              <w:left w:val="nil"/>
              <w:bottom w:val="single" w:sz="4" w:space="0" w:color="auto"/>
              <w:right w:val="single" w:sz="4" w:space="0" w:color="auto"/>
            </w:tcBorders>
            <w:shd w:val="clear" w:color="auto" w:fill="auto"/>
            <w:noWrap/>
            <w:vAlign w:val="center"/>
            <w:hideMark/>
          </w:tcPr>
          <w:p w:rsidR="008C7BF2" w:rsidRPr="004C7C13" w:rsidRDefault="008C7BF2" w:rsidP="008C7BF2">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C7BF2"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8C7BF2" w:rsidRPr="004C7C13" w:rsidRDefault="008C7BF2" w:rsidP="008C7BF2">
            <w:pPr>
              <w:widowControl/>
              <w:jc w:val="left"/>
              <w:rPr>
                <w:rFonts w:ascii="宋体" w:eastAsia="宋体" w:hAnsi="宋体" w:cs="Arial"/>
                <w:b/>
                <w:bCs/>
                <w:color w:val="000000"/>
                <w:kern w:val="0"/>
                <w:sz w:val="22"/>
              </w:rPr>
            </w:pPr>
            <w:r w:rsidRPr="004C7C13">
              <w:rPr>
                <w:rFonts w:ascii="宋体" w:eastAsia="宋体" w:hAnsi="宋体" w:cs="Arial" w:hint="eastAsia"/>
                <w:b/>
                <w:bCs/>
                <w:color w:val="000000"/>
                <w:kern w:val="0"/>
                <w:sz w:val="22"/>
              </w:rPr>
              <w:t>三、国有企业政策性补贴</w:t>
            </w:r>
          </w:p>
        </w:tc>
        <w:tc>
          <w:tcPr>
            <w:tcW w:w="5154" w:type="dxa"/>
            <w:tcBorders>
              <w:top w:val="nil"/>
              <w:left w:val="nil"/>
              <w:bottom w:val="single" w:sz="4" w:space="0" w:color="auto"/>
              <w:right w:val="single" w:sz="4" w:space="0" w:color="auto"/>
            </w:tcBorders>
            <w:shd w:val="clear" w:color="auto" w:fill="auto"/>
            <w:noWrap/>
            <w:vAlign w:val="center"/>
            <w:hideMark/>
          </w:tcPr>
          <w:p w:rsidR="008C7BF2" w:rsidRPr="004C7C13" w:rsidRDefault="008C7BF2" w:rsidP="008C7BF2">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r>
      <w:tr w:rsidR="008C7BF2"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8C7BF2" w:rsidRPr="004C7C13" w:rsidRDefault="008C7BF2" w:rsidP="008C7BF2">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国有企业政策性补贴</w:t>
            </w:r>
          </w:p>
        </w:tc>
        <w:tc>
          <w:tcPr>
            <w:tcW w:w="5154" w:type="dxa"/>
            <w:tcBorders>
              <w:top w:val="nil"/>
              <w:left w:val="nil"/>
              <w:bottom w:val="single" w:sz="4" w:space="0" w:color="auto"/>
              <w:right w:val="single" w:sz="4" w:space="0" w:color="auto"/>
            </w:tcBorders>
            <w:shd w:val="clear" w:color="auto" w:fill="auto"/>
            <w:noWrap/>
            <w:vAlign w:val="center"/>
            <w:hideMark/>
          </w:tcPr>
          <w:p w:rsidR="008C7BF2" w:rsidRPr="004C7C13" w:rsidRDefault="008C7BF2" w:rsidP="008C7BF2">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C7BF2"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8C7BF2" w:rsidRPr="004C7C13" w:rsidRDefault="008C7BF2" w:rsidP="008C7BF2">
            <w:pPr>
              <w:widowControl/>
              <w:jc w:val="left"/>
              <w:rPr>
                <w:rFonts w:ascii="宋体" w:eastAsia="宋体" w:hAnsi="宋体" w:cs="Arial"/>
                <w:b/>
                <w:bCs/>
                <w:color w:val="000000"/>
                <w:kern w:val="0"/>
                <w:sz w:val="22"/>
              </w:rPr>
            </w:pPr>
            <w:r w:rsidRPr="004C7C13">
              <w:rPr>
                <w:rFonts w:ascii="宋体" w:eastAsia="宋体" w:hAnsi="宋体" w:cs="Arial" w:hint="eastAsia"/>
                <w:b/>
                <w:bCs/>
                <w:color w:val="000000"/>
                <w:kern w:val="0"/>
                <w:sz w:val="22"/>
              </w:rPr>
              <w:t>四、金融国有资本经营预算支出</w:t>
            </w:r>
          </w:p>
        </w:tc>
        <w:tc>
          <w:tcPr>
            <w:tcW w:w="5154" w:type="dxa"/>
            <w:tcBorders>
              <w:top w:val="nil"/>
              <w:left w:val="nil"/>
              <w:bottom w:val="single" w:sz="4" w:space="0" w:color="auto"/>
              <w:right w:val="single" w:sz="4" w:space="0" w:color="auto"/>
            </w:tcBorders>
            <w:shd w:val="clear" w:color="auto" w:fill="auto"/>
            <w:noWrap/>
            <w:vAlign w:val="center"/>
            <w:hideMark/>
          </w:tcPr>
          <w:p w:rsidR="008C7BF2" w:rsidRPr="004C7C13" w:rsidRDefault="008C7BF2" w:rsidP="008C7BF2">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r>
      <w:tr w:rsidR="008C7BF2"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8C7BF2" w:rsidRPr="004C7C13" w:rsidRDefault="008C7BF2" w:rsidP="008C7BF2">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资本性支出</w:t>
            </w:r>
          </w:p>
        </w:tc>
        <w:tc>
          <w:tcPr>
            <w:tcW w:w="5154" w:type="dxa"/>
            <w:tcBorders>
              <w:top w:val="nil"/>
              <w:left w:val="nil"/>
              <w:bottom w:val="single" w:sz="4" w:space="0" w:color="auto"/>
              <w:right w:val="single" w:sz="4" w:space="0" w:color="auto"/>
            </w:tcBorders>
            <w:shd w:val="clear" w:color="auto" w:fill="auto"/>
            <w:noWrap/>
            <w:vAlign w:val="center"/>
            <w:hideMark/>
          </w:tcPr>
          <w:p w:rsidR="008C7BF2" w:rsidRPr="004C7C13" w:rsidRDefault="008C7BF2" w:rsidP="008C7BF2">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C7BF2"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8C7BF2" w:rsidRPr="004C7C13" w:rsidRDefault="008C7BF2" w:rsidP="008C7BF2">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改革性支出</w:t>
            </w:r>
          </w:p>
        </w:tc>
        <w:tc>
          <w:tcPr>
            <w:tcW w:w="5154" w:type="dxa"/>
            <w:tcBorders>
              <w:top w:val="nil"/>
              <w:left w:val="nil"/>
              <w:bottom w:val="single" w:sz="4" w:space="0" w:color="auto"/>
              <w:right w:val="single" w:sz="4" w:space="0" w:color="auto"/>
            </w:tcBorders>
            <w:shd w:val="clear" w:color="auto" w:fill="auto"/>
            <w:noWrap/>
            <w:vAlign w:val="center"/>
            <w:hideMark/>
          </w:tcPr>
          <w:p w:rsidR="008C7BF2" w:rsidRPr="004C7C13" w:rsidRDefault="008C7BF2" w:rsidP="008C7BF2">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C7BF2"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8C7BF2" w:rsidRPr="004C7C13" w:rsidRDefault="008C7BF2" w:rsidP="008C7BF2">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其他金融国有资本经营预算支出</w:t>
            </w:r>
          </w:p>
        </w:tc>
        <w:tc>
          <w:tcPr>
            <w:tcW w:w="5154" w:type="dxa"/>
            <w:tcBorders>
              <w:top w:val="nil"/>
              <w:left w:val="nil"/>
              <w:bottom w:val="single" w:sz="4" w:space="0" w:color="auto"/>
              <w:right w:val="single" w:sz="4" w:space="0" w:color="auto"/>
            </w:tcBorders>
            <w:shd w:val="clear" w:color="auto" w:fill="auto"/>
            <w:noWrap/>
            <w:vAlign w:val="center"/>
            <w:hideMark/>
          </w:tcPr>
          <w:p w:rsidR="008C7BF2" w:rsidRPr="004C7C13" w:rsidRDefault="008C7BF2" w:rsidP="008C7BF2">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C7BF2"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8C7BF2" w:rsidRPr="004C7C13" w:rsidRDefault="008C7BF2" w:rsidP="008C7BF2">
            <w:pPr>
              <w:widowControl/>
              <w:jc w:val="left"/>
              <w:rPr>
                <w:rFonts w:ascii="宋体" w:eastAsia="宋体" w:hAnsi="宋体" w:cs="Arial"/>
                <w:b/>
                <w:bCs/>
                <w:color w:val="000000"/>
                <w:kern w:val="0"/>
                <w:sz w:val="22"/>
              </w:rPr>
            </w:pPr>
            <w:r w:rsidRPr="004C7C13">
              <w:rPr>
                <w:rFonts w:ascii="宋体" w:eastAsia="宋体" w:hAnsi="宋体" w:cs="Arial" w:hint="eastAsia"/>
                <w:b/>
                <w:bCs/>
                <w:color w:val="000000"/>
                <w:kern w:val="0"/>
                <w:sz w:val="22"/>
              </w:rPr>
              <w:lastRenderedPageBreak/>
              <w:t>五、其他国有资本经营预算支出</w:t>
            </w:r>
          </w:p>
        </w:tc>
        <w:tc>
          <w:tcPr>
            <w:tcW w:w="5154" w:type="dxa"/>
            <w:tcBorders>
              <w:top w:val="nil"/>
              <w:left w:val="nil"/>
              <w:bottom w:val="single" w:sz="4" w:space="0" w:color="auto"/>
              <w:right w:val="single" w:sz="4" w:space="0" w:color="auto"/>
            </w:tcBorders>
            <w:shd w:val="clear" w:color="auto" w:fill="auto"/>
            <w:noWrap/>
            <w:vAlign w:val="center"/>
            <w:hideMark/>
          </w:tcPr>
          <w:p w:rsidR="008C7BF2" w:rsidRPr="004C7C13" w:rsidRDefault="008C7BF2" w:rsidP="008C7BF2">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r>
      <w:tr w:rsidR="008C7BF2"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8C7BF2" w:rsidRPr="004C7C13" w:rsidRDefault="008C7BF2" w:rsidP="008C7BF2">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其他国有资本经营预算支出</w:t>
            </w:r>
          </w:p>
        </w:tc>
        <w:tc>
          <w:tcPr>
            <w:tcW w:w="5154" w:type="dxa"/>
            <w:tcBorders>
              <w:top w:val="nil"/>
              <w:left w:val="nil"/>
              <w:bottom w:val="single" w:sz="4" w:space="0" w:color="auto"/>
              <w:right w:val="single" w:sz="4" w:space="0" w:color="auto"/>
            </w:tcBorders>
            <w:shd w:val="clear" w:color="auto" w:fill="auto"/>
            <w:noWrap/>
            <w:vAlign w:val="center"/>
            <w:hideMark/>
          </w:tcPr>
          <w:p w:rsidR="008C7BF2" w:rsidRPr="004C7C13" w:rsidRDefault="008C7BF2" w:rsidP="008C7BF2">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8C7BF2"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8C7BF2" w:rsidRPr="004C7C13" w:rsidRDefault="008C7BF2" w:rsidP="008C7BF2">
            <w:pPr>
              <w:widowControl/>
              <w:jc w:val="left"/>
              <w:rPr>
                <w:rFonts w:ascii="宋体" w:eastAsia="宋体" w:hAnsi="宋体" w:cs="Arial"/>
                <w:b/>
                <w:bCs/>
                <w:color w:val="000000"/>
                <w:kern w:val="0"/>
                <w:sz w:val="22"/>
              </w:rPr>
            </w:pPr>
            <w:r w:rsidRPr="004C7C13">
              <w:rPr>
                <w:rFonts w:ascii="宋体" w:eastAsia="宋体" w:hAnsi="宋体" w:cs="Arial" w:hint="eastAsia"/>
                <w:b/>
                <w:bCs/>
                <w:color w:val="000000"/>
                <w:kern w:val="0"/>
                <w:sz w:val="22"/>
              </w:rPr>
              <w:t>六、国有资本经营预算转移支付支出</w:t>
            </w:r>
          </w:p>
        </w:tc>
        <w:tc>
          <w:tcPr>
            <w:tcW w:w="5154" w:type="dxa"/>
            <w:tcBorders>
              <w:top w:val="nil"/>
              <w:left w:val="nil"/>
              <w:bottom w:val="single" w:sz="4" w:space="0" w:color="auto"/>
              <w:right w:val="single" w:sz="4" w:space="0" w:color="auto"/>
            </w:tcBorders>
            <w:shd w:val="clear" w:color="auto" w:fill="auto"/>
            <w:noWrap/>
            <w:vAlign w:val="center"/>
            <w:hideMark/>
          </w:tcPr>
          <w:p w:rsidR="008C7BF2" w:rsidRPr="004C7C13" w:rsidRDefault="008C7BF2" w:rsidP="008C7BF2">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r>
      <w:tr w:rsidR="008C7BF2"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8C7BF2" w:rsidRPr="004C7C13" w:rsidRDefault="008C7BF2" w:rsidP="008C7BF2">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国有资本经营预算转移支付支出</w:t>
            </w:r>
          </w:p>
        </w:tc>
        <w:tc>
          <w:tcPr>
            <w:tcW w:w="5154" w:type="dxa"/>
            <w:tcBorders>
              <w:top w:val="nil"/>
              <w:left w:val="nil"/>
              <w:bottom w:val="single" w:sz="4" w:space="0" w:color="auto"/>
              <w:right w:val="single" w:sz="4" w:space="0" w:color="auto"/>
            </w:tcBorders>
            <w:shd w:val="clear" w:color="auto" w:fill="auto"/>
            <w:noWrap/>
            <w:vAlign w:val="center"/>
            <w:hideMark/>
          </w:tcPr>
          <w:p w:rsidR="008C7BF2" w:rsidRPr="004C7C13" w:rsidRDefault="008C7BF2" w:rsidP="008C7BF2">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303090"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tcPr>
          <w:p w:rsidR="00303090" w:rsidRPr="004C7C13" w:rsidRDefault="00303090" w:rsidP="008C7BF2">
            <w:pPr>
              <w:widowControl/>
              <w:jc w:val="left"/>
              <w:rPr>
                <w:rFonts w:ascii="宋体" w:eastAsia="宋体" w:hAnsi="宋体" w:cs="Arial"/>
                <w:color w:val="000000"/>
                <w:kern w:val="0"/>
                <w:sz w:val="22"/>
              </w:rPr>
            </w:pPr>
            <w:r w:rsidRPr="004C7C13">
              <w:rPr>
                <w:rFonts w:ascii="宋体" w:eastAsia="宋体" w:hAnsi="宋体" w:cs="Arial" w:hint="eastAsia"/>
                <w:b/>
                <w:bCs/>
                <w:color w:val="000000"/>
                <w:kern w:val="0"/>
                <w:sz w:val="22"/>
              </w:rPr>
              <w:t>七、调出资金</w:t>
            </w:r>
          </w:p>
        </w:tc>
        <w:tc>
          <w:tcPr>
            <w:tcW w:w="5154" w:type="dxa"/>
            <w:tcBorders>
              <w:top w:val="nil"/>
              <w:left w:val="nil"/>
              <w:bottom w:val="single" w:sz="4" w:space="0" w:color="auto"/>
              <w:right w:val="single" w:sz="4" w:space="0" w:color="auto"/>
            </w:tcBorders>
            <w:shd w:val="clear" w:color="auto" w:fill="auto"/>
            <w:noWrap/>
            <w:vAlign w:val="center"/>
          </w:tcPr>
          <w:p w:rsidR="00303090" w:rsidRPr="004C7C13" w:rsidRDefault="00303090" w:rsidP="008C7BF2">
            <w:pPr>
              <w:widowControl/>
              <w:jc w:val="right"/>
              <w:rPr>
                <w:rFonts w:ascii="宋体" w:eastAsia="宋体" w:hAnsi="宋体" w:cs="Arial"/>
                <w:color w:val="000000"/>
                <w:kern w:val="0"/>
                <w:sz w:val="22"/>
              </w:rPr>
            </w:pPr>
          </w:p>
        </w:tc>
      </w:tr>
      <w:tr w:rsidR="00303090"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tcPr>
          <w:p w:rsidR="00303090" w:rsidRPr="004C7C13" w:rsidRDefault="00303090" w:rsidP="00303090">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国有资本经营预算调出资金</w:t>
            </w:r>
          </w:p>
        </w:tc>
        <w:tc>
          <w:tcPr>
            <w:tcW w:w="5154" w:type="dxa"/>
            <w:tcBorders>
              <w:top w:val="nil"/>
              <w:left w:val="nil"/>
              <w:bottom w:val="single" w:sz="4" w:space="0" w:color="auto"/>
              <w:right w:val="single" w:sz="4" w:space="0" w:color="auto"/>
            </w:tcBorders>
            <w:shd w:val="clear" w:color="auto" w:fill="auto"/>
            <w:noWrap/>
            <w:vAlign w:val="center"/>
          </w:tcPr>
          <w:p w:rsidR="00303090" w:rsidRPr="004C7C13" w:rsidRDefault="00303090" w:rsidP="008C7BF2">
            <w:pPr>
              <w:widowControl/>
              <w:jc w:val="right"/>
              <w:rPr>
                <w:rFonts w:ascii="宋体" w:eastAsia="宋体" w:hAnsi="宋体" w:cs="Arial"/>
                <w:color w:val="000000"/>
                <w:kern w:val="0"/>
                <w:sz w:val="22"/>
              </w:rPr>
            </w:pPr>
          </w:p>
        </w:tc>
      </w:tr>
      <w:tr w:rsidR="008C7BF2" w:rsidRPr="004C7C13" w:rsidTr="00A118F3">
        <w:trPr>
          <w:trHeight w:val="454"/>
        </w:trPr>
        <w:tc>
          <w:tcPr>
            <w:tcW w:w="491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C7BF2" w:rsidRPr="004C7C13" w:rsidRDefault="008C7BF2" w:rsidP="008C7BF2">
            <w:pPr>
              <w:widowControl/>
              <w:jc w:val="center"/>
              <w:rPr>
                <w:rFonts w:ascii="宋体" w:eastAsia="宋体" w:hAnsi="宋体" w:cs="Arial"/>
                <w:b/>
                <w:bCs/>
                <w:color w:val="000000"/>
                <w:kern w:val="0"/>
                <w:sz w:val="22"/>
              </w:rPr>
            </w:pPr>
            <w:r w:rsidRPr="004C7C13">
              <w:rPr>
                <w:rFonts w:ascii="宋体" w:eastAsia="宋体" w:hAnsi="宋体" w:cs="Arial" w:hint="eastAsia"/>
                <w:b/>
                <w:bCs/>
                <w:color w:val="000000"/>
                <w:kern w:val="0"/>
                <w:sz w:val="22"/>
              </w:rPr>
              <w:t>合        计</w:t>
            </w:r>
          </w:p>
        </w:tc>
        <w:tc>
          <w:tcPr>
            <w:tcW w:w="5154" w:type="dxa"/>
            <w:tcBorders>
              <w:top w:val="single" w:sz="8" w:space="0" w:color="auto"/>
              <w:left w:val="nil"/>
              <w:bottom w:val="single" w:sz="8" w:space="0" w:color="auto"/>
              <w:right w:val="single" w:sz="4" w:space="0" w:color="auto"/>
            </w:tcBorders>
            <w:shd w:val="clear" w:color="auto" w:fill="auto"/>
            <w:noWrap/>
            <w:vAlign w:val="center"/>
            <w:hideMark/>
          </w:tcPr>
          <w:p w:rsidR="008C7BF2" w:rsidRPr="004C7C13" w:rsidRDefault="008C7BF2" w:rsidP="008C7BF2">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r>
    </w:tbl>
    <w:p w:rsidR="00FE077F" w:rsidRPr="004C7C13" w:rsidRDefault="00FE077F" w:rsidP="00FE077F">
      <w:pPr>
        <w:widowControl/>
        <w:spacing w:line="400" w:lineRule="exact"/>
        <w:ind w:firstLineChars="50" w:firstLine="120"/>
        <w:outlineLvl w:val="1"/>
        <w:rPr>
          <w:rFonts w:ascii="仿宋_GB2312" w:eastAsia="仿宋_GB2312" w:hAnsi="仿宋"/>
          <w:sz w:val="32"/>
          <w:szCs w:val="32"/>
        </w:rPr>
      </w:pPr>
      <w:r>
        <w:rPr>
          <w:rFonts w:ascii="方正仿宋简体" w:eastAsia="方正仿宋简体" w:hAnsi="宋体" w:cs="宋体" w:hint="eastAsia"/>
          <w:color w:val="000000" w:themeColor="text1"/>
          <w:kern w:val="0"/>
          <w:sz w:val="24"/>
          <w:szCs w:val="24"/>
        </w:rPr>
        <w:t>备注：乌鲁木齐县2021年</w:t>
      </w:r>
      <w:r w:rsidR="00194E80">
        <w:rPr>
          <w:rFonts w:ascii="方正仿宋简体" w:eastAsia="方正仿宋简体" w:hAnsi="宋体" w:cs="宋体" w:hint="eastAsia"/>
          <w:color w:val="000000" w:themeColor="text1"/>
          <w:kern w:val="0"/>
          <w:sz w:val="24"/>
          <w:szCs w:val="24"/>
        </w:rPr>
        <w:t>无</w:t>
      </w:r>
      <w:r w:rsidRPr="00815098">
        <w:rPr>
          <w:rFonts w:ascii="方正仿宋简体" w:eastAsia="方正仿宋简体" w:hAnsi="宋体" w:cs="宋体" w:hint="eastAsia"/>
          <w:color w:val="000000" w:themeColor="text1"/>
          <w:kern w:val="0"/>
          <w:sz w:val="24"/>
          <w:szCs w:val="24"/>
        </w:rPr>
        <w:t>国有资本经营预算</w:t>
      </w:r>
      <w:r>
        <w:rPr>
          <w:rFonts w:ascii="方正仿宋简体" w:eastAsia="方正仿宋简体" w:hAnsi="宋体" w:cs="宋体" w:hint="eastAsia"/>
          <w:color w:val="000000" w:themeColor="text1"/>
          <w:kern w:val="0"/>
          <w:sz w:val="24"/>
          <w:szCs w:val="24"/>
        </w:rPr>
        <w:t>支出预算</w:t>
      </w:r>
    </w:p>
    <w:p w:rsidR="00C16434" w:rsidRPr="00FE077F" w:rsidRDefault="00C16434" w:rsidP="00C16434">
      <w:pPr>
        <w:widowControl/>
        <w:spacing w:line="460" w:lineRule="exact"/>
        <w:outlineLvl w:val="1"/>
        <w:rPr>
          <w:rFonts w:ascii="仿宋_GB2312" w:eastAsia="仿宋_GB2312" w:hAnsi="宋体"/>
          <w:b/>
          <w:kern w:val="0"/>
          <w:sz w:val="32"/>
          <w:szCs w:val="32"/>
        </w:rPr>
      </w:pPr>
    </w:p>
    <w:p w:rsidR="008C7BF2" w:rsidRPr="004C7C13" w:rsidRDefault="008C7BF2" w:rsidP="00C16434">
      <w:pPr>
        <w:widowControl/>
        <w:spacing w:line="460" w:lineRule="exact"/>
        <w:outlineLvl w:val="1"/>
        <w:rPr>
          <w:rFonts w:ascii="仿宋_GB2312" w:eastAsia="仿宋_GB2312" w:hAnsi="宋体"/>
          <w:b/>
          <w:kern w:val="0"/>
          <w:sz w:val="32"/>
          <w:szCs w:val="32"/>
        </w:rPr>
      </w:pPr>
    </w:p>
    <w:p w:rsidR="008C7BF2" w:rsidRPr="004C7C13" w:rsidRDefault="008C7BF2" w:rsidP="00C16434">
      <w:pPr>
        <w:widowControl/>
        <w:spacing w:line="460" w:lineRule="exact"/>
        <w:outlineLvl w:val="1"/>
        <w:rPr>
          <w:rFonts w:ascii="仿宋_GB2312" w:eastAsia="仿宋_GB2312" w:hAnsi="宋体"/>
          <w:b/>
          <w:kern w:val="0"/>
          <w:sz w:val="32"/>
          <w:szCs w:val="32"/>
        </w:rPr>
      </w:pPr>
    </w:p>
    <w:p w:rsidR="008C7BF2" w:rsidRPr="004C7C13" w:rsidRDefault="008C7BF2" w:rsidP="00C16434">
      <w:pPr>
        <w:widowControl/>
        <w:spacing w:line="460" w:lineRule="exact"/>
        <w:outlineLvl w:val="1"/>
        <w:rPr>
          <w:rFonts w:ascii="仿宋_GB2312" w:eastAsia="仿宋_GB2312" w:hAnsi="宋体"/>
          <w:b/>
          <w:kern w:val="0"/>
          <w:sz w:val="32"/>
          <w:szCs w:val="32"/>
        </w:rPr>
      </w:pPr>
    </w:p>
    <w:p w:rsidR="00AE121A" w:rsidRPr="004C7C13" w:rsidRDefault="00AE121A" w:rsidP="00AE121A">
      <w:pPr>
        <w:widowControl/>
        <w:jc w:val="center"/>
        <w:rPr>
          <w:rFonts w:ascii="方正小标宋_GBK" w:eastAsia="方正小标宋_GBK" w:hAnsi="宋体" w:cs="宋体"/>
          <w:kern w:val="0"/>
          <w:sz w:val="36"/>
          <w:szCs w:val="36"/>
        </w:rPr>
      </w:pPr>
    </w:p>
    <w:p w:rsidR="00393021" w:rsidRPr="004C7C13" w:rsidRDefault="00393021" w:rsidP="00AE121A">
      <w:pPr>
        <w:widowControl/>
        <w:spacing w:line="400" w:lineRule="exact"/>
        <w:rPr>
          <w:rFonts w:ascii="宋体" w:eastAsia="宋体" w:hAnsi="宋体" w:cs="宋体"/>
          <w:kern w:val="0"/>
          <w:sz w:val="24"/>
          <w:szCs w:val="24"/>
        </w:rPr>
      </w:pPr>
    </w:p>
    <w:p w:rsidR="00393021" w:rsidRPr="004C7C13" w:rsidRDefault="00393021" w:rsidP="00AE121A">
      <w:pPr>
        <w:widowControl/>
        <w:spacing w:line="400" w:lineRule="exact"/>
        <w:rPr>
          <w:rFonts w:ascii="宋体" w:eastAsia="宋体" w:hAnsi="宋体" w:cs="宋体"/>
          <w:kern w:val="0"/>
          <w:sz w:val="24"/>
          <w:szCs w:val="24"/>
        </w:rPr>
      </w:pPr>
    </w:p>
    <w:p w:rsidR="00393021" w:rsidRPr="004C7C13" w:rsidRDefault="00393021" w:rsidP="00AE121A">
      <w:pPr>
        <w:widowControl/>
        <w:spacing w:line="400" w:lineRule="exact"/>
        <w:rPr>
          <w:rFonts w:ascii="宋体" w:eastAsia="宋体" w:hAnsi="宋体" w:cs="宋体"/>
          <w:kern w:val="0"/>
          <w:sz w:val="24"/>
          <w:szCs w:val="24"/>
        </w:rPr>
      </w:pPr>
    </w:p>
    <w:p w:rsidR="00393021" w:rsidRPr="004C7C13" w:rsidRDefault="00393021" w:rsidP="00AE121A">
      <w:pPr>
        <w:widowControl/>
        <w:spacing w:line="400" w:lineRule="exact"/>
        <w:rPr>
          <w:rFonts w:ascii="宋体" w:eastAsia="宋体" w:hAnsi="宋体" w:cs="宋体"/>
          <w:kern w:val="0"/>
          <w:sz w:val="24"/>
          <w:szCs w:val="24"/>
        </w:rPr>
      </w:pPr>
    </w:p>
    <w:p w:rsidR="00393021" w:rsidRPr="004C7C13" w:rsidRDefault="00393021" w:rsidP="00AE121A">
      <w:pPr>
        <w:widowControl/>
        <w:spacing w:line="400" w:lineRule="exact"/>
        <w:rPr>
          <w:rFonts w:ascii="宋体" w:eastAsia="宋体" w:hAnsi="宋体" w:cs="宋体"/>
          <w:kern w:val="0"/>
          <w:sz w:val="24"/>
          <w:szCs w:val="24"/>
        </w:rPr>
      </w:pPr>
    </w:p>
    <w:p w:rsidR="00393021" w:rsidRPr="004C7C13" w:rsidRDefault="00393021" w:rsidP="00AE121A">
      <w:pPr>
        <w:widowControl/>
        <w:spacing w:line="400" w:lineRule="exact"/>
        <w:rPr>
          <w:rFonts w:ascii="宋体" w:eastAsia="宋体" w:hAnsi="宋体" w:cs="宋体"/>
          <w:kern w:val="0"/>
          <w:sz w:val="24"/>
          <w:szCs w:val="24"/>
        </w:rPr>
      </w:pPr>
    </w:p>
    <w:p w:rsidR="00393021" w:rsidRPr="004C7C13" w:rsidRDefault="00393021" w:rsidP="00AE121A">
      <w:pPr>
        <w:widowControl/>
        <w:spacing w:line="400" w:lineRule="exact"/>
        <w:rPr>
          <w:rFonts w:ascii="宋体" w:eastAsia="宋体" w:hAnsi="宋体" w:cs="宋体"/>
          <w:kern w:val="0"/>
          <w:sz w:val="24"/>
          <w:szCs w:val="24"/>
        </w:rPr>
      </w:pPr>
    </w:p>
    <w:p w:rsidR="00393021" w:rsidRPr="004C7C13" w:rsidRDefault="00393021" w:rsidP="00AE121A">
      <w:pPr>
        <w:widowControl/>
        <w:spacing w:line="400" w:lineRule="exact"/>
        <w:rPr>
          <w:rFonts w:ascii="宋体" w:eastAsia="宋体" w:hAnsi="宋体" w:cs="宋体"/>
          <w:kern w:val="0"/>
          <w:sz w:val="24"/>
          <w:szCs w:val="24"/>
        </w:rPr>
      </w:pPr>
    </w:p>
    <w:p w:rsidR="00393021" w:rsidRPr="004C7C13" w:rsidRDefault="00393021" w:rsidP="00AE121A">
      <w:pPr>
        <w:widowControl/>
        <w:spacing w:line="400" w:lineRule="exact"/>
        <w:rPr>
          <w:rFonts w:ascii="宋体" w:eastAsia="宋体" w:hAnsi="宋体" w:cs="宋体"/>
          <w:kern w:val="0"/>
          <w:sz w:val="24"/>
          <w:szCs w:val="24"/>
        </w:rPr>
      </w:pPr>
    </w:p>
    <w:p w:rsidR="00393021" w:rsidRPr="004C7C13" w:rsidRDefault="00393021" w:rsidP="00AE121A">
      <w:pPr>
        <w:widowControl/>
        <w:spacing w:line="400" w:lineRule="exact"/>
        <w:rPr>
          <w:rFonts w:ascii="宋体" w:eastAsia="宋体" w:hAnsi="宋体" w:cs="宋体"/>
          <w:kern w:val="0"/>
          <w:sz w:val="24"/>
          <w:szCs w:val="24"/>
        </w:rPr>
      </w:pPr>
    </w:p>
    <w:p w:rsidR="00393021" w:rsidRPr="004C7C13" w:rsidRDefault="00393021" w:rsidP="00AE121A">
      <w:pPr>
        <w:widowControl/>
        <w:spacing w:line="400" w:lineRule="exact"/>
        <w:rPr>
          <w:rFonts w:ascii="宋体" w:eastAsia="宋体" w:hAnsi="宋体" w:cs="宋体"/>
          <w:kern w:val="0"/>
          <w:sz w:val="24"/>
          <w:szCs w:val="24"/>
        </w:rPr>
      </w:pPr>
    </w:p>
    <w:p w:rsidR="00393021" w:rsidRPr="004C7C13" w:rsidRDefault="00393021" w:rsidP="00AE121A">
      <w:pPr>
        <w:widowControl/>
        <w:spacing w:line="400" w:lineRule="exact"/>
        <w:rPr>
          <w:rFonts w:ascii="宋体" w:eastAsia="宋体" w:hAnsi="宋体" w:cs="宋体"/>
          <w:kern w:val="0"/>
          <w:sz w:val="24"/>
          <w:szCs w:val="24"/>
        </w:rPr>
      </w:pPr>
    </w:p>
    <w:p w:rsidR="00393021" w:rsidRPr="004C7C13" w:rsidRDefault="00393021" w:rsidP="00AE121A">
      <w:pPr>
        <w:widowControl/>
        <w:spacing w:line="400" w:lineRule="exact"/>
        <w:rPr>
          <w:rFonts w:ascii="宋体" w:eastAsia="宋体" w:hAnsi="宋体" w:cs="宋体"/>
          <w:kern w:val="0"/>
          <w:sz w:val="24"/>
          <w:szCs w:val="24"/>
        </w:rPr>
      </w:pPr>
    </w:p>
    <w:p w:rsidR="00393021" w:rsidRPr="004C7C13" w:rsidRDefault="00393021" w:rsidP="00AE121A">
      <w:pPr>
        <w:widowControl/>
        <w:spacing w:line="400" w:lineRule="exact"/>
        <w:rPr>
          <w:rFonts w:ascii="宋体" w:eastAsia="宋体" w:hAnsi="宋体" w:cs="宋体"/>
          <w:kern w:val="0"/>
          <w:sz w:val="24"/>
          <w:szCs w:val="24"/>
        </w:rPr>
      </w:pPr>
    </w:p>
    <w:p w:rsidR="00393021" w:rsidRPr="004C7C13" w:rsidRDefault="00393021" w:rsidP="00AE121A">
      <w:pPr>
        <w:widowControl/>
        <w:spacing w:line="400" w:lineRule="exact"/>
        <w:rPr>
          <w:rFonts w:ascii="宋体" w:eastAsia="宋体" w:hAnsi="宋体" w:cs="宋体"/>
          <w:kern w:val="0"/>
          <w:sz w:val="24"/>
          <w:szCs w:val="24"/>
        </w:rPr>
      </w:pPr>
    </w:p>
    <w:p w:rsidR="00393021" w:rsidRPr="004C7C13" w:rsidRDefault="00393021" w:rsidP="00AE121A">
      <w:pPr>
        <w:widowControl/>
        <w:spacing w:line="400" w:lineRule="exact"/>
        <w:rPr>
          <w:rFonts w:ascii="宋体" w:eastAsia="宋体" w:hAnsi="宋体" w:cs="宋体"/>
          <w:kern w:val="0"/>
          <w:sz w:val="24"/>
          <w:szCs w:val="24"/>
        </w:rPr>
      </w:pPr>
    </w:p>
    <w:p w:rsidR="00393021" w:rsidRPr="004C7C13" w:rsidRDefault="00393021" w:rsidP="00AE121A">
      <w:pPr>
        <w:widowControl/>
        <w:spacing w:line="400" w:lineRule="exact"/>
        <w:rPr>
          <w:rFonts w:ascii="宋体" w:eastAsia="宋体" w:hAnsi="宋体" w:cs="宋体"/>
          <w:kern w:val="0"/>
          <w:sz w:val="24"/>
          <w:szCs w:val="24"/>
        </w:rPr>
      </w:pPr>
    </w:p>
    <w:p w:rsidR="00393021" w:rsidRPr="004C7C13" w:rsidRDefault="00393021" w:rsidP="00AE121A">
      <w:pPr>
        <w:widowControl/>
        <w:spacing w:line="400" w:lineRule="exact"/>
        <w:rPr>
          <w:rFonts w:ascii="宋体" w:eastAsia="宋体" w:hAnsi="宋体" w:cs="宋体"/>
          <w:kern w:val="0"/>
          <w:sz w:val="24"/>
          <w:szCs w:val="24"/>
        </w:rPr>
      </w:pPr>
    </w:p>
    <w:p w:rsidR="00393021" w:rsidRPr="004C7C13" w:rsidRDefault="00393021" w:rsidP="00AE121A">
      <w:pPr>
        <w:widowControl/>
        <w:spacing w:line="400" w:lineRule="exact"/>
        <w:rPr>
          <w:rFonts w:ascii="宋体" w:eastAsia="宋体" w:hAnsi="宋体" w:cs="宋体"/>
          <w:kern w:val="0"/>
          <w:sz w:val="24"/>
          <w:szCs w:val="24"/>
        </w:rPr>
      </w:pPr>
    </w:p>
    <w:p w:rsidR="00393021" w:rsidRPr="004C7C13" w:rsidRDefault="00393021" w:rsidP="00AE121A">
      <w:pPr>
        <w:widowControl/>
        <w:spacing w:line="400" w:lineRule="exact"/>
        <w:rPr>
          <w:rFonts w:ascii="宋体" w:eastAsia="宋体" w:hAnsi="宋体" w:cs="宋体"/>
          <w:kern w:val="0"/>
          <w:sz w:val="24"/>
          <w:szCs w:val="24"/>
        </w:rPr>
      </w:pPr>
    </w:p>
    <w:p w:rsidR="00AE121A" w:rsidRPr="005C363F" w:rsidRDefault="00AE121A" w:rsidP="00AE121A">
      <w:pPr>
        <w:widowControl/>
        <w:spacing w:line="400" w:lineRule="exact"/>
        <w:rPr>
          <w:rFonts w:ascii="方正仿宋_GBK" w:eastAsia="方正仿宋_GBK" w:hAnsi="宋体" w:cs="宋体"/>
          <w:kern w:val="0"/>
          <w:sz w:val="24"/>
          <w:szCs w:val="24"/>
        </w:rPr>
      </w:pPr>
      <w:r w:rsidRPr="005C363F">
        <w:rPr>
          <w:rFonts w:ascii="方正仿宋_GBK" w:eastAsia="方正仿宋_GBK" w:hAnsi="宋体" w:cs="宋体" w:hint="eastAsia"/>
          <w:kern w:val="0"/>
          <w:sz w:val="24"/>
          <w:szCs w:val="24"/>
        </w:rPr>
        <w:t>表三：</w:t>
      </w:r>
    </w:p>
    <w:p w:rsidR="00AE121A" w:rsidRPr="004C7C13" w:rsidRDefault="00AE121A" w:rsidP="00AE121A">
      <w:pPr>
        <w:widowControl/>
        <w:jc w:val="center"/>
        <w:rPr>
          <w:rFonts w:ascii="方正小标宋_GBK" w:eastAsia="方正小标宋_GBK" w:hAnsi="宋体" w:cs="宋体"/>
          <w:kern w:val="0"/>
          <w:sz w:val="36"/>
          <w:szCs w:val="36"/>
        </w:rPr>
      </w:pPr>
      <w:r w:rsidRPr="004C7C13">
        <w:rPr>
          <w:rFonts w:ascii="方正小标宋_GBK" w:eastAsia="方正小标宋_GBK" w:hAnsi="宋体" w:cs="宋体" w:hint="eastAsia"/>
          <w:kern w:val="0"/>
          <w:sz w:val="36"/>
          <w:szCs w:val="36"/>
        </w:rPr>
        <w:t xml:space="preserve"> 国有资本经营预算本级支出表</w:t>
      </w:r>
    </w:p>
    <w:tbl>
      <w:tblPr>
        <w:tblW w:w="10065" w:type="dxa"/>
        <w:tblInd w:w="-318" w:type="dxa"/>
        <w:tblLook w:val="04A0"/>
      </w:tblPr>
      <w:tblGrid>
        <w:gridCol w:w="4911"/>
        <w:gridCol w:w="5154"/>
      </w:tblGrid>
      <w:tr w:rsidR="00BA083E" w:rsidRPr="004C7C13" w:rsidTr="00393021">
        <w:trPr>
          <w:trHeight w:val="345"/>
        </w:trPr>
        <w:tc>
          <w:tcPr>
            <w:tcW w:w="4911" w:type="dxa"/>
            <w:tcBorders>
              <w:top w:val="nil"/>
              <w:left w:val="nil"/>
              <w:bottom w:val="nil"/>
              <w:right w:val="nil"/>
            </w:tcBorders>
            <w:shd w:val="clear" w:color="auto" w:fill="auto"/>
            <w:noWrap/>
            <w:vAlign w:val="bottom"/>
            <w:hideMark/>
          </w:tcPr>
          <w:p w:rsidR="00BA083E" w:rsidRPr="004C7C13" w:rsidRDefault="00BA083E" w:rsidP="00393021">
            <w:pPr>
              <w:widowControl/>
              <w:jc w:val="left"/>
              <w:rPr>
                <w:rFonts w:ascii="Arial" w:eastAsia="宋体" w:hAnsi="Arial" w:cs="Arial"/>
                <w:color w:val="000000"/>
                <w:kern w:val="0"/>
                <w:sz w:val="24"/>
                <w:szCs w:val="24"/>
              </w:rPr>
            </w:pPr>
          </w:p>
          <w:p w:rsidR="00BA083E" w:rsidRPr="004C7C13" w:rsidRDefault="00BA083E" w:rsidP="00393021">
            <w:pPr>
              <w:widowControl/>
              <w:jc w:val="left"/>
              <w:rPr>
                <w:rFonts w:ascii="Arial" w:eastAsia="宋体" w:hAnsi="Arial" w:cs="Arial"/>
                <w:color w:val="000000"/>
                <w:kern w:val="0"/>
                <w:sz w:val="24"/>
                <w:szCs w:val="24"/>
              </w:rPr>
            </w:pPr>
          </w:p>
        </w:tc>
        <w:tc>
          <w:tcPr>
            <w:tcW w:w="5154" w:type="dxa"/>
            <w:tcBorders>
              <w:top w:val="nil"/>
              <w:left w:val="nil"/>
              <w:bottom w:val="nil"/>
              <w:right w:val="nil"/>
            </w:tcBorders>
            <w:shd w:val="clear" w:color="auto" w:fill="auto"/>
            <w:noWrap/>
            <w:vAlign w:val="bottom"/>
            <w:hideMark/>
          </w:tcPr>
          <w:p w:rsidR="00BA083E" w:rsidRPr="004C7C13" w:rsidRDefault="00BA083E" w:rsidP="00393021">
            <w:pPr>
              <w:widowControl/>
              <w:jc w:val="center"/>
              <w:rPr>
                <w:rFonts w:ascii="方正小标宋_GBK" w:eastAsia="方正小标宋_GBK" w:hAnsi="宋体" w:cs="宋体"/>
                <w:kern w:val="0"/>
                <w:sz w:val="24"/>
                <w:szCs w:val="24"/>
              </w:rPr>
            </w:pPr>
            <w:r w:rsidRPr="004C7C13">
              <w:rPr>
                <w:rFonts w:ascii="方正小标宋_GBK" w:eastAsia="方正小标宋_GBK" w:hAnsi="宋体" w:cs="宋体" w:hint="eastAsia"/>
                <w:kern w:val="0"/>
                <w:sz w:val="24"/>
                <w:szCs w:val="24"/>
              </w:rPr>
              <w:t xml:space="preserve">                            单位：万元</w:t>
            </w:r>
          </w:p>
        </w:tc>
      </w:tr>
      <w:tr w:rsidR="00BA083E" w:rsidRPr="004C7C13" w:rsidTr="00A118F3">
        <w:trPr>
          <w:trHeight w:val="454"/>
        </w:trPr>
        <w:tc>
          <w:tcPr>
            <w:tcW w:w="4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83E" w:rsidRPr="004C7C13" w:rsidRDefault="00BA083E" w:rsidP="00393021">
            <w:pPr>
              <w:widowControl/>
              <w:jc w:val="center"/>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科          目</w:t>
            </w:r>
          </w:p>
        </w:tc>
        <w:tc>
          <w:tcPr>
            <w:tcW w:w="5154" w:type="dxa"/>
            <w:tcBorders>
              <w:top w:val="single" w:sz="4" w:space="0" w:color="auto"/>
              <w:left w:val="nil"/>
              <w:bottom w:val="single" w:sz="4" w:space="0" w:color="auto"/>
              <w:right w:val="single" w:sz="4" w:space="0" w:color="auto"/>
            </w:tcBorders>
            <w:shd w:val="clear" w:color="auto" w:fill="auto"/>
            <w:noWrap/>
            <w:vAlign w:val="center"/>
            <w:hideMark/>
          </w:tcPr>
          <w:p w:rsidR="00BA083E" w:rsidRPr="004C7C13" w:rsidRDefault="00BA083E" w:rsidP="00393021">
            <w:pPr>
              <w:widowControl/>
              <w:jc w:val="center"/>
              <w:rPr>
                <w:rFonts w:ascii="宋体" w:eastAsia="宋体" w:hAnsi="宋体" w:cs="Arial"/>
                <w:b/>
                <w:bCs/>
                <w:color w:val="000000"/>
                <w:kern w:val="0"/>
                <w:sz w:val="22"/>
              </w:rPr>
            </w:pPr>
            <w:r w:rsidRPr="004C7C13">
              <w:rPr>
                <w:rFonts w:ascii="宋体" w:eastAsia="宋体" w:hAnsi="宋体" w:cs="Arial" w:hint="eastAsia"/>
                <w:b/>
                <w:bCs/>
                <w:color w:val="000000"/>
                <w:kern w:val="0"/>
                <w:sz w:val="22"/>
              </w:rPr>
              <w:t>202</w:t>
            </w:r>
            <w:r w:rsidR="000A41B1">
              <w:rPr>
                <w:rFonts w:ascii="宋体" w:eastAsia="宋体" w:hAnsi="宋体" w:cs="Arial" w:hint="eastAsia"/>
                <w:b/>
                <w:bCs/>
                <w:color w:val="000000"/>
                <w:kern w:val="0"/>
                <w:sz w:val="22"/>
              </w:rPr>
              <w:t>1</w:t>
            </w:r>
            <w:r w:rsidRPr="004C7C13">
              <w:rPr>
                <w:rFonts w:ascii="宋体" w:eastAsia="宋体" w:hAnsi="宋体" w:cs="Arial" w:hint="eastAsia"/>
                <w:b/>
                <w:bCs/>
                <w:color w:val="000000"/>
                <w:kern w:val="0"/>
                <w:sz w:val="22"/>
              </w:rPr>
              <w:t>年预算数</w:t>
            </w: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BA083E" w:rsidRPr="004C7C13" w:rsidRDefault="00BA083E" w:rsidP="00393021">
            <w:pPr>
              <w:widowControl/>
              <w:jc w:val="left"/>
              <w:rPr>
                <w:rFonts w:ascii="宋体" w:eastAsia="宋体" w:hAnsi="宋体" w:cs="Arial"/>
                <w:b/>
                <w:bCs/>
                <w:color w:val="000000"/>
                <w:kern w:val="0"/>
                <w:sz w:val="22"/>
              </w:rPr>
            </w:pPr>
            <w:r w:rsidRPr="004C7C13">
              <w:rPr>
                <w:rFonts w:ascii="宋体" w:eastAsia="宋体" w:hAnsi="宋体" w:cs="Arial" w:hint="eastAsia"/>
                <w:b/>
                <w:bCs/>
                <w:color w:val="000000"/>
                <w:kern w:val="0"/>
                <w:sz w:val="22"/>
              </w:rPr>
              <w:t>一、解决历史遗留问题及改革成本支出</w:t>
            </w:r>
          </w:p>
        </w:tc>
        <w:tc>
          <w:tcPr>
            <w:tcW w:w="5154" w:type="dxa"/>
            <w:tcBorders>
              <w:top w:val="nil"/>
              <w:left w:val="nil"/>
              <w:bottom w:val="single" w:sz="4" w:space="0" w:color="auto"/>
              <w:right w:val="single" w:sz="4" w:space="0" w:color="auto"/>
            </w:tcBorders>
            <w:shd w:val="clear" w:color="auto" w:fill="auto"/>
            <w:noWrap/>
            <w:vAlign w:val="center"/>
            <w:hideMark/>
          </w:tcPr>
          <w:p w:rsidR="00BA083E" w:rsidRPr="004C7C13" w:rsidRDefault="00BA083E" w:rsidP="00393021">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tcPr>
          <w:p w:rsidR="00BA083E" w:rsidRPr="004C7C13" w:rsidRDefault="00BA083E" w:rsidP="00393021">
            <w:pPr>
              <w:widowControl/>
              <w:ind w:firstLineChars="200" w:firstLine="440"/>
              <w:jc w:val="left"/>
              <w:rPr>
                <w:rFonts w:ascii="宋体" w:eastAsia="宋体" w:hAnsi="宋体" w:cs="Arial"/>
                <w:b/>
                <w:bCs/>
                <w:color w:val="000000"/>
                <w:kern w:val="0"/>
                <w:sz w:val="22"/>
              </w:rPr>
            </w:pPr>
            <w:r w:rsidRPr="004C7C13">
              <w:rPr>
                <w:rFonts w:ascii="宋体" w:eastAsia="宋体" w:hAnsi="宋体" w:cs="Arial" w:hint="eastAsia"/>
                <w:color w:val="000000"/>
                <w:kern w:val="0"/>
                <w:sz w:val="22"/>
              </w:rPr>
              <w:t>厂办大集体改革支出</w:t>
            </w:r>
          </w:p>
        </w:tc>
        <w:tc>
          <w:tcPr>
            <w:tcW w:w="5154" w:type="dxa"/>
            <w:tcBorders>
              <w:top w:val="nil"/>
              <w:left w:val="nil"/>
              <w:bottom w:val="single" w:sz="4" w:space="0" w:color="auto"/>
              <w:right w:val="single" w:sz="4" w:space="0" w:color="auto"/>
            </w:tcBorders>
            <w:shd w:val="clear" w:color="auto" w:fill="auto"/>
            <w:noWrap/>
            <w:vAlign w:val="center"/>
          </w:tcPr>
          <w:p w:rsidR="00BA083E" w:rsidRPr="004C7C13" w:rsidRDefault="00BA083E" w:rsidP="00393021">
            <w:pPr>
              <w:widowControl/>
              <w:jc w:val="right"/>
              <w:rPr>
                <w:rFonts w:ascii="宋体" w:eastAsia="宋体" w:hAnsi="宋体" w:cs="Arial"/>
                <w:b/>
                <w:bCs/>
                <w:color w:val="000000"/>
                <w:kern w:val="0"/>
                <w:sz w:val="22"/>
              </w:rPr>
            </w:pP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BA083E" w:rsidRPr="004C7C13" w:rsidRDefault="00BA083E" w:rsidP="00393021">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三供一业移交补助支出</w:t>
            </w:r>
          </w:p>
        </w:tc>
        <w:tc>
          <w:tcPr>
            <w:tcW w:w="5154" w:type="dxa"/>
            <w:tcBorders>
              <w:top w:val="nil"/>
              <w:left w:val="nil"/>
              <w:bottom w:val="single" w:sz="4" w:space="0" w:color="auto"/>
              <w:right w:val="single" w:sz="4" w:space="0" w:color="auto"/>
            </w:tcBorders>
            <w:shd w:val="clear" w:color="auto" w:fill="auto"/>
            <w:noWrap/>
            <w:vAlign w:val="center"/>
            <w:hideMark/>
          </w:tcPr>
          <w:p w:rsidR="00BA083E" w:rsidRPr="004C7C13" w:rsidRDefault="00BA083E" w:rsidP="00393021">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tcPr>
          <w:p w:rsidR="00BA083E" w:rsidRPr="004C7C13" w:rsidRDefault="00BA083E" w:rsidP="00393021">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国有企业办职教幼教补助支出</w:t>
            </w:r>
          </w:p>
        </w:tc>
        <w:tc>
          <w:tcPr>
            <w:tcW w:w="5154" w:type="dxa"/>
            <w:tcBorders>
              <w:top w:val="nil"/>
              <w:left w:val="nil"/>
              <w:bottom w:val="single" w:sz="4" w:space="0" w:color="auto"/>
              <w:right w:val="single" w:sz="4" w:space="0" w:color="auto"/>
            </w:tcBorders>
            <w:shd w:val="clear" w:color="auto" w:fill="auto"/>
            <w:noWrap/>
            <w:vAlign w:val="center"/>
          </w:tcPr>
          <w:p w:rsidR="00BA083E" w:rsidRPr="004C7C13" w:rsidRDefault="00BA083E" w:rsidP="00393021">
            <w:pPr>
              <w:widowControl/>
              <w:jc w:val="right"/>
              <w:rPr>
                <w:rFonts w:ascii="宋体" w:eastAsia="宋体" w:hAnsi="宋体" w:cs="Arial"/>
                <w:b/>
                <w:bCs/>
                <w:color w:val="000000"/>
                <w:kern w:val="0"/>
                <w:sz w:val="22"/>
              </w:rPr>
            </w:pP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tcPr>
          <w:p w:rsidR="00BA083E" w:rsidRPr="004C7C13" w:rsidRDefault="00BA083E" w:rsidP="00393021">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国有企业公共服务机构移交补助支出</w:t>
            </w:r>
          </w:p>
        </w:tc>
        <w:tc>
          <w:tcPr>
            <w:tcW w:w="5154" w:type="dxa"/>
            <w:tcBorders>
              <w:top w:val="nil"/>
              <w:left w:val="nil"/>
              <w:bottom w:val="single" w:sz="4" w:space="0" w:color="auto"/>
              <w:right w:val="single" w:sz="4" w:space="0" w:color="auto"/>
            </w:tcBorders>
            <w:shd w:val="clear" w:color="auto" w:fill="auto"/>
            <w:noWrap/>
            <w:vAlign w:val="center"/>
          </w:tcPr>
          <w:p w:rsidR="00BA083E" w:rsidRPr="004C7C13" w:rsidRDefault="00BA083E" w:rsidP="00393021">
            <w:pPr>
              <w:widowControl/>
              <w:jc w:val="right"/>
              <w:rPr>
                <w:rFonts w:ascii="宋体" w:eastAsia="宋体" w:hAnsi="宋体" w:cs="Arial"/>
                <w:b/>
                <w:bCs/>
                <w:color w:val="000000"/>
                <w:kern w:val="0"/>
                <w:sz w:val="22"/>
              </w:rPr>
            </w:pP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tcPr>
          <w:p w:rsidR="00BA083E" w:rsidRPr="004C7C13" w:rsidRDefault="00BA083E" w:rsidP="00393021">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国有企业退休人员社会化管理补助支出</w:t>
            </w:r>
          </w:p>
        </w:tc>
        <w:tc>
          <w:tcPr>
            <w:tcW w:w="5154" w:type="dxa"/>
            <w:tcBorders>
              <w:top w:val="nil"/>
              <w:left w:val="nil"/>
              <w:bottom w:val="single" w:sz="4" w:space="0" w:color="auto"/>
              <w:right w:val="single" w:sz="4" w:space="0" w:color="auto"/>
            </w:tcBorders>
            <w:shd w:val="clear" w:color="auto" w:fill="auto"/>
            <w:noWrap/>
            <w:vAlign w:val="center"/>
          </w:tcPr>
          <w:p w:rsidR="00BA083E" w:rsidRPr="004C7C13" w:rsidRDefault="00BA083E" w:rsidP="00393021">
            <w:pPr>
              <w:widowControl/>
              <w:jc w:val="right"/>
              <w:rPr>
                <w:rFonts w:ascii="宋体" w:eastAsia="宋体" w:hAnsi="宋体" w:cs="Arial"/>
                <w:b/>
                <w:bCs/>
                <w:color w:val="000000"/>
                <w:kern w:val="0"/>
                <w:sz w:val="22"/>
              </w:rPr>
            </w:pP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tcPr>
          <w:p w:rsidR="00BA083E" w:rsidRPr="004C7C13" w:rsidRDefault="00BA083E" w:rsidP="00393021">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国有企业棚户区改造支出</w:t>
            </w:r>
          </w:p>
        </w:tc>
        <w:tc>
          <w:tcPr>
            <w:tcW w:w="5154" w:type="dxa"/>
            <w:tcBorders>
              <w:top w:val="nil"/>
              <w:left w:val="nil"/>
              <w:bottom w:val="single" w:sz="4" w:space="0" w:color="auto"/>
              <w:right w:val="single" w:sz="4" w:space="0" w:color="auto"/>
            </w:tcBorders>
            <w:shd w:val="clear" w:color="auto" w:fill="auto"/>
            <w:noWrap/>
            <w:vAlign w:val="center"/>
          </w:tcPr>
          <w:p w:rsidR="00BA083E" w:rsidRPr="004C7C13" w:rsidRDefault="00BA083E" w:rsidP="00393021">
            <w:pPr>
              <w:widowControl/>
              <w:jc w:val="right"/>
              <w:rPr>
                <w:rFonts w:ascii="宋体" w:eastAsia="宋体" w:hAnsi="宋体" w:cs="Arial"/>
                <w:b/>
                <w:bCs/>
                <w:color w:val="000000"/>
                <w:kern w:val="0"/>
                <w:sz w:val="22"/>
              </w:rPr>
            </w:pP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tcPr>
          <w:p w:rsidR="00BA083E" w:rsidRPr="004C7C13" w:rsidRDefault="00BA083E" w:rsidP="00393021">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国有企业改革成本支出</w:t>
            </w:r>
          </w:p>
        </w:tc>
        <w:tc>
          <w:tcPr>
            <w:tcW w:w="5154" w:type="dxa"/>
            <w:tcBorders>
              <w:top w:val="nil"/>
              <w:left w:val="nil"/>
              <w:bottom w:val="single" w:sz="4" w:space="0" w:color="auto"/>
              <w:right w:val="single" w:sz="4" w:space="0" w:color="auto"/>
            </w:tcBorders>
            <w:shd w:val="clear" w:color="auto" w:fill="auto"/>
            <w:noWrap/>
            <w:vAlign w:val="center"/>
          </w:tcPr>
          <w:p w:rsidR="00BA083E" w:rsidRPr="004C7C13" w:rsidRDefault="00BA083E" w:rsidP="00393021">
            <w:pPr>
              <w:widowControl/>
              <w:jc w:val="right"/>
              <w:rPr>
                <w:rFonts w:ascii="宋体" w:eastAsia="宋体" w:hAnsi="宋体" w:cs="Arial"/>
                <w:b/>
                <w:bCs/>
                <w:color w:val="000000"/>
                <w:kern w:val="0"/>
                <w:sz w:val="22"/>
              </w:rPr>
            </w:pP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tcPr>
          <w:p w:rsidR="00BA083E" w:rsidRPr="004C7C13" w:rsidRDefault="00BA083E" w:rsidP="00393021">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离休干部医药费补助支出</w:t>
            </w:r>
          </w:p>
        </w:tc>
        <w:tc>
          <w:tcPr>
            <w:tcW w:w="5154" w:type="dxa"/>
            <w:tcBorders>
              <w:top w:val="nil"/>
              <w:left w:val="nil"/>
              <w:bottom w:val="single" w:sz="4" w:space="0" w:color="auto"/>
              <w:right w:val="single" w:sz="4" w:space="0" w:color="auto"/>
            </w:tcBorders>
            <w:shd w:val="clear" w:color="auto" w:fill="auto"/>
            <w:noWrap/>
            <w:vAlign w:val="center"/>
          </w:tcPr>
          <w:p w:rsidR="00BA083E" w:rsidRPr="004C7C13" w:rsidRDefault="00BA083E" w:rsidP="00393021">
            <w:pPr>
              <w:widowControl/>
              <w:jc w:val="right"/>
              <w:rPr>
                <w:rFonts w:ascii="宋体" w:eastAsia="宋体" w:hAnsi="宋体" w:cs="Arial"/>
                <w:b/>
                <w:bCs/>
                <w:color w:val="000000"/>
                <w:kern w:val="0"/>
                <w:sz w:val="22"/>
              </w:rPr>
            </w:pP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BA083E" w:rsidRPr="004C7C13" w:rsidRDefault="00BA083E" w:rsidP="00393021">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国有企业办职教幼教补助支出</w:t>
            </w:r>
          </w:p>
        </w:tc>
        <w:tc>
          <w:tcPr>
            <w:tcW w:w="5154" w:type="dxa"/>
            <w:tcBorders>
              <w:top w:val="nil"/>
              <w:left w:val="nil"/>
              <w:bottom w:val="single" w:sz="4" w:space="0" w:color="auto"/>
              <w:right w:val="single" w:sz="4" w:space="0" w:color="auto"/>
            </w:tcBorders>
            <w:shd w:val="clear" w:color="auto" w:fill="auto"/>
            <w:noWrap/>
            <w:vAlign w:val="center"/>
            <w:hideMark/>
          </w:tcPr>
          <w:p w:rsidR="00BA083E" w:rsidRPr="004C7C13" w:rsidRDefault="00BA083E" w:rsidP="00393021">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BA083E" w:rsidRPr="004C7C13" w:rsidRDefault="00BA083E" w:rsidP="00393021">
            <w:pPr>
              <w:widowControl/>
              <w:jc w:val="left"/>
              <w:rPr>
                <w:rFonts w:ascii="宋体" w:eastAsia="宋体" w:hAnsi="宋体" w:cs="Arial"/>
                <w:b/>
                <w:bCs/>
                <w:color w:val="000000"/>
                <w:kern w:val="0"/>
                <w:sz w:val="22"/>
              </w:rPr>
            </w:pPr>
            <w:r w:rsidRPr="004C7C13">
              <w:rPr>
                <w:rFonts w:ascii="宋体" w:eastAsia="宋体" w:hAnsi="宋体" w:cs="Arial" w:hint="eastAsia"/>
                <w:b/>
                <w:bCs/>
                <w:color w:val="000000"/>
                <w:kern w:val="0"/>
                <w:sz w:val="22"/>
              </w:rPr>
              <w:t>二、国有企业资本金注入</w:t>
            </w:r>
          </w:p>
        </w:tc>
        <w:tc>
          <w:tcPr>
            <w:tcW w:w="5154" w:type="dxa"/>
            <w:tcBorders>
              <w:top w:val="nil"/>
              <w:left w:val="nil"/>
              <w:bottom w:val="single" w:sz="4" w:space="0" w:color="auto"/>
              <w:right w:val="single" w:sz="4" w:space="0" w:color="auto"/>
            </w:tcBorders>
            <w:shd w:val="clear" w:color="auto" w:fill="auto"/>
            <w:noWrap/>
            <w:vAlign w:val="center"/>
            <w:hideMark/>
          </w:tcPr>
          <w:p w:rsidR="00BA083E" w:rsidRPr="004C7C13" w:rsidRDefault="00BA083E" w:rsidP="00393021">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BA083E" w:rsidRPr="004C7C13" w:rsidRDefault="00BA083E" w:rsidP="00393021">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国有经济结构调整支出</w:t>
            </w:r>
          </w:p>
        </w:tc>
        <w:tc>
          <w:tcPr>
            <w:tcW w:w="5154" w:type="dxa"/>
            <w:tcBorders>
              <w:top w:val="nil"/>
              <w:left w:val="nil"/>
              <w:bottom w:val="single" w:sz="4" w:space="0" w:color="auto"/>
              <w:right w:val="single" w:sz="4" w:space="0" w:color="auto"/>
            </w:tcBorders>
            <w:shd w:val="clear" w:color="auto" w:fill="auto"/>
            <w:noWrap/>
            <w:vAlign w:val="center"/>
            <w:hideMark/>
          </w:tcPr>
          <w:p w:rsidR="00BA083E" w:rsidRPr="004C7C13" w:rsidRDefault="00BA083E" w:rsidP="00393021">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BA083E" w:rsidRPr="004C7C13" w:rsidRDefault="00BA083E" w:rsidP="00393021">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公益性设施投资支出</w:t>
            </w:r>
          </w:p>
        </w:tc>
        <w:tc>
          <w:tcPr>
            <w:tcW w:w="5154" w:type="dxa"/>
            <w:tcBorders>
              <w:top w:val="nil"/>
              <w:left w:val="nil"/>
              <w:bottom w:val="single" w:sz="4" w:space="0" w:color="auto"/>
              <w:right w:val="single" w:sz="4" w:space="0" w:color="auto"/>
            </w:tcBorders>
            <w:shd w:val="clear" w:color="auto" w:fill="auto"/>
            <w:noWrap/>
            <w:vAlign w:val="center"/>
            <w:hideMark/>
          </w:tcPr>
          <w:p w:rsidR="00BA083E" w:rsidRPr="004C7C13" w:rsidRDefault="00BA083E" w:rsidP="00393021">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BA083E" w:rsidRPr="004C7C13" w:rsidRDefault="00BA083E" w:rsidP="00393021">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前瞻性战略性产业发展支出</w:t>
            </w:r>
          </w:p>
        </w:tc>
        <w:tc>
          <w:tcPr>
            <w:tcW w:w="5154" w:type="dxa"/>
            <w:tcBorders>
              <w:top w:val="nil"/>
              <w:left w:val="nil"/>
              <w:bottom w:val="single" w:sz="4" w:space="0" w:color="auto"/>
              <w:right w:val="single" w:sz="4" w:space="0" w:color="auto"/>
            </w:tcBorders>
            <w:shd w:val="clear" w:color="auto" w:fill="auto"/>
            <w:noWrap/>
            <w:vAlign w:val="center"/>
            <w:hideMark/>
          </w:tcPr>
          <w:p w:rsidR="00BA083E" w:rsidRPr="004C7C13" w:rsidRDefault="00BA083E" w:rsidP="00393021">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BA083E" w:rsidRPr="004C7C13" w:rsidRDefault="00BA083E" w:rsidP="00393021">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生态环境保护支出</w:t>
            </w:r>
          </w:p>
        </w:tc>
        <w:tc>
          <w:tcPr>
            <w:tcW w:w="5154" w:type="dxa"/>
            <w:tcBorders>
              <w:top w:val="nil"/>
              <w:left w:val="nil"/>
              <w:bottom w:val="single" w:sz="4" w:space="0" w:color="auto"/>
              <w:right w:val="single" w:sz="4" w:space="0" w:color="auto"/>
            </w:tcBorders>
            <w:shd w:val="clear" w:color="auto" w:fill="auto"/>
            <w:noWrap/>
            <w:vAlign w:val="center"/>
            <w:hideMark/>
          </w:tcPr>
          <w:p w:rsidR="00BA083E" w:rsidRPr="004C7C13" w:rsidRDefault="00BA083E" w:rsidP="00393021">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BA083E" w:rsidRPr="004C7C13" w:rsidRDefault="00BA083E" w:rsidP="00393021">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支持科技进步支出</w:t>
            </w:r>
          </w:p>
        </w:tc>
        <w:tc>
          <w:tcPr>
            <w:tcW w:w="5154" w:type="dxa"/>
            <w:tcBorders>
              <w:top w:val="nil"/>
              <w:left w:val="nil"/>
              <w:bottom w:val="single" w:sz="4" w:space="0" w:color="auto"/>
              <w:right w:val="single" w:sz="4" w:space="0" w:color="auto"/>
            </w:tcBorders>
            <w:shd w:val="clear" w:color="auto" w:fill="auto"/>
            <w:noWrap/>
            <w:vAlign w:val="center"/>
            <w:hideMark/>
          </w:tcPr>
          <w:p w:rsidR="00BA083E" w:rsidRPr="004C7C13" w:rsidRDefault="00BA083E" w:rsidP="00393021">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BA083E" w:rsidRPr="004C7C13" w:rsidRDefault="00BA083E" w:rsidP="00393021">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保障国家经济安全支出</w:t>
            </w:r>
          </w:p>
        </w:tc>
        <w:tc>
          <w:tcPr>
            <w:tcW w:w="5154" w:type="dxa"/>
            <w:tcBorders>
              <w:top w:val="nil"/>
              <w:left w:val="nil"/>
              <w:bottom w:val="single" w:sz="4" w:space="0" w:color="auto"/>
              <w:right w:val="single" w:sz="4" w:space="0" w:color="auto"/>
            </w:tcBorders>
            <w:shd w:val="clear" w:color="auto" w:fill="auto"/>
            <w:noWrap/>
            <w:vAlign w:val="center"/>
            <w:hideMark/>
          </w:tcPr>
          <w:p w:rsidR="00BA083E" w:rsidRPr="004C7C13" w:rsidRDefault="00BA083E" w:rsidP="00393021">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BA083E" w:rsidRPr="004C7C13" w:rsidRDefault="00BA083E" w:rsidP="00393021">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对外投资合作支出</w:t>
            </w:r>
          </w:p>
        </w:tc>
        <w:tc>
          <w:tcPr>
            <w:tcW w:w="5154" w:type="dxa"/>
            <w:tcBorders>
              <w:top w:val="nil"/>
              <w:left w:val="nil"/>
              <w:bottom w:val="single" w:sz="4" w:space="0" w:color="auto"/>
              <w:right w:val="single" w:sz="4" w:space="0" w:color="auto"/>
            </w:tcBorders>
            <w:shd w:val="clear" w:color="auto" w:fill="auto"/>
            <w:noWrap/>
            <w:vAlign w:val="center"/>
            <w:hideMark/>
          </w:tcPr>
          <w:p w:rsidR="00BA083E" w:rsidRPr="004C7C13" w:rsidRDefault="00BA083E" w:rsidP="00393021">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BA083E" w:rsidRPr="004C7C13" w:rsidRDefault="00BA083E" w:rsidP="00393021">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其他国有企业资本金注入</w:t>
            </w:r>
          </w:p>
        </w:tc>
        <w:tc>
          <w:tcPr>
            <w:tcW w:w="5154" w:type="dxa"/>
            <w:tcBorders>
              <w:top w:val="nil"/>
              <w:left w:val="nil"/>
              <w:bottom w:val="single" w:sz="4" w:space="0" w:color="auto"/>
              <w:right w:val="single" w:sz="4" w:space="0" w:color="auto"/>
            </w:tcBorders>
            <w:shd w:val="clear" w:color="auto" w:fill="auto"/>
            <w:noWrap/>
            <w:vAlign w:val="center"/>
            <w:hideMark/>
          </w:tcPr>
          <w:p w:rsidR="00BA083E" w:rsidRPr="004C7C13" w:rsidRDefault="00BA083E" w:rsidP="00393021">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BA083E" w:rsidRPr="004C7C13" w:rsidRDefault="00BA083E" w:rsidP="00393021">
            <w:pPr>
              <w:widowControl/>
              <w:jc w:val="left"/>
              <w:rPr>
                <w:rFonts w:ascii="宋体" w:eastAsia="宋体" w:hAnsi="宋体" w:cs="Arial"/>
                <w:b/>
                <w:bCs/>
                <w:color w:val="000000"/>
                <w:kern w:val="0"/>
                <w:sz w:val="22"/>
              </w:rPr>
            </w:pPr>
            <w:r w:rsidRPr="004C7C13">
              <w:rPr>
                <w:rFonts w:ascii="宋体" w:eastAsia="宋体" w:hAnsi="宋体" w:cs="Arial" w:hint="eastAsia"/>
                <w:b/>
                <w:bCs/>
                <w:color w:val="000000"/>
                <w:kern w:val="0"/>
                <w:sz w:val="22"/>
              </w:rPr>
              <w:t>三、国有企业政策性补贴</w:t>
            </w:r>
          </w:p>
        </w:tc>
        <w:tc>
          <w:tcPr>
            <w:tcW w:w="5154" w:type="dxa"/>
            <w:tcBorders>
              <w:top w:val="nil"/>
              <w:left w:val="nil"/>
              <w:bottom w:val="single" w:sz="4" w:space="0" w:color="auto"/>
              <w:right w:val="single" w:sz="4" w:space="0" w:color="auto"/>
            </w:tcBorders>
            <w:shd w:val="clear" w:color="auto" w:fill="auto"/>
            <w:noWrap/>
            <w:vAlign w:val="center"/>
            <w:hideMark/>
          </w:tcPr>
          <w:p w:rsidR="00BA083E" w:rsidRPr="004C7C13" w:rsidRDefault="00BA083E" w:rsidP="00393021">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BA083E" w:rsidRPr="004C7C13" w:rsidRDefault="00BA083E" w:rsidP="00393021">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国有企业政策性补贴</w:t>
            </w:r>
          </w:p>
        </w:tc>
        <w:tc>
          <w:tcPr>
            <w:tcW w:w="5154" w:type="dxa"/>
            <w:tcBorders>
              <w:top w:val="nil"/>
              <w:left w:val="nil"/>
              <w:bottom w:val="single" w:sz="4" w:space="0" w:color="auto"/>
              <w:right w:val="single" w:sz="4" w:space="0" w:color="auto"/>
            </w:tcBorders>
            <w:shd w:val="clear" w:color="auto" w:fill="auto"/>
            <w:noWrap/>
            <w:vAlign w:val="center"/>
            <w:hideMark/>
          </w:tcPr>
          <w:p w:rsidR="00BA083E" w:rsidRPr="004C7C13" w:rsidRDefault="00BA083E" w:rsidP="00393021">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BA083E" w:rsidRPr="004C7C13" w:rsidRDefault="00BA083E" w:rsidP="00393021">
            <w:pPr>
              <w:widowControl/>
              <w:jc w:val="left"/>
              <w:rPr>
                <w:rFonts w:ascii="宋体" w:eastAsia="宋体" w:hAnsi="宋体" w:cs="Arial"/>
                <w:b/>
                <w:bCs/>
                <w:color w:val="000000"/>
                <w:kern w:val="0"/>
                <w:sz w:val="22"/>
              </w:rPr>
            </w:pPr>
            <w:r w:rsidRPr="004C7C13">
              <w:rPr>
                <w:rFonts w:ascii="宋体" w:eastAsia="宋体" w:hAnsi="宋体" w:cs="Arial" w:hint="eastAsia"/>
                <w:b/>
                <w:bCs/>
                <w:color w:val="000000"/>
                <w:kern w:val="0"/>
                <w:sz w:val="22"/>
              </w:rPr>
              <w:t>四、金融国有资本经营预算支出</w:t>
            </w:r>
          </w:p>
        </w:tc>
        <w:tc>
          <w:tcPr>
            <w:tcW w:w="5154" w:type="dxa"/>
            <w:tcBorders>
              <w:top w:val="nil"/>
              <w:left w:val="nil"/>
              <w:bottom w:val="single" w:sz="4" w:space="0" w:color="auto"/>
              <w:right w:val="single" w:sz="4" w:space="0" w:color="auto"/>
            </w:tcBorders>
            <w:shd w:val="clear" w:color="auto" w:fill="auto"/>
            <w:noWrap/>
            <w:vAlign w:val="center"/>
            <w:hideMark/>
          </w:tcPr>
          <w:p w:rsidR="00BA083E" w:rsidRPr="004C7C13" w:rsidRDefault="00BA083E" w:rsidP="00393021">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BA083E" w:rsidRPr="004C7C13" w:rsidRDefault="00BA083E" w:rsidP="00393021">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资本性支出</w:t>
            </w:r>
          </w:p>
        </w:tc>
        <w:tc>
          <w:tcPr>
            <w:tcW w:w="5154" w:type="dxa"/>
            <w:tcBorders>
              <w:top w:val="nil"/>
              <w:left w:val="nil"/>
              <w:bottom w:val="single" w:sz="4" w:space="0" w:color="auto"/>
              <w:right w:val="single" w:sz="4" w:space="0" w:color="auto"/>
            </w:tcBorders>
            <w:shd w:val="clear" w:color="auto" w:fill="auto"/>
            <w:noWrap/>
            <w:vAlign w:val="center"/>
            <w:hideMark/>
          </w:tcPr>
          <w:p w:rsidR="00BA083E" w:rsidRPr="004C7C13" w:rsidRDefault="00BA083E" w:rsidP="00393021">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BA083E" w:rsidRPr="004C7C13" w:rsidRDefault="00BA083E" w:rsidP="00393021">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改革性支出</w:t>
            </w:r>
          </w:p>
        </w:tc>
        <w:tc>
          <w:tcPr>
            <w:tcW w:w="5154" w:type="dxa"/>
            <w:tcBorders>
              <w:top w:val="nil"/>
              <w:left w:val="nil"/>
              <w:bottom w:val="single" w:sz="4" w:space="0" w:color="auto"/>
              <w:right w:val="single" w:sz="4" w:space="0" w:color="auto"/>
            </w:tcBorders>
            <w:shd w:val="clear" w:color="auto" w:fill="auto"/>
            <w:noWrap/>
            <w:vAlign w:val="center"/>
            <w:hideMark/>
          </w:tcPr>
          <w:p w:rsidR="00BA083E" w:rsidRPr="004C7C13" w:rsidRDefault="00BA083E" w:rsidP="00393021">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BA083E" w:rsidRPr="004C7C13" w:rsidRDefault="00BA083E" w:rsidP="00393021">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lastRenderedPageBreak/>
              <w:t xml:space="preserve">    其他金融国有资本经营预算支出</w:t>
            </w:r>
          </w:p>
        </w:tc>
        <w:tc>
          <w:tcPr>
            <w:tcW w:w="5154" w:type="dxa"/>
            <w:tcBorders>
              <w:top w:val="nil"/>
              <w:left w:val="nil"/>
              <w:bottom w:val="single" w:sz="4" w:space="0" w:color="auto"/>
              <w:right w:val="single" w:sz="4" w:space="0" w:color="auto"/>
            </w:tcBorders>
            <w:shd w:val="clear" w:color="auto" w:fill="auto"/>
            <w:noWrap/>
            <w:vAlign w:val="center"/>
            <w:hideMark/>
          </w:tcPr>
          <w:p w:rsidR="00BA083E" w:rsidRPr="004C7C13" w:rsidRDefault="00BA083E" w:rsidP="00393021">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BA083E" w:rsidRPr="004C7C13" w:rsidRDefault="00BA083E" w:rsidP="00393021">
            <w:pPr>
              <w:widowControl/>
              <w:jc w:val="left"/>
              <w:rPr>
                <w:rFonts w:ascii="宋体" w:eastAsia="宋体" w:hAnsi="宋体" w:cs="Arial"/>
                <w:b/>
                <w:bCs/>
                <w:color w:val="000000"/>
                <w:kern w:val="0"/>
                <w:sz w:val="22"/>
              </w:rPr>
            </w:pPr>
            <w:r w:rsidRPr="004C7C13">
              <w:rPr>
                <w:rFonts w:ascii="宋体" w:eastAsia="宋体" w:hAnsi="宋体" w:cs="Arial" w:hint="eastAsia"/>
                <w:b/>
                <w:bCs/>
                <w:color w:val="000000"/>
                <w:kern w:val="0"/>
                <w:sz w:val="22"/>
              </w:rPr>
              <w:t>五、其他国有资本经营预算支出</w:t>
            </w:r>
          </w:p>
        </w:tc>
        <w:tc>
          <w:tcPr>
            <w:tcW w:w="5154" w:type="dxa"/>
            <w:tcBorders>
              <w:top w:val="nil"/>
              <w:left w:val="nil"/>
              <w:bottom w:val="single" w:sz="4" w:space="0" w:color="auto"/>
              <w:right w:val="single" w:sz="4" w:space="0" w:color="auto"/>
            </w:tcBorders>
            <w:shd w:val="clear" w:color="auto" w:fill="auto"/>
            <w:noWrap/>
            <w:vAlign w:val="center"/>
            <w:hideMark/>
          </w:tcPr>
          <w:p w:rsidR="00BA083E" w:rsidRPr="004C7C13" w:rsidRDefault="00BA083E" w:rsidP="00393021">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BA083E" w:rsidRPr="004C7C13" w:rsidRDefault="00BA083E" w:rsidP="00393021">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其他国有资本经营预算支出</w:t>
            </w:r>
          </w:p>
        </w:tc>
        <w:tc>
          <w:tcPr>
            <w:tcW w:w="5154" w:type="dxa"/>
            <w:tcBorders>
              <w:top w:val="nil"/>
              <w:left w:val="nil"/>
              <w:bottom w:val="single" w:sz="4" w:space="0" w:color="auto"/>
              <w:right w:val="single" w:sz="4" w:space="0" w:color="auto"/>
            </w:tcBorders>
            <w:shd w:val="clear" w:color="auto" w:fill="auto"/>
            <w:noWrap/>
            <w:vAlign w:val="center"/>
            <w:hideMark/>
          </w:tcPr>
          <w:p w:rsidR="00BA083E" w:rsidRPr="004C7C13" w:rsidRDefault="00BA083E" w:rsidP="00393021">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BA083E" w:rsidRPr="004C7C13" w:rsidRDefault="00BA083E" w:rsidP="00393021">
            <w:pPr>
              <w:widowControl/>
              <w:jc w:val="left"/>
              <w:rPr>
                <w:rFonts w:ascii="宋体" w:eastAsia="宋体" w:hAnsi="宋体" w:cs="Arial"/>
                <w:b/>
                <w:bCs/>
                <w:color w:val="000000"/>
                <w:kern w:val="0"/>
                <w:sz w:val="22"/>
              </w:rPr>
            </w:pPr>
            <w:r w:rsidRPr="004C7C13">
              <w:rPr>
                <w:rFonts w:ascii="宋体" w:eastAsia="宋体" w:hAnsi="宋体" w:cs="Arial" w:hint="eastAsia"/>
                <w:b/>
                <w:bCs/>
                <w:color w:val="000000"/>
                <w:kern w:val="0"/>
                <w:sz w:val="22"/>
              </w:rPr>
              <w:t>六、国有资本经营预算转移支付支出</w:t>
            </w:r>
          </w:p>
        </w:tc>
        <w:tc>
          <w:tcPr>
            <w:tcW w:w="5154" w:type="dxa"/>
            <w:tcBorders>
              <w:top w:val="nil"/>
              <w:left w:val="nil"/>
              <w:bottom w:val="single" w:sz="4" w:space="0" w:color="auto"/>
              <w:right w:val="single" w:sz="4" w:space="0" w:color="auto"/>
            </w:tcBorders>
            <w:shd w:val="clear" w:color="auto" w:fill="auto"/>
            <w:noWrap/>
            <w:vAlign w:val="center"/>
            <w:hideMark/>
          </w:tcPr>
          <w:p w:rsidR="00BA083E" w:rsidRPr="004C7C13" w:rsidRDefault="00BA083E" w:rsidP="00393021">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hideMark/>
          </w:tcPr>
          <w:p w:rsidR="00BA083E" w:rsidRPr="004C7C13" w:rsidRDefault="00BA083E" w:rsidP="00393021">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国有资本经营预算转移支付支出</w:t>
            </w:r>
          </w:p>
        </w:tc>
        <w:tc>
          <w:tcPr>
            <w:tcW w:w="5154" w:type="dxa"/>
            <w:tcBorders>
              <w:top w:val="nil"/>
              <w:left w:val="nil"/>
              <w:bottom w:val="single" w:sz="4" w:space="0" w:color="auto"/>
              <w:right w:val="single" w:sz="4" w:space="0" w:color="auto"/>
            </w:tcBorders>
            <w:shd w:val="clear" w:color="auto" w:fill="auto"/>
            <w:noWrap/>
            <w:vAlign w:val="center"/>
            <w:hideMark/>
          </w:tcPr>
          <w:p w:rsidR="00BA083E" w:rsidRPr="004C7C13" w:rsidRDefault="00BA083E" w:rsidP="00393021">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tcPr>
          <w:p w:rsidR="00BA083E" w:rsidRPr="004C7C13" w:rsidRDefault="00BA083E" w:rsidP="00393021">
            <w:pPr>
              <w:widowControl/>
              <w:jc w:val="left"/>
              <w:rPr>
                <w:rFonts w:ascii="宋体" w:eastAsia="宋体" w:hAnsi="宋体" w:cs="Arial"/>
                <w:color w:val="000000"/>
                <w:kern w:val="0"/>
                <w:sz w:val="22"/>
              </w:rPr>
            </w:pPr>
            <w:r w:rsidRPr="004C7C13">
              <w:rPr>
                <w:rFonts w:ascii="宋体" w:eastAsia="宋体" w:hAnsi="宋体" w:cs="Arial" w:hint="eastAsia"/>
                <w:b/>
                <w:bCs/>
                <w:color w:val="000000"/>
                <w:kern w:val="0"/>
                <w:sz w:val="22"/>
              </w:rPr>
              <w:t>七、调出资金</w:t>
            </w:r>
          </w:p>
        </w:tc>
        <w:tc>
          <w:tcPr>
            <w:tcW w:w="5154" w:type="dxa"/>
            <w:tcBorders>
              <w:top w:val="nil"/>
              <w:left w:val="nil"/>
              <w:bottom w:val="single" w:sz="4" w:space="0" w:color="auto"/>
              <w:right w:val="single" w:sz="4" w:space="0" w:color="auto"/>
            </w:tcBorders>
            <w:shd w:val="clear" w:color="auto" w:fill="auto"/>
            <w:noWrap/>
            <w:vAlign w:val="center"/>
          </w:tcPr>
          <w:p w:rsidR="00BA083E" w:rsidRPr="004C7C13" w:rsidRDefault="00BA083E" w:rsidP="00393021">
            <w:pPr>
              <w:widowControl/>
              <w:jc w:val="right"/>
              <w:rPr>
                <w:rFonts w:ascii="宋体" w:eastAsia="宋体" w:hAnsi="宋体" w:cs="Arial"/>
                <w:color w:val="000000"/>
                <w:kern w:val="0"/>
                <w:sz w:val="22"/>
              </w:rPr>
            </w:pPr>
          </w:p>
        </w:tc>
      </w:tr>
      <w:tr w:rsidR="00BA083E" w:rsidRPr="004C7C13" w:rsidTr="00A118F3">
        <w:trPr>
          <w:trHeight w:val="454"/>
        </w:trPr>
        <w:tc>
          <w:tcPr>
            <w:tcW w:w="4911" w:type="dxa"/>
            <w:tcBorders>
              <w:top w:val="nil"/>
              <w:left w:val="single" w:sz="4" w:space="0" w:color="auto"/>
              <w:bottom w:val="single" w:sz="4" w:space="0" w:color="auto"/>
              <w:right w:val="single" w:sz="4" w:space="0" w:color="auto"/>
            </w:tcBorders>
            <w:shd w:val="clear" w:color="auto" w:fill="auto"/>
            <w:noWrap/>
            <w:vAlign w:val="center"/>
          </w:tcPr>
          <w:p w:rsidR="00BA083E" w:rsidRPr="004C7C13" w:rsidRDefault="00BA083E" w:rsidP="00393021">
            <w:pPr>
              <w:widowControl/>
              <w:ind w:firstLineChars="200" w:firstLine="440"/>
              <w:jc w:val="left"/>
              <w:rPr>
                <w:rFonts w:ascii="宋体" w:eastAsia="宋体" w:hAnsi="宋体" w:cs="Arial"/>
                <w:color w:val="000000"/>
                <w:kern w:val="0"/>
                <w:sz w:val="22"/>
              </w:rPr>
            </w:pPr>
            <w:r w:rsidRPr="004C7C13">
              <w:rPr>
                <w:rFonts w:ascii="宋体" w:eastAsia="宋体" w:hAnsi="宋体" w:cs="Arial" w:hint="eastAsia"/>
                <w:color w:val="000000"/>
                <w:kern w:val="0"/>
                <w:sz w:val="22"/>
              </w:rPr>
              <w:t>国有资本经营预算调出资金</w:t>
            </w:r>
          </w:p>
        </w:tc>
        <w:tc>
          <w:tcPr>
            <w:tcW w:w="5154" w:type="dxa"/>
            <w:tcBorders>
              <w:top w:val="nil"/>
              <w:left w:val="nil"/>
              <w:bottom w:val="single" w:sz="4" w:space="0" w:color="auto"/>
              <w:right w:val="single" w:sz="4" w:space="0" w:color="auto"/>
            </w:tcBorders>
            <w:shd w:val="clear" w:color="auto" w:fill="auto"/>
            <w:noWrap/>
            <w:vAlign w:val="center"/>
          </w:tcPr>
          <w:p w:rsidR="00BA083E" w:rsidRPr="004C7C13" w:rsidRDefault="00BA083E" w:rsidP="00393021">
            <w:pPr>
              <w:widowControl/>
              <w:jc w:val="right"/>
              <w:rPr>
                <w:rFonts w:ascii="宋体" w:eastAsia="宋体" w:hAnsi="宋体" w:cs="Arial"/>
                <w:color w:val="000000"/>
                <w:kern w:val="0"/>
                <w:sz w:val="22"/>
              </w:rPr>
            </w:pPr>
          </w:p>
        </w:tc>
      </w:tr>
      <w:tr w:rsidR="00BA083E" w:rsidRPr="004C7C13" w:rsidTr="00A118F3">
        <w:trPr>
          <w:trHeight w:val="454"/>
        </w:trPr>
        <w:tc>
          <w:tcPr>
            <w:tcW w:w="491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A083E" w:rsidRPr="004C7C13" w:rsidRDefault="00BA083E" w:rsidP="00393021">
            <w:pPr>
              <w:widowControl/>
              <w:jc w:val="center"/>
              <w:rPr>
                <w:rFonts w:ascii="宋体" w:eastAsia="宋体" w:hAnsi="宋体" w:cs="Arial"/>
                <w:b/>
                <w:bCs/>
                <w:color w:val="000000"/>
                <w:kern w:val="0"/>
                <w:sz w:val="22"/>
              </w:rPr>
            </w:pPr>
            <w:r w:rsidRPr="004C7C13">
              <w:rPr>
                <w:rFonts w:ascii="宋体" w:eastAsia="宋体" w:hAnsi="宋体" w:cs="Arial" w:hint="eastAsia"/>
                <w:b/>
                <w:bCs/>
                <w:color w:val="000000"/>
                <w:kern w:val="0"/>
                <w:sz w:val="22"/>
              </w:rPr>
              <w:t>合        计</w:t>
            </w:r>
          </w:p>
        </w:tc>
        <w:tc>
          <w:tcPr>
            <w:tcW w:w="5154" w:type="dxa"/>
            <w:tcBorders>
              <w:top w:val="single" w:sz="8" w:space="0" w:color="auto"/>
              <w:left w:val="nil"/>
              <w:bottom w:val="single" w:sz="8" w:space="0" w:color="auto"/>
              <w:right w:val="single" w:sz="4" w:space="0" w:color="auto"/>
            </w:tcBorders>
            <w:shd w:val="clear" w:color="auto" w:fill="auto"/>
            <w:noWrap/>
            <w:vAlign w:val="center"/>
            <w:hideMark/>
          </w:tcPr>
          <w:p w:rsidR="00BA083E" w:rsidRPr="004C7C13" w:rsidRDefault="00BA083E" w:rsidP="00393021">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r>
    </w:tbl>
    <w:p w:rsidR="00F8170B" w:rsidRPr="004C7C13" w:rsidRDefault="00F8170B" w:rsidP="00F8170B">
      <w:pPr>
        <w:widowControl/>
        <w:spacing w:line="400" w:lineRule="exact"/>
        <w:ind w:firstLineChars="50" w:firstLine="120"/>
        <w:outlineLvl w:val="1"/>
        <w:rPr>
          <w:rFonts w:ascii="仿宋_GB2312" w:eastAsia="仿宋_GB2312" w:hAnsi="仿宋"/>
          <w:sz w:val="32"/>
          <w:szCs w:val="32"/>
        </w:rPr>
      </w:pPr>
      <w:r>
        <w:rPr>
          <w:rFonts w:ascii="方正仿宋简体" w:eastAsia="方正仿宋简体" w:hAnsi="宋体" w:cs="宋体" w:hint="eastAsia"/>
          <w:color w:val="000000" w:themeColor="text1"/>
          <w:kern w:val="0"/>
          <w:sz w:val="24"/>
          <w:szCs w:val="24"/>
        </w:rPr>
        <w:t>备注：乌鲁木齐县2021年</w:t>
      </w:r>
      <w:r w:rsidR="00194E80">
        <w:rPr>
          <w:rFonts w:ascii="方正仿宋简体" w:eastAsia="方正仿宋简体" w:hAnsi="宋体" w:cs="宋体" w:hint="eastAsia"/>
          <w:color w:val="000000" w:themeColor="text1"/>
          <w:kern w:val="0"/>
          <w:sz w:val="24"/>
          <w:szCs w:val="24"/>
        </w:rPr>
        <w:t>无</w:t>
      </w:r>
      <w:r w:rsidRPr="00815098">
        <w:rPr>
          <w:rFonts w:ascii="方正仿宋简体" w:eastAsia="方正仿宋简体" w:hAnsi="宋体" w:cs="宋体" w:hint="eastAsia"/>
          <w:color w:val="000000" w:themeColor="text1"/>
          <w:kern w:val="0"/>
          <w:sz w:val="24"/>
          <w:szCs w:val="24"/>
        </w:rPr>
        <w:t>国有资本经营预算</w:t>
      </w:r>
      <w:r>
        <w:rPr>
          <w:rFonts w:ascii="方正仿宋简体" w:eastAsia="方正仿宋简体" w:hAnsi="宋体" w:cs="宋体" w:hint="eastAsia"/>
          <w:color w:val="000000" w:themeColor="text1"/>
          <w:kern w:val="0"/>
          <w:sz w:val="24"/>
          <w:szCs w:val="24"/>
        </w:rPr>
        <w:t>本级支出预算</w:t>
      </w:r>
    </w:p>
    <w:p w:rsidR="00AE121A" w:rsidRPr="00F8170B" w:rsidRDefault="00AE121A" w:rsidP="00AE121A">
      <w:pPr>
        <w:widowControl/>
        <w:spacing w:line="460" w:lineRule="exact"/>
        <w:outlineLvl w:val="1"/>
        <w:rPr>
          <w:rFonts w:ascii="仿宋_GB2312" w:eastAsia="仿宋_GB2312" w:hAnsi="宋体"/>
          <w:b/>
          <w:kern w:val="0"/>
          <w:sz w:val="32"/>
          <w:szCs w:val="32"/>
        </w:rPr>
      </w:pPr>
    </w:p>
    <w:p w:rsidR="00AE121A" w:rsidRPr="004C7C13" w:rsidRDefault="00AE121A" w:rsidP="00C16434">
      <w:pPr>
        <w:widowControl/>
        <w:spacing w:line="460" w:lineRule="exact"/>
        <w:outlineLvl w:val="1"/>
        <w:rPr>
          <w:rFonts w:ascii="仿宋_GB2312" w:eastAsia="仿宋_GB2312" w:hAnsi="宋体"/>
          <w:b/>
          <w:kern w:val="0"/>
          <w:sz w:val="32"/>
          <w:szCs w:val="32"/>
        </w:rPr>
      </w:pPr>
    </w:p>
    <w:p w:rsidR="00AE121A" w:rsidRPr="004C7C13" w:rsidRDefault="00AE121A" w:rsidP="00C16434">
      <w:pPr>
        <w:widowControl/>
        <w:spacing w:line="460" w:lineRule="exact"/>
        <w:outlineLvl w:val="1"/>
        <w:rPr>
          <w:rFonts w:ascii="仿宋_GB2312" w:eastAsia="仿宋_GB2312" w:hAnsi="宋体"/>
          <w:b/>
          <w:kern w:val="0"/>
          <w:sz w:val="32"/>
          <w:szCs w:val="32"/>
        </w:rPr>
      </w:pPr>
    </w:p>
    <w:p w:rsidR="00BA083E" w:rsidRPr="004C7C13" w:rsidRDefault="00BA083E" w:rsidP="00C16434">
      <w:pPr>
        <w:widowControl/>
        <w:spacing w:line="460" w:lineRule="exact"/>
        <w:outlineLvl w:val="1"/>
        <w:rPr>
          <w:rFonts w:ascii="仿宋_GB2312" w:eastAsia="仿宋_GB2312" w:hAnsi="宋体"/>
          <w:b/>
          <w:kern w:val="0"/>
          <w:sz w:val="32"/>
          <w:szCs w:val="32"/>
        </w:rPr>
      </w:pPr>
    </w:p>
    <w:p w:rsidR="00BA083E" w:rsidRPr="004C7C13" w:rsidRDefault="00BA083E" w:rsidP="00C16434">
      <w:pPr>
        <w:widowControl/>
        <w:spacing w:line="460" w:lineRule="exact"/>
        <w:outlineLvl w:val="1"/>
        <w:rPr>
          <w:rFonts w:ascii="仿宋_GB2312" w:eastAsia="仿宋_GB2312" w:hAnsi="宋体"/>
          <w:b/>
          <w:kern w:val="0"/>
          <w:sz w:val="32"/>
          <w:szCs w:val="32"/>
        </w:rPr>
      </w:pPr>
    </w:p>
    <w:p w:rsidR="00BA083E" w:rsidRPr="004C7C13" w:rsidRDefault="00BA083E" w:rsidP="00C16434">
      <w:pPr>
        <w:widowControl/>
        <w:spacing w:line="460" w:lineRule="exact"/>
        <w:outlineLvl w:val="1"/>
        <w:rPr>
          <w:rFonts w:ascii="仿宋_GB2312" w:eastAsia="仿宋_GB2312" w:hAnsi="宋体"/>
          <w:b/>
          <w:kern w:val="0"/>
          <w:sz w:val="32"/>
          <w:szCs w:val="32"/>
        </w:rPr>
      </w:pPr>
    </w:p>
    <w:p w:rsidR="00BA083E" w:rsidRPr="004C7C13" w:rsidRDefault="00BA083E" w:rsidP="00C16434">
      <w:pPr>
        <w:widowControl/>
        <w:spacing w:line="460" w:lineRule="exact"/>
        <w:outlineLvl w:val="1"/>
        <w:rPr>
          <w:rFonts w:ascii="仿宋_GB2312" w:eastAsia="仿宋_GB2312" w:hAnsi="宋体"/>
          <w:b/>
          <w:kern w:val="0"/>
          <w:sz w:val="32"/>
          <w:szCs w:val="32"/>
        </w:rPr>
      </w:pPr>
    </w:p>
    <w:p w:rsidR="00BA083E" w:rsidRPr="004C7C13" w:rsidRDefault="00BA083E" w:rsidP="00C16434">
      <w:pPr>
        <w:widowControl/>
        <w:spacing w:line="460" w:lineRule="exact"/>
        <w:outlineLvl w:val="1"/>
        <w:rPr>
          <w:rFonts w:ascii="仿宋_GB2312" w:eastAsia="仿宋_GB2312" w:hAnsi="宋体"/>
          <w:b/>
          <w:kern w:val="0"/>
          <w:sz w:val="32"/>
          <w:szCs w:val="32"/>
        </w:rPr>
      </w:pPr>
    </w:p>
    <w:p w:rsidR="00A118F3" w:rsidRPr="004C7C13" w:rsidRDefault="00A118F3" w:rsidP="00C16434">
      <w:pPr>
        <w:widowControl/>
        <w:spacing w:line="460" w:lineRule="exact"/>
        <w:outlineLvl w:val="1"/>
        <w:rPr>
          <w:rFonts w:ascii="仿宋_GB2312" w:eastAsia="仿宋_GB2312" w:hAnsi="宋体"/>
          <w:b/>
          <w:kern w:val="0"/>
          <w:sz w:val="32"/>
          <w:szCs w:val="32"/>
        </w:rPr>
      </w:pPr>
    </w:p>
    <w:p w:rsidR="00A118F3" w:rsidRPr="004C7C13" w:rsidRDefault="00A118F3" w:rsidP="00C16434">
      <w:pPr>
        <w:widowControl/>
        <w:spacing w:line="460" w:lineRule="exact"/>
        <w:outlineLvl w:val="1"/>
        <w:rPr>
          <w:rFonts w:ascii="仿宋_GB2312" w:eastAsia="仿宋_GB2312" w:hAnsi="宋体"/>
          <w:b/>
          <w:kern w:val="0"/>
          <w:sz w:val="32"/>
          <w:szCs w:val="32"/>
        </w:rPr>
      </w:pPr>
    </w:p>
    <w:p w:rsidR="00A118F3" w:rsidRPr="004C7C13" w:rsidRDefault="00A118F3" w:rsidP="00C16434">
      <w:pPr>
        <w:widowControl/>
        <w:spacing w:line="460" w:lineRule="exact"/>
        <w:outlineLvl w:val="1"/>
        <w:rPr>
          <w:rFonts w:ascii="仿宋_GB2312" w:eastAsia="仿宋_GB2312" w:hAnsi="宋体"/>
          <w:b/>
          <w:kern w:val="0"/>
          <w:sz w:val="32"/>
          <w:szCs w:val="32"/>
        </w:rPr>
      </w:pPr>
    </w:p>
    <w:p w:rsidR="00A118F3" w:rsidRPr="004C7C13" w:rsidRDefault="00A118F3" w:rsidP="00C16434">
      <w:pPr>
        <w:widowControl/>
        <w:spacing w:line="460" w:lineRule="exact"/>
        <w:outlineLvl w:val="1"/>
        <w:rPr>
          <w:rFonts w:ascii="仿宋_GB2312" w:eastAsia="仿宋_GB2312" w:hAnsi="宋体"/>
          <w:b/>
          <w:kern w:val="0"/>
          <w:sz w:val="32"/>
          <w:szCs w:val="32"/>
        </w:rPr>
      </w:pPr>
    </w:p>
    <w:p w:rsidR="00393021" w:rsidRPr="004C7C13" w:rsidRDefault="00393021" w:rsidP="005D426D">
      <w:pPr>
        <w:widowControl/>
        <w:spacing w:line="400" w:lineRule="exact"/>
        <w:rPr>
          <w:rFonts w:ascii="宋体" w:eastAsia="宋体" w:hAnsi="宋体" w:cs="宋体"/>
          <w:kern w:val="0"/>
          <w:sz w:val="24"/>
          <w:szCs w:val="24"/>
        </w:rPr>
      </w:pPr>
    </w:p>
    <w:p w:rsidR="00393021" w:rsidRPr="004C7C13" w:rsidRDefault="00393021" w:rsidP="005D426D">
      <w:pPr>
        <w:widowControl/>
        <w:spacing w:line="400" w:lineRule="exact"/>
        <w:rPr>
          <w:rFonts w:ascii="宋体" w:eastAsia="宋体" w:hAnsi="宋体" w:cs="宋体"/>
          <w:kern w:val="0"/>
          <w:sz w:val="24"/>
          <w:szCs w:val="24"/>
        </w:rPr>
      </w:pPr>
    </w:p>
    <w:p w:rsidR="00393021" w:rsidRPr="004C7C13" w:rsidRDefault="00393021" w:rsidP="005D426D">
      <w:pPr>
        <w:widowControl/>
        <w:spacing w:line="400" w:lineRule="exact"/>
        <w:rPr>
          <w:rFonts w:ascii="宋体" w:eastAsia="宋体" w:hAnsi="宋体" w:cs="宋体"/>
          <w:kern w:val="0"/>
          <w:sz w:val="24"/>
          <w:szCs w:val="24"/>
        </w:rPr>
      </w:pPr>
    </w:p>
    <w:p w:rsidR="00393021" w:rsidRPr="004C7C13" w:rsidRDefault="00393021" w:rsidP="005D426D">
      <w:pPr>
        <w:widowControl/>
        <w:spacing w:line="400" w:lineRule="exact"/>
        <w:rPr>
          <w:rFonts w:ascii="宋体" w:eastAsia="宋体" w:hAnsi="宋体" w:cs="宋体"/>
          <w:kern w:val="0"/>
          <w:sz w:val="24"/>
          <w:szCs w:val="24"/>
        </w:rPr>
      </w:pPr>
    </w:p>
    <w:p w:rsidR="00393021" w:rsidRPr="004C7C13" w:rsidRDefault="00393021" w:rsidP="005D426D">
      <w:pPr>
        <w:widowControl/>
        <w:spacing w:line="400" w:lineRule="exact"/>
        <w:rPr>
          <w:rFonts w:ascii="宋体" w:eastAsia="宋体" w:hAnsi="宋体" w:cs="宋体"/>
          <w:kern w:val="0"/>
          <w:sz w:val="24"/>
          <w:szCs w:val="24"/>
        </w:rPr>
      </w:pPr>
    </w:p>
    <w:p w:rsidR="00393021" w:rsidRPr="004C7C13" w:rsidRDefault="00393021" w:rsidP="005D426D">
      <w:pPr>
        <w:widowControl/>
        <w:spacing w:line="400" w:lineRule="exact"/>
        <w:rPr>
          <w:rFonts w:ascii="宋体" w:eastAsia="宋体" w:hAnsi="宋体" w:cs="宋体"/>
          <w:kern w:val="0"/>
          <w:sz w:val="24"/>
          <w:szCs w:val="24"/>
        </w:rPr>
      </w:pPr>
    </w:p>
    <w:p w:rsidR="00393021" w:rsidRPr="004C7C13" w:rsidRDefault="00393021" w:rsidP="005D426D">
      <w:pPr>
        <w:widowControl/>
        <w:spacing w:line="400" w:lineRule="exact"/>
        <w:rPr>
          <w:rFonts w:ascii="宋体" w:eastAsia="宋体" w:hAnsi="宋体" w:cs="宋体"/>
          <w:kern w:val="0"/>
          <w:sz w:val="24"/>
          <w:szCs w:val="24"/>
        </w:rPr>
      </w:pPr>
    </w:p>
    <w:p w:rsidR="00393021" w:rsidRPr="004C7C13" w:rsidRDefault="00393021" w:rsidP="005D426D">
      <w:pPr>
        <w:widowControl/>
        <w:spacing w:line="400" w:lineRule="exact"/>
        <w:rPr>
          <w:rFonts w:ascii="宋体" w:eastAsia="宋体" w:hAnsi="宋体" w:cs="宋体"/>
          <w:kern w:val="0"/>
          <w:sz w:val="24"/>
          <w:szCs w:val="24"/>
        </w:rPr>
      </w:pPr>
    </w:p>
    <w:p w:rsidR="00393021" w:rsidRPr="004C7C13" w:rsidRDefault="00393021" w:rsidP="005D426D">
      <w:pPr>
        <w:widowControl/>
        <w:spacing w:line="400" w:lineRule="exact"/>
        <w:rPr>
          <w:rFonts w:ascii="宋体" w:eastAsia="宋体" w:hAnsi="宋体" w:cs="宋体"/>
          <w:kern w:val="0"/>
          <w:sz w:val="24"/>
          <w:szCs w:val="24"/>
        </w:rPr>
      </w:pPr>
    </w:p>
    <w:p w:rsidR="00393021" w:rsidRPr="004C7C13" w:rsidRDefault="00393021" w:rsidP="005D426D">
      <w:pPr>
        <w:widowControl/>
        <w:spacing w:line="400" w:lineRule="exact"/>
        <w:rPr>
          <w:rFonts w:ascii="宋体" w:eastAsia="宋体" w:hAnsi="宋体" w:cs="宋体"/>
          <w:kern w:val="0"/>
          <w:sz w:val="24"/>
          <w:szCs w:val="24"/>
        </w:rPr>
      </w:pPr>
    </w:p>
    <w:p w:rsidR="00393021" w:rsidRPr="004C7C13" w:rsidRDefault="00393021" w:rsidP="005D426D">
      <w:pPr>
        <w:widowControl/>
        <w:spacing w:line="400" w:lineRule="exact"/>
        <w:rPr>
          <w:rFonts w:ascii="宋体" w:eastAsia="宋体" w:hAnsi="宋体" w:cs="宋体"/>
          <w:kern w:val="0"/>
          <w:sz w:val="24"/>
          <w:szCs w:val="24"/>
        </w:rPr>
      </w:pPr>
    </w:p>
    <w:p w:rsidR="00393021" w:rsidRPr="004C7C13" w:rsidRDefault="00393021" w:rsidP="005D426D">
      <w:pPr>
        <w:widowControl/>
        <w:spacing w:line="400" w:lineRule="exact"/>
        <w:rPr>
          <w:rFonts w:ascii="宋体" w:eastAsia="宋体" w:hAnsi="宋体" w:cs="宋体"/>
          <w:kern w:val="0"/>
          <w:sz w:val="24"/>
          <w:szCs w:val="24"/>
        </w:rPr>
      </w:pPr>
    </w:p>
    <w:p w:rsidR="00AE121A" w:rsidRPr="005C363F" w:rsidRDefault="005D426D" w:rsidP="005D426D">
      <w:pPr>
        <w:widowControl/>
        <w:spacing w:line="400" w:lineRule="exact"/>
        <w:rPr>
          <w:rFonts w:ascii="方正仿宋_GBK" w:eastAsia="方正仿宋_GBK" w:hAnsi="宋体" w:cs="宋体"/>
          <w:kern w:val="0"/>
          <w:sz w:val="24"/>
          <w:szCs w:val="24"/>
        </w:rPr>
      </w:pPr>
      <w:r w:rsidRPr="005C363F">
        <w:rPr>
          <w:rFonts w:ascii="方正仿宋_GBK" w:eastAsia="方正仿宋_GBK" w:hAnsi="宋体" w:cs="宋体" w:hint="eastAsia"/>
          <w:kern w:val="0"/>
          <w:sz w:val="24"/>
          <w:szCs w:val="24"/>
        </w:rPr>
        <w:t>表四：</w:t>
      </w:r>
    </w:p>
    <w:p w:rsidR="00684252" w:rsidRPr="005C363F" w:rsidRDefault="00684252" w:rsidP="00C16434">
      <w:pPr>
        <w:widowControl/>
        <w:spacing w:line="460" w:lineRule="exact"/>
        <w:outlineLvl w:val="1"/>
        <w:rPr>
          <w:rFonts w:ascii="方正仿宋_GBK" w:eastAsia="方正仿宋_GBK" w:hAnsi="宋体"/>
          <w:b/>
          <w:kern w:val="0"/>
          <w:sz w:val="32"/>
          <w:szCs w:val="32"/>
        </w:rPr>
      </w:pPr>
    </w:p>
    <w:p w:rsidR="00684252" w:rsidRPr="004C7C13" w:rsidRDefault="001D3B59" w:rsidP="001D3B59">
      <w:pPr>
        <w:widowControl/>
        <w:jc w:val="center"/>
        <w:rPr>
          <w:rFonts w:ascii="仿宋_GB2312" w:eastAsia="仿宋_GB2312" w:hAnsi="宋体"/>
          <w:b/>
          <w:kern w:val="0"/>
          <w:sz w:val="32"/>
          <w:szCs w:val="32"/>
        </w:rPr>
      </w:pPr>
      <w:r w:rsidRPr="004C7C13">
        <w:rPr>
          <w:rFonts w:ascii="方正小标宋_GBK" w:eastAsia="方正小标宋_GBK" w:hAnsi="宋体" w:cs="宋体" w:hint="eastAsia"/>
          <w:kern w:val="0"/>
          <w:sz w:val="36"/>
          <w:szCs w:val="36"/>
        </w:rPr>
        <w:t>国有资本经营预算对下转移支付表</w:t>
      </w:r>
    </w:p>
    <w:tbl>
      <w:tblPr>
        <w:tblW w:w="9498" w:type="dxa"/>
        <w:tblInd w:w="-176" w:type="dxa"/>
        <w:tblLook w:val="04A0"/>
      </w:tblPr>
      <w:tblGrid>
        <w:gridCol w:w="5671"/>
        <w:gridCol w:w="3827"/>
      </w:tblGrid>
      <w:tr w:rsidR="001D3B59" w:rsidRPr="004C7C13" w:rsidTr="001D3B59">
        <w:trPr>
          <w:trHeight w:val="510"/>
        </w:trPr>
        <w:tc>
          <w:tcPr>
            <w:tcW w:w="5671" w:type="dxa"/>
            <w:tcBorders>
              <w:top w:val="nil"/>
              <w:left w:val="nil"/>
              <w:bottom w:val="nil"/>
              <w:right w:val="nil"/>
            </w:tcBorders>
            <w:shd w:val="clear" w:color="auto" w:fill="auto"/>
            <w:noWrap/>
            <w:vAlign w:val="bottom"/>
            <w:hideMark/>
          </w:tcPr>
          <w:p w:rsidR="001D3B59" w:rsidRPr="004C7C13" w:rsidRDefault="001D3B59" w:rsidP="001D3B59">
            <w:pPr>
              <w:widowControl/>
              <w:jc w:val="left"/>
              <w:rPr>
                <w:rFonts w:ascii="宋体" w:eastAsia="宋体" w:hAnsi="宋体" w:cs="Arial"/>
                <w:color w:val="000000"/>
                <w:kern w:val="0"/>
                <w:sz w:val="24"/>
                <w:szCs w:val="24"/>
              </w:rPr>
            </w:pPr>
          </w:p>
        </w:tc>
        <w:tc>
          <w:tcPr>
            <w:tcW w:w="3827" w:type="dxa"/>
            <w:tcBorders>
              <w:top w:val="nil"/>
              <w:left w:val="nil"/>
              <w:bottom w:val="nil"/>
              <w:right w:val="nil"/>
            </w:tcBorders>
            <w:shd w:val="clear" w:color="auto" w:fill="auto"/>
            <w:noWrap/>
            <w:vAlign w:val="bottom"/>
            <w:hideMark/>
          </w:tcPr>
          <w:p w:rsidR="001D3B59" w:rsidRPr="004C7C13" w:rsidRDefault="001D3B59" w:rsidP="001D3B59">
            <w:pPr>
              <w:widowControl/>
              <w:jc w:val="center"/>
              <w:rPr>
                <w:rFonts w:ascii="宋体" w:eastAsia="宋体" w:hAnsi="宋体" w:cs="Arial"/>
                <w:color w:val="000000"/>
                <w:kern w:val="0"/>
                <w:sz w:val="24"/>
                <w:szCs w:val="24"/>
              </w:rPr>
            </w:pPr>
            <w:r w:rsidRPr="004C7C13">
              <w:rPr>
                <w:rFonts w:ascii="方正小标宋_GBK" w:eastAsia="方正小标宋_GBK" w:hAnsi="宋体" w:cs="宋体" w:hint="eastAsia"/>
                <w:kern w:val="0"/>
                <w:sz w:val="24"/>
                <w:szCs w:val="24"/>
              </w:rPr>
              <w:t xml:space="preserve">                   单位：万元</w:t>
            </w:r>
          </w:p>
        </w:tc>
      </w:tr>
      <w:tr w:rsidR="001D3B59" w:rsidRPr="004C7C13" w:rsidTr="001D3B59">
        <w:trPr>
          <w:trHeight w:val="750"/>
        </w:trPr>
        <w:tc>
          <w:tcPr>
            <w:tcW w:w="567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D3B59" w:rsidRPr="004C7C13" w:rsidRDefault="001D3B59" w:rsidP="001D3B59">
            <w:pPr>
              <w:widowControl/>
              <w:jc w:val="center"/>
              <w:rPr>
                <w:rFonts w:ascii="宋体" w:eastAsia="宋体" w:hAnsi="宋体" w:cs="Arial"/>
                <w:b/>
                <w:bCs/>
                <w:color w:val="000000"/>
                <w:kern w:val="0"/>
                <w:sz w:val="22"/>
              </w:rPr>
            </w:pPr>
            <w:r w:rsidRPr="004C7C13">
              <w:rPr>
                <w:rFonts w:ascii="宋体" w:eastAsia="宋体" w:hAnsi="宋体" w:cs="Arial" w:hint="eastAsia"/>
                <w:b/>
                <w:bCs/>
                <w:color w:val="000000"/>
                <w:kern w:val="0"/>
                <w:sz w:val="22"/>
              </w:rPr>
              <w:t>项            目</w:t>
            </w:r>
          </w:p>
        </w:tc>
        <w:tc>
          <w:tcPr>
            <w:tcW w:w="3827" w:type="dxa"/>
            <w:tcBorders>
              <w:top w:val="single" w:sz="8" w:space="0" w:color="auto"/>
              <w:left w:val="nil"/>
              <w:bottom w:val="single" w:sz="4" w:space="0" w:color="auto"/>
              <w:right w:val="single" w:sz="4" w:space="0" w:color="auto"/>
            </w:tcBorders>
            <w:shd w:val="clear" w:color="auto" w:fill="auto"/>
            <w:noWrap/>
            <w:vAlign w:val="center"/>
            <w:hideMark/>
          </w:tcPr>
          <w:p w:rsidR="001D3B59" w:rsidRPr="004C7C13" w:rsidRDefault="001D3B59" w:rsidP="008A7B62">
            <w:pPr>
              <w:widowControl/>
              <w:jc w:val="center"/>
              <w:rPr>
                <w:rFonts w:ascii="宋体" w:eastAsia="宋体" w:hAnsi="宋体" w:cs="Arial"/>
                <w:b/>
                <w:bCs/>
                <w:color w:val="000000"/>
                <w:kern w:val="0"/>
                <w:sz w:val="22"/>
              </w:rPr>
            </w:pPr>
            <w:r w:rsidRPr="004C7C13">
              <w:rPr>
                <w:rFonts w:ascii="宋体" w:eastAsia="宋体" w:hAnsi="宋体" w:cs="Arial" w:hint="eastAsia"/>
                <w:b/>
                <w:bCs/>
                <w:color w:val="000000"/>
                <w:kern w:val="0"/>
                <w:sz w:val="22"/>
              </w:rPr>
              <w:t>20</w:t>
            </w:r>
            <w:r w:rsidR="008A7B62" w:rsidRPr="004C7C13">
              <w:rPr>
                <w:rFonts w:ascii="宋体" w:eastAsia="宋体" w:hAnsi="宋体" w:cs="Arial" w:hint="eastAsia"/>
                <w:b/>
                <w:bCs/>
                <w:color w:val="000000"/>
                <w:kern w:val="0"/>
                <w:sz w:val="22"/>
              </w:rPr>
              <w:t>2</w:t>
            </w:r>
            <w:r w:rsidR="000A41B1">
              <w:rPr>
                <w:rFonts w:ascii="宋体" w:eastAsia="宋体" w:hAnsi="宋体" w:cs="Arial" w:hint="eastAsia"/>
                <w:b/>
                <w:bCs/>
                <w:color w:val="000000"/>
                <w:kern w:val="0"/>
                <w:sz w:val="22"/>
              </w:rPr>
              <w:t>1</w:t>
            </w:r>
            <w:r w:rsidRPr="004C7C13">
              <w:rPr>
                <w:rFonts w:ascii="宋体" w:eastAsia="宋体" w:hAnsi="宋体" w:cs="Arial" w:hint="eastAsia"/>
                <w:b/>
                <w:bCs/>
                <w:color w:val="000000"/>
                <w:kern w:val="0"/>
                <w:sz w:val="22"/>
              </w:rPr>
              <w:t>年预算数</w:t>
            </w:r>
          </w:p>
        </w:tc>
      </w:tr>
      <w:tr w:rsidR="001D3B59" w:rsidRPr="004C7C13" w:rsidTr="001D3B59">
        <w:trPr>
          <w:trHeight w:val="750"/>
        </w:trPr>
        <w:tc>
          <w:tcPr>
            <w:tcW w:w="5671" w:type="dxa"/>
            <w:tcBorders>
              <w:top w:val="nil"/>
              <w:left w:val="single" w:sz="8" w:space="0" w:color="auto"/>
              <w:bottom w:val="single" w:sz="4" w:space="0" w:color="auto"/>
              <w:right w:val="single" w:sz="4" w:space="0" w:color="auto"/>
            </w:tcBorders>
            <w:shd w:val="clear" w:color="auto" w:fill="auto"/>
            <w:noWrap/>
            <w:vAlign w:val="center"/>
            <w:hideMark/>
          </w:tcPr>
          <w:p w:rsidR="001D3B59" w:rsidRPr="004C7C13" w:rsidRDefault="001D3B59" w:rsidP="001D3B59">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D3B59" w:rsidRPr="004C7C13" w:rsidRDefault="001D3B59" w:rsidP="001D3B59">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1D3B59" w:rsidRPr="004C7C13" w:rsidTr="001D3B59">
        <w:trPr>
          <w:trHeight w:val="750"/>
        </w:trPr>
        <w:tc>
          <w:tcPr>
            <w:tcW w:w="5671" w:type="dxa"/>
            <w:tcBorders>
              <w:top w:val="nil"/>
              <w:left w:val="single" w:sz="8" w:space="0" w:color="auto"/>
              <w:bottom w:val="single" w:sz="4" w:space="0" w:color="auto"/>
              <w:right w:val="single" w:sz="4" w:space="0" w:color="auto"/>
            </w:tcBorders>
            <w:shd w:val="clear" w:color="auto" w:fill="auto"/>
            <w:noWrap/>
            <w:vAlign w:val="center"/>
            <w:hideMark/>
          </w:tcPr>
          <w:p w:rsidR="001D3B59" w:rsidRPr="004C7C13" w:rsidRDefault="001D3B59" w:rsidP="001D3B59">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D3B59" w:rsidRPr="004C7C13" w:rsidRDefault="001D3B59" w:rsidP="001D3B59">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1D3B59" w:rsidRPr="004C7C13" w:rsidTr="001D3B59">
        <w:trPr>
          <w:trHeight w:val="750"/>
        </w:trPr>
        <w:tc>
          <w:tcPr>
            <w:tcW w:w="5671" w:type="dxa"/>
            <w:tcBorders>
              <w:top w:val="nil"/>
              <w:left w:val="single" w:sz="8" w:space="0" w:color="auto"/>
              <w:bottom w:val="single" w:sz="4" w:space="0" w:color="auto"/>
              <w:right w:val="single" w:sz="4" w:space="0" w:color="auto"/>
            </w:tcBorders>
            <w:shd w:val="clear" w:color="auto" w:fill="auto"/>
            <w:noWrap/>
            <w:vAlign w:val="center"/>
            <w:hideMark/>
          </w:tcPr>
          <w:p w:rsidR="001D3B59" w:rsidRPr="004C7C13" w:rsidRDefault="001D3B59" w:rsidP="001D3B59">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D3B59" w:rsidRPr="004C7C13" w:rsidRDefault="001D3B59" w:rsidP="001D3B59">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1D3B59" w:rsidRPr="004C7C13" w:rsidTr="001D3B59">
        <w:trPr>
          <w:trHeight w:val="750"/>
        </w:trPr>
        <w:tc>
          <w:tcPr>
            <w:tcW w:w="5671" w:type="dxa"/>
            <w:tcBorders>
              <w:top w:val="nil"/>
              <w:left w:val="single" w:sz="8" w:space="0" w:color="auto"/>
              <w:bottom w:val="single" w:sz="4" w:space="0" w:color="auto"/>
              <w:right w:val="single" w:sz="4" w:space="0" w:color="auto"/>
            </w:tcBorders>
            <w:shd w:val="clear" w:color="auto" w:fill="auto"/>
            <w:noWrap/>
            <w:vAlign w:val="center"/>
            <w:hideMark/>
          </w:tcPr>
          <w:p w:rsidR="001D3B59" w:rsidRPr="004C7C13" w:rsidRDefault="001D3B59" w:rsidP="001D3B59">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D3B59" w:rsidRPr="004C7C13" w:rsidRDefault="001D3B59" w:rsidP="001D3B59">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1D3B59" w:rsidRPr="004C7C13" w:rsidTr="001D3B59">
        <w:trPr>
          <w:trHeight w:val="750"/>
        </w:trPr>
        <w:tc>
          <w:tcPr>
            <w:tcW w:w="5671" w:type="dxa"/>
            <w:tcBorders>
              <w:top w:val="nil"/>
              <w:left w:val="single" w:sz="8" w:space="0" w:color="auto"/>
              <w:bottom w:val="single" w:sz="4" w:space="0" w:color="auto"/>
              <w:right w:val="single" w:sz="4" w:space="0" w:color="auto"/>
            </w:tcBorders>
            <w:shd w:val="clear" w:color="auto" w:fill="auto"/>
            <w:noWrap/>
            <w:vAlign w:val="center"/>
            <w:hideMark/>
          </w:tcPr>
          <w:p w:rsidR="001D3B59" w:rsidRPr="004C7C13" w:rsidRDefault="001D3B59" w:rsidP="001D3B59">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D3B59" w:rsidRPr="004C7C13" w:rsidRDefault="001D3B59" w:rsidP="001D3B59">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1D3B59" w:rsidRPr="004C7C13" w:rsidTr="001D3B59">
        <w:trPr>
          <w:trHeight w:val="750"/>
        </w:trPr>
        <w:tc>
          <w:tcPr>
            <w:tcW w:w="5671" w:type="dxa"/>
            <w:tcBorders>
              <w:top w:val="nil"/>
              <w:left w:val="single" w:sz="8" w:space="0" w:color="auto"/>
              <w:bottom w:val="single" w:sz="4" w:space="0" w:color="auto"/>
              <w:right w:val="single" w:sz="4" w:space="0" w:color="auto"/>
            </w:tcBorders>
            <w:shd w:val="clear" w:color="auto" w:fill="auto"/>
            <w:noWrap/>
            <w:vAlign w:val="center"/>
            <w:hideMark/>
          </w:tcPr>
          <w:p w:rsidR="001D3B59" w:rsidRPr="004C7C13" w:rsidRDefault="001D3B59" w:rsidP="001D3B59">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D3B59" w:rsidRPr="004C7C13" w:rsidRDefault="001D3B59" w:rsidP="001D3B59">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1D3B59" w:rsidRPr="004C7C13" w:rsidTr="001D3B59">
        <w:trPr>
          <w:trHeight w:val="750"/>
        </w:trPr>
        <w:tc>
          <w:tcPr>
            <w:tcW w:w="5671" w:type="dxa"/>
            <w:tcBorders>
              <w:top w:val="nil"/>
              <w:left w:val="single" w:sz="8" w:space="0" w:color="auto"/>
              <w:bottom w:val="single" w:sz="4" w:space="0" w:color="auto"/>
              <w:right w:val="single" w:sz="4" w:space="0" w:color="auto"/>
            </w:tcBorders>
            <w:shd w:val="clear" w:color="auto" w:fill="auto"/>
            <w:noWrap/>
            <w:vAlign w:val="center"/>
            <w:hideMark/>
          </w:tcPr>
          <w:p w:rsidR="001D3B59" w:rsidRPr="004C7C13" w:rsidRDefault="001D3B59" w:rsidP="001D3B59">
            <w:pPr>
              <w:widowControl/>
              <w:jc w:val="center"/>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D3B59" w:rsidRPr="004C7C13" w:rsidRDefault="001D3B59" w:rsidP="001D3B59">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　</w:t>
            </w:r>
          </w:p>
        </w:tc>
      </w:tr>
      <w:tr w:rsidR="001D3B59" w:rsidRPr="004C7C13" w:rsidTr="001D3B59">
        <w:trPr>
          <w:trHeight w:val="750"/>
        </w:trPr>
        <w:tc>
          <w:tcPr>
            <w:tcW w:w="5671" w:type="dxa"/>
            <w:tcBorders>
              <w:top w:val="nil"/>
              <w:left w:val="single" w:sz="8" w:space="0" w:color="auto"/>
              <w:bottom w:val="single" w:sz="4" w:space="0" w:color="auto"/>
              <w:right w:val="single" w:sz="4" w:space="0" w:color="auto"/>
            </w:tcBorders>
            <w:shd w:val="clear" w:color="auto" w:fill="auto"/>
            <w:noWrap/>
            <w:vAlign w:val="center"/>
            <w:hideMark/>
          </w:tcPr>
          <w:p w:rsidR="001D3B59" w:rsidRPr="004C7C13" w:rsidRDefault="001D3B59" w:rsidP="001D3B59">
            <w:pPr>
              <w:widowControl/>
              <w:jc w:val="lef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D3B59" w:rsidRPr="004C7C13" w:rsidRDefault="001D3B59" w:rsidP="001D3B59">
            <w:pPr>
              <w:widowControl/>
              <w:jc w:val="right"/>
              <w:rPr>
                <w:rFonts w:ascii="宋体" w:eastAsia="宋体" w:hAnsi="宋体" w:cs="Arial"/>
                <w:color w:val="000000"/>
                <w:kern w:val="0"/>
                <w:sz w:val="22"/>
              </w:rPr>
            </w:pPr>
            <w:r w:rsidRPr="004C7C13">
              <w:rPr>
                <w:rFonts w:ascii="宋体" w:eastAsia="宋体" w:hAnsi="宋体" w:cs="Arial" w:hint="eastAsia"/>
                <w:color w:val="000000"/>
                <w:kern w:val="0"/>
                <w:sz w:val="22"/>
              </w:rPr>
              <w:t xml:space="preserve">　</w:t>
            </w:r>
          </w:p>
        </w:tc>
      </w:tr>
      <w:tr w:rsidR="001D3B59" w:rsidRPr="004C7C13" w:rsidTr="001D3B59">
        <w:trPr>
          <w:trHeight w:val="750"/>
        </w:trPr>
        <w:tc>
          <w:tcPr>
            <w:tcW w:w="5671" w:type="dxa"/>
            <w:tcBorders>
              <w:top w:val="nil"/>
              <w:left w:val="single" w:sz="8" w:space="0" w:color="auto"/>
              <w:bottom w:val="single" w:sz="8" w:space="0" w:color="auto"/>
              <w:right w:val="single" w:sz="4" w:space="0" w:color="auto"/>
            </w:tcBorders>
            <w:shd w:val="clear" w:color="auto" w:fill="auto"/>
            <w:noWrap/>
            <w:vAlign w:val="center"/>
            <w:hideMark/>
          </w:tcPr>
          <w:p w:rsidR="001D3B59" w:rsidRPr="004C7C13" w:rsidRDefault="001D3B59" w:rsidP="001D3B59">
            <w:pPr>
              <w:widowControl/>
              <w:jc w:val="center"/>
              <w:rPr>
                <w:rFonts w:ascii="宋体" w:eastAsia="宋体" w:hAnsi="宋体" w:cs="Arial"/>
                <w:b/>
                <w:bCs/>
                <w:color w:val="000000"/>
                <w:kern w:val="0"/>
                <w:sz w:val="22"/>
              </w:rPr>
            </w:pPr>
            <w:r w:rsidRPr="004C7C13">
              <w:rPr>
                <w:rFonts w:ascii="宋体" w:eastAsia="宋体" w:hAnsi="宋体" w:cs="Arial" w:hint="eastAsia"/>
                <w:b/>
                <w:bCs/>
                <w:color w:val="000000"/>
                <w:kern w:val="0"/>
                <w:sz w:val="22"/>
              </w:rPr>
              <w:t>支出合计</w:t>
            </w:r>
          </w:p>
        </w:tc>
        <w:tc>
          <w:tcPr>
            <w:tcW w:w="3827" w:type="dxa"/>
            <w:tcBorders>
              <w:top w:val="nil"/>
              <w:left w:val="nil"/>
              <w:bottom w:val="single" w:sz="8" w:space="0" w:color="auto"/>
              <w:right w:val="single" w:sz="4" w:space="0" w:color="auto"/>
            </w:tcBorders>
            <w:shd w:val="clear" w:color="auto" w:fill="auto"/>
            <w:noWrap/>
            <w:vAlign w:val="center"/>
            <w:hideMark/>
          </w:tcPr>
          <w:p w:rsidR="001D3B59" w:rsidRPr="004C7C13" w:rsidRDefault="001D3B59" w:rsidP="001D3B59">
            <w:pPr>
              <w:widowControl/>
              <w:jc w:val="right"/>
              <w:rPr>
                <w:rFonts w:ascii="宋体" w:eastAsia="宋体" w:hAnsi="宋体" w:cs="Arial"/>
                <w:b/>
                <w:bCs/>
                <w:color w:val="000000"/>
                <w:kern w:val="0"/>
                <w:sz w:val="22"/>
              </w:rPr>
            </w:pPr>
            <w:r w:rsidRPr="004C7C13">
              <w:rPr>
                <w:rFonts w:ascii="宋体" w:eastAsia="宋体" w:hAnsi="宋体" w:cs="Arial" w:hint="eastAsia"/>
                <w:b/>
                <w:bCs/>
                <w:color w:val="000000"/>
                <w:kern w:val="0"/>
                <w:sz w:val="22"/>
              </w:rPr>
              <w:t xml:space="preserve">0 </w:t>
            </w:r>
          </w:p>
        </w:tc>
      </w:tr>
    </w:tbl>
    <w:p w:rsidR="00DB46B0" w:rsidRPr="004C7C13" w:rsidRDefault="00DB46B0" w:rsidP="00DB46B0">
      <w:pPr>
        <w:widowControl/>
        <w:spacing w:line="400" w:lineRule="exact"/>
        <w:ind w:firstLineChars="50" w:firstLine="120"/>
        <w:outlineLvl w:val="1"/>
        <w:rPr>
          <w:rFonts w:ascii="仿宋_GB2312" w:eastAsia="仿宋_GB2312" w:hAnsi="仿宋"/>
          <w:sz w:val="32"/>
          <w:szCs w:val="32"/>
        </w:rPr>
      </w:pPr>
      <w:r>
        <w:rPr>
          <w:rFonts w:ascii="方正仿宋简体" w:eastAsia="方正仿宋简体" w:hAnsi="宋体" w:cs="宋体" w:hint="eastAsia"/>
          <w:color w:val="000000" w:themeColor="text1"/>
          <w:kern w:val="0"/>
          <w:sz w:val="24"/>
          <w:szCs w:val="24"/>
        </w:rPr>
        <w:t>备注：乌鲁木齐县2021年</w:t>
      </w:r>
      <w:r w:rsidR="00194E80">
        <w:rPr>
          <w:rFonts w:ascii="方正仿宋简体" w:eastAsia="方正仿宋简体" w:hAnsi="宋体" w:cs="宋体" w:hint="eastAsia"/>
          <w:color w:val="000000" w:themeColor="text1"/>
          <w:kern w:val="0"/>
          <w:sz w:val="24"/>
          <w:szCs w:val="24"/>
        </w:rPr>
        <w:t>无</w:t>
      </w:r>
      <w:r w:rsidRPr="00DB46B0">
        <w:rPr>
          <w:rFonts w:ascii="方正仿宋简体" w:eastAsia="方正仿宋简体" w:hAnsi="宋体" w:cs="宋体" w:hint="eastAsia"/>
          <w:color w:val="000000" w:themeColor="text1"/>
          <w:kern w:val="0"/>
          <w:sz w:val="24"/>
          <w:szCs w:val="24"/>
        </w:rPr>
        <w:t>国有资本经营预算对下转移支付</w:t>
      </w:r>
      <w:r>
        <w:rPr>
          <w:rFonts w:ascii="方正仿宋简体" w:eastAsia="方正仿宋简体" w:hAnsi="宋体" w:cs="宋体" w:hint="eastAsia"/>
          <w:color w:val="000000" w:themeColor="text1"/>
          <w:kern w:val="0"/>
          <w:sz w:val="24"/>
          <w:szCs w:val="24"/>
        </w:rPr>
        <w:t>预算</w:t>
      </w:r>
    </w:p>
    <w:p w:rsidR="00684252" w:rsidRPr="00DB46B0" w:rsidRDefault="00684252" w:rsidP="00C16434">
      <w:pPr>
        <w:widowControl/>
        <w:spacing w:line="460" w:lineRule="exact"/>
        <w:outlineLvl w:val="1"/>
        <w:rPr>
          <w:rFonts w:ascii="仿宋_GB2312" w:eastAsia="仿宋_GB2312" w:hAnsi="宋体"/>
          <w:b/>
          <w:kern w:val="0"/>
          <w:sz w:val="32"/>
          <w:szCs w:val="32"/>
        </w:rPr>
      </w:pPr>
    </w:p>
    <w:p w:rsidR="00684252" w:rsidRPr="004C7C13" w:rsidRDefault="00684252" w:rsidP="00C16434">
      <w:pPr>
        <w:widowControl/>
        <w:spacing w:line="460" w:lineRule="exact"/>
        <w:outlineLvl w:val="1"/>
        <w:rPr>
          <w:rFonts w:ascii="仿宋_GB2312" w:eastAsia="仿宋_GB2312" w:hAnsi="宋体"/>
          <w:b/>
          <w:kern w:val="0"/>
          <w:sz w:val="32"/>
          <w:szCs w:val="32"/>
        </w:rPr>
      </w:pPr>
    </w:p>
    <w:p w:rsidR="00684252" w:rsidRPr="004C7C13" w:rsidRDefault="00684252" w:rsidP="00C16434">
      <w:pPr>
        <w:widowControl/>
        <w:spacing w:line="460" w:lineRule="exact"/>
        <w:outlineLvl w:val="1"/>
        <w:rPr>
          <w:rFonts w:ascii="仿宋_GB2312" w:eastAsia="仿宋_GB2312" w:hAnsi="宋体"/>
          <w:b/>
          <w:kern w:val="0"/>
          <w:sz w:val="32"/>
          <w:szCs w:val="32"/>
        </w:rPr>
      </w:pPr>
    </w:p>
    <w:p w:rsidR="00684252" w:rsidRPr="004C7C13" w:rsidRDefault="00684252" w:rsidP="00C16434">
      <w:pPr>
        <w:widowControl/>
        <w:spacing w:line="460" w:lineRule="exact"/>
        <w:outlineLvl w:val="1"/>
        <w:rPr>
          <w:rFonts w:ascii="仿宋_GB2312" w:eastAsia="仿宋_GB2312" w:hAnsi="宋体"/>
          <w:b/>
          <w:kern w:val="0"/>
          <w:sz w:val="32"/>
          <w:szCs w:val="32"/>
        </w:rPr>
      </w:pPr>
    </w:p>
    <w:p w:rsidR="00684252" w:rsidRPr="004C7C13" w:rsidRDefault="00684252" w:rsidP="00C16434">
      <w:pPr>
        <w:widowControl/>
        <w:spacing w:line="460" w:lineRule="exact"/>
        <w:outlineLvl w:val="1"/>
        <w:rPr>
          <w:rFonts w:ascii="仿宋_GB2312" w:eastAsia="仿宋_GB2312" w:hAnsi="宋体"/>
          <w:b/>
          <w:kern w:val="0"/>
          <w:sz w:val="32"/>
          <w:szCs w:val="32"/>
        </w:rPr>
      </w:pPr>
    </w:p>
    <w:p w:rsidR="00684252" w:rsidRPr="004C7C13" w:rsidRDefault="00684252" w:rsidP="00C16434">
      <w:pPr>
        <w:widowControl/>
        <w:spacing w:line="460" w:lineRule="exact"/>
        <w:outlineLvl w:val="1"/>
        <w:rPr>
          <w:rFonts w:ascii="仿宋_GB2312" w:eastAsia="仿宋_GB2312" w:hAnsi="宋体"/>
          <w:b/>
          <w:kern w:val="0"/>
          <w:sz w:val="32"/>
          <w:szCs w:val="32"/>
        </w:rPr>
      </w:pPr>
    </w:p>
    <w:p w:rsidR="00684252" w:rsidRPr="004C7C13" w:rsidRDefault="00684252" w:rsidP="00C16434">
      <w:pPr>
        <w:widowControl/>
        <w:spacing w:line="460" w:lineRule="exact"/>
        <w:outlineLvl w:val="1"/>
        <w:rPr>
          <w:rFonts w:ascii="仿宋_GB2312" w:eastAsia="仿宋_GB2312" w:hAnsi="宋体"/>
          <w:b/>
          <w:kern w:val="0"/>
          <w:sz w:val="32"/>
          <w:szCs w:val="32"/>
        </w:rPr>
      </w:pPr>
    </w:p>
    <w:p w:rsidR="00684252" w:rsidRPr="004C7C13" w:rsidRDefault="00684252" w:rsidP="00C16434">
      <w:pPr>
        <w:widowControl/>
        <w:spacing w:line="460" w:lineRule="exact"/>
        <w:outlineLvl w:val="1"/>
        <w:rPr>
          <w:rFonts w:ascii="仿宋_GB2312" w:eastAsia="仿宋_GB2312" w:hAnsi="宋体"/>
          <w:b/>
          <w:kern w:val="0"/>
          <w:sz w:val="32"/>
          <w:szCs w:val="32"/>
        </w:rPr>
      </w:pPr>
    </w:p>
    <w:p w:rsidR="00684252" w:rsidRPr="004C7C13" w:rsidRDefault="00684252" w:rsidP="00C16434">
      <w:pPr>
        <w:widowControl/>
        <w:spacing w:line="460" w:lineRule="exact"/>
        <w:outlineLvl w:val="1"/>
        <w:rPr>
          <w:rFonts w:ascii="仿宋_GB2312" w:eastAsia="仿宋_GB2312" w:hAnsi="宋体"/>
          <w:b/>
          <w:kern w:val="0"/>
          <w:sz w:val="32"/>
          <w:szCs w:val="32"/>
        </w:rPr>
      </w:pPr>
    </w:p>
    <w:p w:rsidR="00684252" w:rsidRPr="004C7C13" w:rsidRDefault="00684252" w:rsidP="00C16434">
      <w:pPr>
        <w:widowControl/>
        <w:spacing w:line="460" w:lineRule="exact"/>
        <w:outlineLvl w:val="1"/>
        <w:rPr>
          <w:rFonts w:ascii="仿宋_GB2312" w:eastAsia="仿宋_GB2312" w:hAnsi="宋体"/>
          <w:b/>
          <w:kern w:val="0"/>
          <w:sz w:val="32"/>
          <w:szCs w:val="32"/>
        </w:rPr>
      </w:pPr>
    </w:p>
    <w:p w:rsidR="00B46E0B" w:rsidRPr="004C7C13" w:rsidRDefault="00B46E0B" w:rsidP="00C16434">
      <w:pPr>
        <w:widowControl/>
        <w:spacing w:line="460" w:lineRule="exact"/>
        <w:outlineLvl w:val="1"/>
        <w:rPr>
          <w:rFonts w:ascii="仿宋_GB2312" w:eastAsia="仿宋_GB2312" w:hAnsi="宋体"/>
          <w:b/>
          <w:kern w:val="0"/>
          <w:sz w:val="32"/>
          <w:szCs w:val="32"/>
        </w:rPr>
      </w:pPr>
    </w:p>
    <w:p w:rsidR="00C16434" w:rsidRPr="004C7C13" w:rsidRDefault="00C16434" w:rsidP="0084273D">
      <w:pPr>
        <w:widowControl/>
        <w:spacing w:line="460" w:lineRule="exact"/>
        <w:ind w:firstLineChars="495" w:firstLine="1585"/>
        <w:outlineLvl w:val="1"/>
        <w:rPr>
          <w:rFonts w:ascii="仿宋_GB2312" w:eastAsia="仿宋_GB2312" w:hAnsi="宋体"/>
          <w:b/>
          <w:kern w:val="0"/>
          <w:sz w:val="32"/>
          <w:szCs w:val="32"/>
        </w:rPr>
      </w:pPr>
      <w:r w:rsidRPr="004C7C13">
        <w:rPr>
          <w:rFonts w:ascii="仿宋_GB2312" w:eastAsia="仿宋_GB2312" w:hAnsi="宋体" w:hint="eastAsia"/>
          <w:b/>
          <w:kern w:val="0"/>
          <w:sz w:val="32"/>
          <w:szCs w:val="32"/>
        </w:rPr>
        <w:t>第五部分  社保基金预算公开表</w:t>
      </w:r>
    </w:p>
    <w:p w:rsidR="00393021" w:rsidRPr="004C7C13" w:rsidRDefault="00393021" w:rsidP="001D3B59">
      <w:pPr>
        <w:widowControl/>
        <w:spacing w:line="400" w:lineRule="exact"/>
        <w:rPr>
          <w:rFonts w:ascii="宋体" w:eastAsia="宋体" w:hAnsi="宋体" w:cs="宋体"/>
          <w:kern w:val="0"/>
          <w:sz w:val="24"/>
          <w:szCs w:val="24"/>
        </w:rPr>
      </w:pPr>
    </w:p>
    <w:p w:rsidR="00393021" w:rsidRPr="004C7C13" w:rsidRDefault="00393021" w:rsidP="001D3B59">
      <w:pPr>
        <w:widowControl/>
        <w:spacing w:line="400" w:lineRule="exact"/>
        <w:rPr>
          <w:rFonts w:ascii="宋体" w:eastAsia="宋体" w:hAnsi="宋体" w:cs="宋体"/>
          <w:kern w:val="0"/>
          <w:sz w:val="24"/>
          <w:szCs w:val="24"/>
        </w:rPr>
      </w:pPr>
    </w:p>
    <w:p w:rsidR="001D3B59" w:rsidRPr="005C363F" w:rsidRDefault="001D3B59" w:rsidP="001D3B59">
      <w:pPr>
        <w:widowControl/>
        <w:spacing w:line="400" w:lineRule="exact"/>
        <w:rPr>
          <w:rFonts w:ascii="方正仿宋_GBK" w:eastAsia="方正仿宋_GBK" w:hAnsi="宋体" w:cs="宋体"/>
          <w:kern w:val="0"/>
          <w:sz w:val="24"/>
          <w:szCs w:val="24"/>
        </w:rPr>
      </w:pPr>
      <w:r w:rsidRPr="005C363F">
        <w:rPr>
          <w:rFonts w:ascii="方正仿宋_GBK" w:eastAsia="方正仿宋_GBK" w:hAnsi="宋体" w:cs="宋体" w:hint="eastAsia"/>
          <w:kern w:val="0"/>
          <w:sz w:val="24"/>
          <w:szCs w:val="24"/>
        </w:rPr>
        <w:t>表一：</w:t>
      </w:r>
    </w:p>
    <w:tbl>
      <w:tblPr>
        <w:tblW w:w="10065" w:type="dxa"/>
        <w:tblInd w:w="-318" w:type="dxa"/>
        <w:tblLook w:val="04A0"/>
      </w:tblPr>
      <w:tblGrid>
        <w:gridCol w:w="4751"/>
        <w:gridCol w:w="5314"/>
      </w:tblGrid>
      <w:tr w:rsidR="00C16434" w:rsidRPr="004C7C13" w:rsidTr="00C16434">
        <w:trPr>
          <w:trHeight w:val="510"/>
        </w:trPr>
        <w:tc>
          <w:tcPr>
            <w:tcW w:w="10065" w:type="dxa"/>
            <w:gridSpan w:val="2"/>
            <w:tcBorders>
              <w:top w:val="nil"/>
              <w:left w:val="nil"/>
              <w:bottom w:val="nil"/>
              <w:right w:val="nil"/>
            </w:tcBorders>
            <w:shd w:val="clear" w:color="auto" w:fill="auto"/>
            <w:noWrap/>
            <w:vAlign w:val="center"/>
            <w:hideMark/>
          </w:tcPr>
          <w:p w:rsidR="00C16434" w:rsidRPr="004C7C13" w:rsidRDefault="00C16434" w:rsidP="00C16434">
            <w:pPr>
              <w:widowControl/>
              <w:jc w:val="center"/>
              <w:rPr>
                <w:rFonts w:ascii="方正小标宋_GBK" w:eastAsia="方正小标宋_GBK" w:hAnsi="宋体" w:cs="宋体"/>
                <w:kern w:val="0"/>
                <w:sz w:val="32"/>
                <w:szCs w:val="32"/>
              </w:rPr>
            </w:pPr>
            <w:r w:rsidRPr="004C7C13">
              <w:rPr>
                <w:rFonts w:ascii="方正小标宋_GBK" w:eastAsia="方正小标宋_GBK" w:hAnsi="宋体" w:cs="宋体" w:hint="eastAsia"/>
                <w:kern w:val="0"/>
                <w:sz w:val="32"/>
                <w:szCs w:val="32"/>
              </w:rPr>
              <w:t>社会保险基金收入表</w:t>
            </w:r>
          </w:p>
          <w:p w:rsidR="00FF5221" w:rsidRPr="004C7C13" w:rsidRDefault="00FF5221" w:rsidP="00C16434">
            <w:pPr>
              <w:widowControl/>
              <w:jc w:val="center"/>
              <w:rPr>
                <w:rFonts w:ascii="方正小标宋_GBK" w:eastAsia="方正小标宋_GBK" w:hAnsi="宋体" w:cs="宋体"/>
                <w:kern w:val="0"/>
                <w:sz w:val="24"/>
                <w:szCs w:val="24"/>
              </w:rPr>
            </w:pPr>
            <w:r w:rsidRPr="004C7C13">
              <w:rPr>
                <w:rFonts w:ascii="方正小标宋_GBK" w:eastAsia="方正小标宋_GBK" w:hAnsi="宋体" w:cs="宋体" w:hint="eastAsia"/>
                <w:kern w:val="0"/>
                <w:sz w:val="24"/>
                <w:szCs w:val="24"/>
              </w:rPr>
              <w:t>单位：万元</w:t>
            </w:r>
          </w:p>
        </w:tc>
      </w:tr>
      <w:tr w:rsidR="00C16434" w:rsidRPr="004C7C13" w:rsidTr="00C16434">
        <w:trPr>
          <w:trHeight w:val="780"/>
        </w:trPr>
        <w:tc>
          <w:tcPr>
            <w:tcW w:w="4751" w:type="dxa"/>
            <w:tcBorders>
              <w:top w:val="single" w:sz="8" w:space="0" w:color="auto"/>
              <w:left w:val="single" w:sz="8" w:space="0" w:color="auto"/>
              <w:bottom w:val="nil"/>
              <w:right w:val="single" w:sz="4" w:space="0" w:color="auto"/>
            </w:tcBorders>
            <w:shd w:val="clear" w:color="auto" w:fill="auto"/>
            <w:vAlign w:val="center"/>
            <w:hideMark/>
          </w:tcPr>
          <w:p w:rsidR="00C16434" w:rsidRPr="004C7C13" w:rsidRDefault="00C16434" w:rsidP="00C16434">
            <w:pPr>
              <w:widowControl/>
              <w:jc w:val="center"/>
              <w:rPr>
                <w:rFonts w:ascii="Times New Roman" w:eastAsia="宋体" w:hAnsi="Times New Roman" w:cs="Times New Roman"/>
                <w:b/>
                <w:bCs/>
                <w:kern w:val="0"/>
                <w:sz w:val="24"/>
                <w:szCs w:val="24"/>
              </w:rPr>
            </w:pPr>
            <w:r w:rsidRPr="004C7C13">
              <w:rPr>
                <w:rFonts w:ascii="宋体" w:eastAsia="宋体" w:hAnsi="宋体" w:cs="Times New Roman" w:hint="eastAsia"/>
                <w:b/>
                <w:bCs/>
                <w:kern w:val="0"/>
                <w:sz w:val="24"/>
                <w:szCs w:val="24"/>
              </w:rPr>
              <w:t>项目</w:t>
            </w:r>
          </w:p>
        </w:tc>
        <w:tc>
          <w:tcPr>
            <w:tcW w:w="5314" w:type="dxa"/>
            <w:tcBorders>
              <w:top w:val="single" w:sz="8" w:space="0" w:color="auto"/>
              <w:left w:val="nil"/>
              <w:bottom w:val="nil"/>
              <w:right w:val="single" w:sz="4" w:space="0" w:color="auto"/>
            </w:tcBorders>
            <w:shd w:val="clear" w:color="auto" w:fill="auto"/>
            <w:vAlign w:val="center"/>
            <w:hideMark/>
          </w:tcPr>
          <w:p w:rsidR="00C16434" w:rsidRPr="004C7C13" w:rsidRDefault="00C16434" w:rsidP="003959BB">
            <w:pPr>
              <w:widowControl/>
              <w:jc w:val="center"/>
              <w:rPr>
                <w:rFonts w:ascii="Times New Roman" w:eastAsia="宋体" w:hAnsi="Times New Roman" w:cs="Times New Roman"/>
                <w:b/>
                <w:bCs/>
                <w:kern w:val="0"/>
                <w:sz w:val="24"/>
                <w:szCs w:val="24"/>
              </w:rPr>
            </w:pPr>
            <w:r w:rsidRPr="004C7C13">
              <w:rPr>
                <w:rFonts w:ascii="Times New Roman" w:eastAsia="宋体" w:hAnsi="Times New Roman" w:cs="Times New Roman"/>
                <w:b/>
                <w:bCs/>
                <w:kern w:val="0"/>
                <w:sz w:val="24"/>
                <w:szCs w:val="24"/>
              </w:rPr>
              <w:t>20</w:t>
            </w:r>
            <w:r w:rsidR="003959BB" w:rsidRPr="004C7C13">
              <w:rPr>
                <w:rFonts w:ascii="Times New Roman" w:eastAsia="宋体" w:hAnsi="Times New Roman" w:cs="Times New Roman" w:hint="eastAsia"/>
                <w:b/>
                <w:bCs/>
                <w:kern w:val="0"/>
                <w:sz w:val="24"/>
                <w:szCs w:val="24"/>
              </w:rPr>
              <w:t>2</w:t>
            </w:r>
            <w:r w:rsidR="000A41B1">
              <w:rPr>
                <w:rFonts w:ascii="Times New Roman" w:eastAsia="宋体" w:hAnsi="Times New Roman" w:cs="Times New Roman" w:hint="eastAsia"/>
                <w:b/>
                <w:bCs/>
                <w:kern w:val="0"/>
                <w:sz w:val="24"/>
                <w:szCs w:val="24"/>
              </w:rPr>
              <w:t>1</w:t>
            </w:r>
            <w:r w:rsidRPr="004C7C13">
              <w:rPr>
                <w:rFonts w:ascii="宋体" w:eastAsia="宋体" w:hAnsi="宋体" w:cs="Times New Roman" w:hint="eastAsia"/>
                <w:b/>
                <w:bCs/>
                <w:kern w:val="0"/>
                <w:sz w:val="24"/>
                <w:szCs w:val="24"/>
              </w:rPr>
              <w:t>年预算数</w:t>
            </w:r>
          </w:p>
        </w:tc>
      </w:tr>
      <w:tr w:rsidR="00C16434" w:rsidRPr="004C7C13" w:rsidTr="00C16434">
        <w:trPr>
          <w:trHeight w:val="345"/>
        </w:trPr>
        <w:tc>
          <w:tcPr>
            <w:tcW w:w="47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16434" w:rsidRPr="004C7C13" w:rsidRDefault="00C16434" w:rsidP="00C16434">
            <w:pPr>
              <w:widowControl/>
              <w:jc w:val="left"/>
              <w:rPr>
                <w:rFonts w:ascii="宋体" w:eastAsia="宋体" w:hAnsi="宋体" w:cs="宋体"/>
                <w:color w:val="000000"/>
                <w:kern w:val="0"/>
                <w:sz w:val="24"/>
                <w:szCs w:val="24"/>
              </w:rPr>
            </w:pPr>
            <w:r w:rsidRPr="004C7C13">
              <w:rPr>
                <w:rFonts w:ascii="宋体" w:eastAsia="宋体" w:hAnsi="宋体" w:cs="宋体" w:hint="eastAsia"/>
                <w:color w:val="000000"/>
                <w:kern w:val="0"/>
                <w:sz w:val="24"/>
                <w:szCs w:val="24"/>
              </w:rPr>
              <w:t>城乡居民基本养老保险基金收入</w:t>
            </w:r>
          </w:p>
        </w:tc>
        <w:tc>
          <w:tcPr>
            <w:tcW w:w="5314" w:type="dxa"/>
            <w:tcBorders>
              <w:top w:val="single" w:sz="4" w:space="0" w:color="auto"/>
              <w:left w:val="nil"/>
              <w:bottom w:val="single" w:sz="4" w:space="0" w:color="auto"/>
              <w:right w:val="single" w:sz="4" w:space="0" w:color="auto"/>
            </w:tcBorders>
            <w:shd w:val="clear" w:color="auto" w:fill="auto"/>
            <w:noWrap/>
            <w:vAlign w:val="center"/>
            <w:hideMark/>
          </w:tcPr>
          <w:p w:rsidR="00C16434" w:rsidRPr="004C7C13" w:rsidRDefault="00C16434" w:rsidP="00C16434">
            <w:pPr>
              <w:widowControl/>
              <w:jc w:val="right"/>
              <w:rPr>
                <w:rFonts w:ascii="宋体" w:eastAsia="宋体" w:hAnsi="宋体" w:cs="宋体"/>
                <w:color w:val="000000"/>
                <w:kern w:val="0"/>
                <w:sz w:val="24"/>
                <w:szCs w:val="24"/>
              </w:rPr>
            </w:pPr>
            <w:r w:rsidRPr="004C7C13">
              <w:rPr>
                <w:rFonts w:ascii="宋体" w:eastAsia="宋体" w:hAnsi="宋体" w:cs="宋体" w:hint="eastAsia"/>
                <w:color w:val="000000"/>
                <w:kern w:val="0"/>
                <w:sz w:val="24"/>
                <w:szCs w:val="24"/>
              </w:rPr>
              <w:t xml:space="preserve">　</w:t>
            </w:r>
          </w:p>
        </w:tc>
      </w:tr>
      <w:tr w:rsidR="00C16434" w:rsidRPr="004C7C13" w:rsidTr="00C16434">
        <w:trPr>
          <w:trHeight w:val="345"/>
        </w:trPr>
        <w:tc>
          <w:tcPr>
            <w:tcW w:w="4751" w:type="dxa"/>
            <w:tcBorders>
              <w:top w:val="nil"/>
              <w:left w:val="single" w:sz="8" w:space="0" w:color="auto"/>
              <w:bottom w:val="single" w:sz="4" w:space="0" w:color="auto"/>
              <w:right w:val="single" w:sz="4" w:space="0" w:color="auto"/>
            </w:tcBorders>
            <w:shd w:val="clear" w:color="auto" w:fill="auto"/>
            <w:vAlign w:val="center"/>
            <w:hideMark/>
          </w:tcPr>
          <w:p w:rsidR="00C16434" w:rsidRPr="004C7C13" w:rsidRDefault="00C16434" w:rsidP="00C16434">
            <w:pPr>
              <w:widowControl/>
              <w:jc w:val="left"/>
              <w:rPr>
                <w:rFonts w:ascii="宋体" w:eastAsia="宋体" w:hAnsi="宋体" w:cs="宋体"/>
                <w:color w:val="000000"/>
                <w:kern w:val="0"/>
                <w:sz w:val="24"/>
                <w:szCs w:val="24"/>
              </w:rPr>
            </w:pPr>
            <w:r w:rsidRPr="004C7C13">
              <w:rPr>
                <w:rFonts w:ascii="宋体" w:eastAsia="宋体" w:hAnsi="宋体" w:cs="宋体" w:hint="eastAsia"/>
                <w:color w:val="000000"/>
                <w:kern w:val="0"/>
                <w:sz w:val="24"/>
                <w:szCs w:val="24"/>
              </w:rPr>
              <w:t xml:space="preserve">    其中：保险费收入</w:t>
            </w:r>
          </w:p>
        </w:tc>
        <w:tc>
          <w:tcPr>
            <w:tcW w:w="5314" w:type="dxa"/>
            <w:tcBorders>
              <w:top w:val="nil"/>
              <w:left w:val="nil"/>
              <w:bottom w:val="single" w:sz="4" w:space="0" w:color="auto"/>
              <w:right w:val="single" w:sz="4" w:space="0" w:color="auto"/>
            </w:tcBorders>
            <w:shd w:val="clear" w:color="auto" w:fill="auto"/>
            <w:noWrap/>
            <w:vAlign w:val="center"/>
            <w:hideMark/>
          </w:tcPr>
          <w:p w:rsidR="00C16434" w:rsidRPr="004C7C13" w:rsidRDefault="00C16434" w:rsidP="00C16434">
            <w:pPr>
              <w:widowControl/>
              <w:jc w:val="right"/>
              <w:rPr>
                <w:rFonts w:ascii="宋体" w:eastAsia="宋体" w:hAnsi="宋体" w:cs="宋体"/>
                <w:color w:val="000000"/>
                <w:kern w:val="0"/>
                <w:sz w:val="24"/>
                <w:szCs w:val="24"/>
              </w:rPr>
            </w:pPr>
            <w:r w:rsidRPr="004C7C13">
              <w:rPr>
                <w:rFonts w:ascii="宋体" w:eastAsia="宋体" w:hAnsi="宋体" w:cs="宋体" w:hint="eastAsia"/>
                <w:color w:val="000000"/>
                <w:kern w:val="0"/>
                <w:sz w:val="24"/>
                <w:szCs w:val="24"/>
              </w:rPr>
              <w:t xml:space="preserve">　</w:t>
            </w:r>
          </w:p>
        </w:tc>
      </w:tr>
      <w:tr w:rsidR="00C16434" w:rsidRPr="004C7C13" w:rsidTr="00C16434">
        <w:trPr>
          <w:trHeight w:val="345"/>
        </w:trPr>
        <w:tc>
          <w:tcPr>
            <w:tcW w:w="4751" w:type="dxa"/>
            <w:tcBorders>
              <w:top w:val="nil"/>
              <w:left w:val="single" w:sz="8" w:space="0" w:color="auto"/>
              <w:bottom w:val="single" w:sz="4" w:space="0" w:color="auto"/>
              <w:right w:val="single" w:sz="4" w:space="0" w:color="auto"/>
            </w:tcBorders>
            <w:shd w:val="clear" w:color="auto" w:fill="auto"/>
            <w:vAlign w:val="center"/>
            <w:hideMark/>
          </w:tcPr>
          <w:p w:rsidR="00C16434" w:rsidRPr="004C7C13" w:rsidRDefault="00C16434" w:rsidP="00C16434">
            <w:pPr>
              <w:widowControl/>
              <w:jc w:val="left"/>
              <w:rPr>
                <w:rFonts w:ascii="宋体" w:eastAsia="宋体" w:hAnsi="宋体" w:cs="宋体"/>
                <w:color w:val="000000"/>
                <w:kern w:val="0"/>
                <w:sz w:val="24"/>
                <w:szCs w:val="24"/>
              </w:rPr>
            </w:pPr>
            <w:r w:rsidRPr="004C7C13">
              <w:rPr>
                <w:rFonts w:ascii="宋体" w:eastAsia="宋体" w:hAnsi="宋体" w:cs="宋体" w:hint="eastAsia"/>
                <w:color w:val="000000"/>
                <w:kern w:val="0"/>
                <w:sz w:val="24"/>
                <w:szCs w:val="24"/>
              </w:rPr>
              <w:t xml:space="preserve">          利息收入</w:t>
            </w:r>
          </w:p>
        </w:tc>
        <w:tc>
          <w:tcPr>
            <w:tcW w:w="5314" w:type="dxa"/>
            <w:tcBorders>
              <w:top w:val="nil"/>
              <w:left w:val="nil"/>
              <w:bottom w:val="single" w:sz="4" w:space="0" w:color="auto"/>
              <w:right w:val="single" w:sz="4" w:space="0" w:color="auto"/>
            </w:tcBorders>
            <w:shd w:val="clear" w:color="auto" w:fill="auto"/>
            <w:noWrap/>
            <w:vAlign w:val="center"/>
            <w:hideMark/>
          </w:tcPr>
          <w:p w:rsidR="00C16434" w:rsidRPr="004C7C13" w:rsidRDefault="00C16434" w:rsidP="00C16434">
            <w:pPr>
              <w:widowControl/>
              <w:jc w:val="right"/>
              <w:rPr>
                <w:rFonts w:ascii="宋体" w:eastAsia="宋体" w:hAnsi="宋体" w:cs="宋体"/>
                <w:color w:val="000000"/>
                <w:kern w:val="0"/>
                <w:sz w:val="24"/>
                <w:szCs w:val="24"/>
              </w:rPr>
            </w:pPr>
            <w:r w:rsidRPr="004C7C13">
              <w:rPr>
                <w:rFonts w:ascii="宋体" w:eastAsia="宋体" w:hAnsi="宋体" w:cs="宋体" w:hint="eastAsia"/>
                <w:color w:val="000000"/>
                <w:kern w:val="0"/>
                <w:sz w:val="24"/>
                <w:szCs w:val="24"/>
              </w:rPr>
              <w:t xml:space="preserve">　</w:t>
            </w:r>
          </w:p>
        </w:tc>
      </w:tr>
      <w:tr w:rsidR="00C16434" w:rsidRPr="004C7C13" w:rsidTr="00C16434">
        <w:trPr>
          <w:trHeight w:val="345"/>
        </w:trPr>
        <w:tc>
          <w:tcPr>
            <w:tcW w:w="4751" w:type="dxa"/>
            <w:tcBorders>
              <w:top w:val="nil"/>
              <w:left w:val="single" w:sz="8" w:space="0" w:color="auto"/>
              <w:bottom w:val="single" w:sz="4" w:space="0" w:color="auto"/>
              <w:right w:val="single" w:sz="4" w:space="0" w:color="auto"/>
            </w:tcBorders>
            <w:shd w:val="clear" w:color="auto" w:fill="auto"/>
            <w:vAlign w:val="center"/>
            <w:hideMark/>
          </w:tcPr>
          <w:p w:rsidR="00C16434" w:rsidRPr="004C7C13" w:rsidRDefault="00C16434" w:rsidP="00C16434">
            <w:pPr>
              <w:widowControl/>
              <w:jc w:val="left"/>
              <w:rPr>
                <w:rFonts w:ascii="宋体" w:eastAsia="宋体" w:hAnsi="宋体" w:cs="宋体"/>
                <w:color w:val="000000"/>
                <w:kern w:val="0"/>
                <w:sz w:val="24"/>
                <w:szCs w:val="24"/>
              </w:rPr>
            </w:pPr>
            <w:r w:rsidRPr="004C7C13">
              <w:rPr>
                <w:rFonts w:ascii="宋体" w:eastAsia="宋体" w:hAnsi="宋体" w:cs="宋体" w:hint="eastAsia"/>
                <w:color w:val="000000"/>
                <w:kern w:val="0"/>
                <w:sz w:val="24"/>
                <w:szCs w:val="24"/>
              </w:rPr>
              <w:t xml:space="preserve">          财政补贴收入</w:t>
            </w:r>
          </w:p>
        </w:tc>
        <w:tc>
          <w:tcPr>
            <w:tcW w:w="5314" w:type="dxa"/>
            <w:tcBorders>
              <w:top w:val="nil"/>
              <w:left w:val="nil"/>
              <w:bottom w:val="single" w:sz="4" w:space="0" w:color="auto"/>
              <w:right w:val="single" w:sz="4" w:space="0" w:color="auto"/>
            </w:tcBorders>
            <w:shd w:val="clear" w:color="auto" w:fill="auto"/>
            <w:noWrap/>
            <w:vAlign w:val="center"/>
            <w:hideMark/>
          </w:tcPr>
          <w:p w:rsidR="00C16434" w:rsidRPr="004C7C13" w:rsidRDefault="00C16434" w:rsidP="00C16434">
            <w:pPr>
              <w:widowControl/>
              <w:jc w:val="right"/>
              <w:rPr>
                <w:rFonts w:ascii="宋体" w:eastAsia="宋体" w:hAnsi="宋体" w:cs="宋体"/>
                <w:color w:val="000000"/>
                <w:kern w:val="0"/>
                <w:sz w:val="24"/>
                <w:szCs w:val="24"/>
              </w:rPr>
            </w:pPr>
            <w:r w:rsidRPr="004C7C13">
              <w:rPr>
                <w:rFonts w:ascii="宋体" w:eastAsia="宋体" w:hAnsi="宋体" w:cs="宋体" w:hint="eastAsia"/>
                <w:color w:val="000000"/>
                <w:kern w:val="0"/>
                <w:sz w:val="24"/>
                <w:szCs w:val="24"/>
              </w:rPr>
              <w:t xml:space="preserve">　</w:t>
            </w:r>
          </w:p>
        </w:tc>
      </w:tr>
    </w:tbl>
    <w:p w:rsidR="00D071A0" w:rsidRDefault="00D071A0" w:rsidP="00D071A0">
      <w:pPr>
        <w:widowControl/>
        <w:spacing w:line="500" w:lineRule="exact"/>
        <w:rPr>
          <w:rFonts w:ascii="方正仿宋简体" w:eastAsia="方正仿宋简体" w:hAnsi="宋体" w:cs="宋体"/>
          <w:color w:val="000000" w:themeColor="text1"/>
          <w:kern w:val="0"/>
          <w:sz w:val="32"/>
          <w:szCs w:val="32"/>
        </w:rPr>
      </w:pPr>
      <w:r>
        <w:rPr>
          <w:rFonts w:ascii="方正仿宋简体" w:eastAsia="方正仿宋简体" w:hAnsi="宋体" w:cs="Arial" w:hint="eastAsia"/>
          <w:bCs/>
          <w:color w:val="000000" w:themeColor="text1"/>
          <w:kern w:val="0"/>
          <w:sz w:val="22"/>
        </w:rPr>
        <w:t>备注：社会保险基金</w:t>
      </w:r>
      <w:r w:rsidR="005B052B">
        <w:rPr>
          <w:rFonts w:ascii="方正仿宋简体" w:eastAsia="方正仿宋简体" w:hAnsi="宋体" w:cs="Arial" w:hint="eastAsia"/>
          <w:bCs/>
          <w:color w:val="000000" w:themeColor="text1"/>
          <w:kern w:val="0"/>
          <w:sz w:val="22"/>
        </w:rPr>
        <w:t>由市级统筹，乌鲁木齐县无需编制</w:t>
      </w:r>
    </w:p>
    <w:p w:rsidR="001D6CD4" w:rsidRPr="00D071A0" w:rsidRDefault="001D6CD4" w:rsidP="00510111">
      <w:pPr>
        <w:widowControl/>
        <w:spacing w:line="400" w:lineRule="exact"/>
        <w:ind w:firstLineChars="50" w:firstLine="160"/>
        <w:outlineLvl w:val="1"/>
        <w:rPr>
          <w:rFonts w:ascii="仿宋_GB2312" w:eastAsia="仿宋_GB2312" w:hAnsi="仿宋"/>
          <w:sz w:val="32"/>
          <w:szCs w:val="32"/>
        </w:rPr>
      </w:pPr>
    </w:p>
    <w:p w:rsidR="00C16434" w:rsidRPr="004C7C13" w:rsidRDefault="00C16434" w:rsidP="00510111">
      <w:pPr>
        <w:widowControl/>
        <w:spacing w:line="400" w:lineRule="exact"/>
        <w:ind w:firstLineChars="50" w:firstLine="160"/>
        <w:outlineLvl w:val="1"/>
        <w:rPr>
          <w:rFonts w:ascii="仿宋_GB2312" w:eastAsia="仿宋_GB2312" w:hAnsi="仿宋"/>
          <w:sz w:val="32"/>
          <w:szCs w:val="32"/>
        </w:rPr>
      </w:pPr>
    </w:p>
    <w:p w:rsidR="00C16434" w:rsidRPr="004C7C13" w:rsidRDefault="00C16434" w:rsidP="00510111">
      <w:pPr>
        <w:widowControl/>
        <w:spacing w:line="400" w:lineRule="exact"/>
        <w:ind w:firstLineChars="50" w:firstLine="160"/>
        <w:outlineLvl w:val="1"/>
        <w:rPr>
          <w:rFonts w:ascii="仿宋_GB2312" w:eastAsia="仿宋_GB2312" w:hAnsi="仿宋"/>
          <w:sz w:val="32"/>
          <w:szCs w:val="32"/>
        </w:rPr>
      </w:pPr>
    </w:p>
    <w:p w:rsidR="00C16434" w:rsidRPr="004C7C13" w:rsidRDefault="00C16434" w:rsidP="00510111">
      <w:pPr>
        <w:widowControl/>
        <w:spacing w:line="400" w:lineRule="exact"/>
        <w:ind w:firstLineChars="50" w:firstLine="160"/>
        <w:outlineLvl w:val="1"/>
        <w:rPr>
          <w:rFonts w:ascii="仿宋_GB2312" w:eastAsia="仿宋_GB2312" w:hAnsi="仿宋"/>
          <w:sz w:val="32"/>
          <w:szCs w:val="32"/>
        </w:rPr>
      </w:pPr>
    </w:p>
    <w:p w:rsidR="00C16434" w:rsidRPr="004C7C13" w:rsidRDefault="00C16434" w:rsidP="00510111">
      <w:pPr>
        <w:widowControl/>
        <w:spacing w:line="400" w:lineRule="exact"/>
        <w:ind w:firstLineChars="50" w:firstLine="160"/>
        <w:outlineLvl w:val="1"/>
        <w:rPr>
          <w:rFonts w:ascii="仿宋_GB2312" w:eastAsia="仿宋_GB2312" w:hAnsi="仿宋"/>
          <w:sz w:val="32"/>
          <w:szCs w:val="32"/>
        </w:rPr>
      </w:pPr>
    </w:p>
    <w:p w:rsidR="00C16434" w:rsidRPr="004C7C13" w:rsidRDefault="00C16434" w:rsidP="00510111">
      <w:pPr>
        <w:widowControl/>
        <w:spacing w:line="400" w:lineRule="exact"/>
        <w:ind w:firstLineChars="50" w:firstLine="160"/>
        <w:outlineLvl w:val="1"/>
        <w:rPr>
          <w:rFonts w:ascii="仿宋_GB2312" w:eastAsia="仿宋_GB2312" w:hAnsi="仿宋"/>
          <w:sz w:val="32"/>
          <w:szCs w:val="32"/>
        </w:rPr>
      </w:pPr>
    </w:p>
    <w:p w:rsidR="00C16434" w:rsidRPr="004C7C13" w:rsidRDefault="00C16434" w:rsidP="00510111">
      <w:pPr>
        <w:widowControl/>
        <w:spacing w:line="400" w:lineRule="exact"/>
        <w:ind w:firstLineChars="50" w:firstLine="160"/>
        <w:outlineLvl w:val="1"/>
        <w:rPr>
          <w:rFonts w:ascii="仿宋_GB2312" w:eastAsia="仿宋_GB2312" w:hAnsi="仿宋"/>
          <w:sz w:val="32"/>
          <w:szCs w:val="32"/>
        </w:rPr>
      </w:pPr>
    </w:p>
    <w:p w:rsidR="00C16434" w:rsidRPr="004C7C13" w:rsidRDefault="00C16434" w:rsidP="00510111">
      <w:pPr>
        <w:widowControl/>
        <w:spacing w:line="400" w:lineRule="exact"/>
        <w:ind w:firstLineChars="50" w:firstLine="160"/>
        <w:outlineLvl w:val="1"/>
        <w:rPr>
          <w:rFonts w:ascii="仿宋_GB2312" w:eastAsia="仿宋_GB2312" w:hAnsi="仿宋"/>
          <w:sz w:val="32"/>
          <w:szCs w:val="32"/>
        </w:rPr>
      </w:pPr>
    </w:p>
    <w:p w:rsidR="00C16434" w:rsidRPr="004C7C13" w:rsidRDefault="00C16434" w:rsidP="00510111">
      <w:pPr>
        <w:widowControl/>
        <w:spacing w:line="400" w:lineRule="exact"/>
        <w:ind w:firstLineChars="50" w:firstLine="160"/>
        <w:outlineLvl w:val="1"/>
        <w:rPr>
          <w:rFonts w:ascii="仿宋_GB2312" w:eastAsia="仿宋_GB2312" w:hAnsi="仿宋"/>
          <w:sz w:val="32"/>
          <w:szCs w:val="32"/>
        </w:rPr>
      </w:pPr>
    </w:p>
    <w:p w:rsidR="00C16434" w:rsidRPr="004C7C13" w:rsidRDefault="00C16434" w:rsidP="00510111">
      <w:pPr>
        <w:widowControl/>
        <w:spacing w:line="400" w:lineRule="exact"/>
        <w:ind w:firstLineChars="50" w:firstLine="160"/>
        <w:outlineLvl w:val="1"/>
        <w:rPr>
          <w:rFonts w:ascii="仿宋_GB2312" w:eastAsia="仿宋_GB2312" w:hAnsi="仿宋"/>
          <w:sz w:val="32"/>
          <w:szCs w:val="32"/>
        </w:rPr>
      </w:pPr>
    </w:p>
    <w:p w:rsidR="00C16434" w:rsidRPr="004C7C13" w:rsidRDefault="00C16434" w:rsidP="00510111">
      <w:pPr>
        <w:widowControl/>
        <w:spacing w:line="400" w:lineRule="exact"/>
        <w:ind w:firstLineChars="50" w:firstLine="160"/>
        <w:outlineLvl w:val="1"/>
        <w:rPr>
          <w:rFonts w:ascii="仿宋_GB2312" w:eastAsia="仿宋_GB2312" w:hAnsi="仿宋"/>
          <w:sz w:val="32"/>
          <w:szCs w:val="32"/>
        </w:rPr>
      </w:pPr>
    </w:p>
    <w:p w:rsidR="00C16434" w:rsidRPr="004C7C13" w:rsidRDefault="00C16434" w:rsidP="00510111">
      <w:pPr>
        <w:widowControl/>
        <w:spacing w:line="400" w:lineRule="exact"/>
        <w:ind w:firstLineChars="50" w:firstLine="160"/>
        <w:outlineLvl w:val="1"/>
        <w:rPr>
          <w:rFonts w:ascii="仿宋_GB2312" w:eastAsia="仿宋_GB2312" w:hAnsi="仿宋"/>
          <w:sz w:val="32"/>
          <w:szCs w:val="32"/>
        </w:rPr>
      </w:pPr>
    </w:p>
    <w:p w:rsidR="00C16434" w:rsidRPr="004C7C13" w:rsidRDefault="00C16434" w:rsidP="00510111">
      <w:pPr>
        <w:widowControl/>
        <w:spacing w:line="400" w:lineRule="exact"/>
        <w:ind w:firstLineChars="50" w:firstLine="160"/>
        <w:outlineLvl w:val="1"/>
        <w:rPr>
          <w:rFonts w:ascii="仿宋_GB2312" w:eastAsia="仿宋_GB2312" w:hAnsi="仿宋"/>
          <w:sz w:val="32"/>
          <w:szCs w:val="32"/>
        </w:rPr>
      </w:pPr>
    </w:p>
    <w:p w:rsidR="00C16434" w:rsidRPr="004C7C13" w:rsidRDefault="00C16434" w:rsidP="00510111">
      <w:pPr>
        <w:widowControl/>
        <w:spacing w:line="400" w:lineRule="exact"/>
        <w:ind w:firstLineChars="50" w:firstLine="160"/>
        <w:outlineLvl w:val="1"/>
        <w:rPr>
          <w:rFonts w:ascii="仿宋_GB2312" w:eastAsia="仿宋_GB2312" w:hAnsi="仿宋"/>
          <w:sz w:val="32"/>
          <w:szCs w:val="32"/>
        </w:rPr>
      </w:pPr>
    </w:p>
    <w:p w:rsidR="00C16434" w:rsidRPr="004C7C13" w:rsidRDefault="00C16434" w:rsidP="00510111">
      <w:pPr>
        <w:widowControl/>
        <w:spacing w:line="400" w:lineRule="exact"/>
        <w:ind w:firstLineChars="50" w:firstLine="160"/>
        <w:outlineLvl w:val="1"/>
        <w:rPr>
          <w:rFonts w:ascii="仿宋_GB2312" w:eastAsia="仿宋_GB2312" w:hAnsi="仿宋"/>
          <w:sz w:val="32"/>
          <w:szCs w:val="32"/>
        </w:rPr>
      </w:pPr>
    </w:p>
    <w:p w:rsidR="00C16434" w:rsidRPr="004C7C13" w:rsidRDefault="00C16434" w:rsidP="00510111">
      <w:pPr>
        <w:widowControl/>
        <w:spacing w:line="400" w:lineRule="exact"/>
        <w:ind w:firstLineChars="50" w:firstLine="160"/>
        <w:outlineLvl w:val="1"/>
        <w:rPr>
          <w:rFonts w:ascii="仿宋_GB2312" w:eastAsia="仿宋_GB2312" w:hAnsi="仿宋"/>
          <w:sz w:val="32"/>
          <w:szCs w:val="32"/>
        </w:rPr>
      </w:pPr>
    </w:p>
    <w:p w:rsidR="00C16434" w:rsidRPr="004C7C13" w:rsidRDefault="00C16434" w:rsidP="00510111">
      <w:pPr>
        <w:widowControl/>
        <w:spacing w:line="400" w:lineRule="exact"/>
        <w:ind w:firstLineChars="50" w:firstLine="160"/>
        <w:outlineLvl w:val="1"/>
        <w:rPr>
          <w:rFonts w:ascii="仿宋_GB2312" w:eastAsia="仿宋_GB2312" w:hAnsi="仿宋"/>
          <w:sz w:val="32"/>
          <w:szCs w:val="32"/>
        </w:rPr>
      </w:pPr>
    </w:p>
    <w:p w:rsidR="00C16434" w:rsidRPr="004C7C13" w:rsidRDefault="00C16434" w:rsidP="00510111">
      <w:pPr>
        <w:widowControl/>
        <w:spacing w:line="400" w:lineRule="exact"/>
        <w:ind w:firstLineChars="50" w:firstLine="160"/>
        <w:outlineLvl w:val="1"/>
        <w:rPr>
          <w:rFonts w:ascii="仿宋_GB2312" w:eastAsia="仿宋_GB2312" w:hAnsi="仿宋"/>
          <w:sz w:val="32"/>
          <w:szCs w:val="32"/>
        </w:rPr>
      </w:pPr>
    </w:p>
    <w:p w:rsidR="00C16434" w:rsidRPr="004C7C13" w:rsidRDefault="00C16434" w:rsidP="00510111">
      <w:pPr>
        <w:widowControl/>
        <w:spacing w:line="400" w:lineRule="exact"/>
        <w:ind w:firstLineChars="50" w:firstLine="160"/>
        <w:outlineLvl w:val="1"/>
        <w:rPr>
          <w:rFonts w:ascii="仿宋_GB2312" w:eastAsia="仿宋_GB2312" w:hAnsi="仿宋"/>
          <w:sz w:val="32"/>
          <w:szCs w:val="32"/>
        </w:rPr>
      </w:pPr>
    </w:p>
    <w:p w:rsidR="00C16434" w:rsidRPr="004C7C13" w:rsidRDefault="00C16434" w:rsidP="00510111">
      <w:pPr>
        <w:widowControl/>
        <w:spacing w:line="400" w:lineRule="exact"/>
        <w:ind w:firstLineChars="50" w:firstLine="160"/>
        <w:outlineLvl w:val="1"/>
        <w:rPr>
          <w:rFonts w:ascii="仿宋_GB2312" w:eastAsia="仿宋_GB2312" w:hAnsi="仿宋"/>
          <w:sz w:val="32"/>
          <w:szCs w:val="32"/>
        </w:rPr>
      </w:pPr>
    </w:p>
    <w:p w:rsidR="00C16434" w:rsidRPr="004C7C13" w:rsidRDefault="00C16434" w:rsidP="00510111">
      <w:pPr>
        <w:widowControl/>
        <w:spacing w:line="400" w:lineRule="exact"/>
        <w:ind w:firstLineChars="50" w:firstLine="160"/>
        <w:outlineLvl w:val="1"/>
        <w:rPr>
          <w:rFonts w:ascii="仿宋_GB2312" w:eastAsia="仿宋_GB2312" w:hAnsi="仿宋"/>
          <w:sz w:val="32"/>
          <w:szCs w:val="32"/>
        </w:rPr>
      </w:pPr>
    </w:p>
    <w:p w:rsidR="00C16434" w:rsidRPr="004C7C13" w:rsidRDefault="00C16434" w:rsidP="00FF5221">
      <w:pPr>
        <w:widowControl/>
        <w:spacing w:line="400" w:lineRule="exact"/>
        <w:outlineLvl w:val="1"/>
        <w:rPr>
          <w:rFonts w:ascii="仿宋_GB2312" w:eastAsia="仿宋_GB2312" w:hAnsi="仿宋"/>
          <w:sz w:val="32"/>
          <w:szCs w:val="32"/>
        </w:rPr>
      </w:pPr>
    </w:p>
    <w:tbl>
      <w:tblPr>
        <w:tblW w:w="9351" w:type="dxa"/>
        <w:tblInd w:w="-318" w:type="dxa"/>
        <w:tblLook w:val="04A0"/>
      </w:tblPr>
      <w:tblGrid>
        <w:gridCol w:w="4679"/>
        <w:gridCol w:w="4672"/>
      </w:tblGrid>
      <w:tr w:rsidR="00861C40" w:rsidRPr="004C7C13" w:rsidTr="00D05871">
        <w:trPr>
          <w:trHeight w:val="600"/>
        </w:trPr>
        <w:tc>
          <w:tcPr>
            <w:tcW w:w="9351" w:type="dxa"/>
            <w:gridSpan w:val="2"/>
            <w:tcBorders>
              <w:top w:val="nil"/>
              <w:left w:val="nil"/>
              <w:bottom w:val="nil"/>
              <w:right w:val="nil"/>
            </w:tcBorders>
            <w:shd w:val="clear" w:color="auto" w:fill="auto"/>
            <w:noWrap/>
            <w:vAlign w:val="center"/>
            <w:hideMark/>
          </w:tcPr>
          <w:p w:rsidR="00FF5221" w:rsidRPr="004C7C13" w:rsidRDefault="00FF5221" w:rsidP="00861C40">
            <w:pPr>
              <w:widowControl/>
              <w:jc w:val="center"/>
              <w:rPr>
                <w:rFonts w:ascii="方正小标宋_GBK" w:eastAsia="方正小标宋_GBK" w:hAnsi="宋体" w:cs="宋体"/>
                <w:kern w:val="0"/>
                <w:sz w:val="32"/>
                <w:szCs w:val="32"/>
              </w:rPr>
            </w:pPr>
          </w:p>
          <w:p w:rsidR="001D3B59" w:rsidRPr="005C363F" w:rsidRDefault="001D3B59" w:rsidP="001D3B59">
            <w:pPr>
              <w:widowControl/>
              <w:spacing w:line="400" w:lineRule="exact"/>
              <w:rPr>
                <w:rFonts w:ascii="方正仿宋_GBK" w:eastAsia="方正仿宋_GBK" w:hAnsi="宋体" w:cs="宋体"/>
                <w:kern w:val="0"/>
                <w:sz w:val="24"/>
                <w:szCs w:val="24"/>
              </w:rPr>
            </w:pPr>
            <w:r w:rsidRPr="005C363F">
              <w:rPr>
                <w:rFonts w:ascii="方正仿宋_GBK" w:eastAsia="方正仿宋_GBK" w:hAnsi="宋体" w:cs="宋体" w:hint="eastAsia"/>
                <w:kern w:val="0"/>
                <w:sz w:val="24"/>
                <w:szCs w:val="24"/>
              </w:rPr>
              <w:t>表二：</w:t>
            </w:r>
          </w:p>
          <w:p w:rsidR="001D3B59" w:rsidRPr="004C7C13" w:rsidRDefault="001D3B59" w:rsidP="00861C40">
            <w:pPr>
              <w:widowControl/>
              <w:jc w:val="center"/>
              <w:rPr>
                <w:rFonts w:ascii="方正小标宋_GBK" w:eastAsia="方正小标宋_GBK" w:hAnsi="宋体" w:cs="宋体"/>
                <w:kern w:val="0"/>
                <w:sz w:val="32"/>
                <w:szCs w:val="32"/>
              </w:rPr>
            </w:pPr>
          </w:p>
          <w:p w:rsidR="00861C40" w:rsidRPr="004C7C13" w:rsidRDefault="00861C40" w:rsidP="00861C40">
            <w:pPr>
              <w:widowControl/>
              <w:jc w:val="center"/>
              <w:rPr>
                <w:rFonts w:ascii="方正小标宋_GBK" w:eastAsia="方正小标宋_GBK" w:hAnsi="宋体" w:cs="宋体"/>
                <w:kern w:val="0"/>
                <w:sz w:val="32"/>
                <w:szCs w:val="32"/>
              </w:rPr>
            </w:pPr>
            <w:r w:rsidRPr="004C7C13">
              <w:rPr>
                <w:rFonts w:ascii="方正小标宋_GBK" w:eastAsia="方正小标宋_GBK" w:hAnsi="宋体" w:cs="宋体" w:hint="eastAsia"/>
                <w:kern w:val="0"/>
                <w:sz w:val="32"/>
                <w:szCs w:val="32"/>
              </w:rPr>
              <w:t>社会保险基金预算支出表</w:t>
            </w:r>
          </w:p>
        </w:tc>
      </w:tr>
      <w:tr w:rsidR="00861C40" w:rsidRPr="004C7C13" w:rsidTr="00D05871">
        <w:trPr>
          <w:trHeight w:val="360"/>
        </w:trPr>
        <w:tc>
          <w:tcPr>
            <w:tcW w:w="4679" w:type="dxa"/>
            <w:tcBorders>
              <w:top w:val="nil"/>
              <w:left w:val="nil"/>
              <w:bottom w:val="nil"/>
              <w:right w:val="nil"/>
            </w:tcBorders>
            <w:shd w:val="clear" w:color="auto" w:fill="auto"/>
            <w:noWrap/>
            <w:vAlign w:val="center"/>
            <w:hideMark/>
          </w:tcPr>
          <w:p w:rsidR="00861C40" w:rsidRPr="004C7C13" w:rsidRDefault="00861C40" w:rsidP="00FF5221">
            <w:pPr>
              <w:widowControl/>
              <w:rPr>
                <w:rFonts w:ascii="宋体" w:eastAsia="宋体" w:hAnsi="宋体" w:cs="宋体"/>
                <w:b/>
                <w:bCs/>
                <w:kern w:val="0"/>
                <w:sz w:val="36"/>
                <w:szCs w:val="36"/>
              </w:rPr>
            </w:pPr>
          </w:p>
        </w:tc>
        <w:tc>
          <w:tcPr>
            <w:tcW w:w="4672" w:type="dxa"/>
            <w:tcBorders>
              <w:top w:val="nil"/>
              <w:left w:val="nil"/>
              <w:bottom w:val="nil"/>
              <w:right w:val="nil"/>
            </w:tcBorders>
            <w:shd w:val="clear" w:color="auto" w:fill="auto"/>
            <w:noWrap/>
            <w:vAlign w:val="center"/>
            <w:hideMark/>
          </w:tcPr>
          <w:p w:rsidR="00861C40" w:rsidRPr="004C7C13" w:rsidRDefault="00FF5221" w:rsidP="00861C40">
            <w:pPr>
              <w:widowControl/>
              <w:jc w:val="center"/>
              <w:rPr>
                <w:rFonts w:ascii="方正小标宋_GBK" w:eastAsia="方正小标宋_GBK" w:hAnsi="宋体" w:cs="宋体"/>
                <w:kern w:val="0"/>
                <w:sz w:val="24"/>
                <w:szCs w:val="24"/>
              </w:rPr>
            </w:pPr>
            <w:r w:rsidRPr="004C7C13">
              <w:rPr>
                <w:rFonts w:ascii="方正小标宋_GBK" w:eastAsia="方正小标宋_GBK" w:hAnsi="宋体" w:cs="宋体" w:hint="eastAsia"/>
                <w:kern w:val="0"/>
                <w:sz w:val="24"/>
                <w:szCs w:val="24"/>
              </w:rPr>
              <w:t>单位：万元</w:t>
            </w:r>
          </w:p>
        </w:tc>
      </w:tr>
      <w:tr w:rsidR="00861C40" w:rsidRPr="004C7C13" w:rsidTr="00D05871">
        <w:trPr>
          <w:trHeight w:val="720"/>
        </w:trPr>
        <w:tc>
          <w:tcPr>
            <w:tcW w:w="4679" w:type="dxa"/>
            <w:tcBorders>
              <w:top w:val="single" w:sz="8" w:space="0" w:color="auto"/>
              <w:left w:val="single" w:sz="8" w:space="0" w:color="auto"/>
              <w:bottom w:val="nil"/>
              <w:right w:val="single" w:sz="4" w:space="0" w:color="auto"/>
            </w:tcBorders>
            <w:shd w:val="clear" w:color="auto" w:fill="auto"/>
            <w:vAlign w:val="center"/>
            <w:hideMark/>
          </w:tcPr>
          <w:p w:rsidR="00861C40" w:rsidRPr="004C7C13" w:rsidRDefault="00861C40" w:rsidP="00861C40">
            <w:pPr>
              <w:widowControl/>
              <w:jc w:val="center"/>
              <w:rPr>
                <w:rFonts w:ascii="Times New Roman" w:eastAsia="宋体" w:hAnsi="Times New Roman" w:cs="Times New Roman"/>
                <w:b/>
                <w:bCs/>
                <w:kern w:val="0"/>
                <w:sz w:val="24"/>
                <w:szCs w:val="24"/>
              </w:rPr>
            </w:pPr>
            <w:r w:rsidRPr="004C7C13">
              <w:rPr>
                <w:rFonts w:ascii="宋体" w:eastAsia="宋体" w:hAnsi="宋体" w:cs="Times New Roman" w:hint="eastAsia"/>
                <w:b/>
                <w:bCs/>
                <w:kern w:val="0"/>
                <w:sz w:val="24"/>
                <w:szCs w:val="24"/>
              </w:rPr>
              <w:t>项目</w:t>
            </w:r>
          </w:p>
        </w:tc>
        <w:tc>
          <w:tcPr>
            <w:tcW w:w="4672" w:type="dxa"/>
            <w:tcBorders>
              <w:top w:val="single" w:sz="8" w:space="0" w:color="auto"/>
              <w:left w:val="nil"/>
              <w:bottom w:val="nil"/>
              <w:right w:val="single" w:sz="4" w:space="0" w:color="auto"/>
            </w:tcBorders>
            <w:shd w:val="clear" w:color="auto" w:fill="auto"/>
            <w:vAlign w:val="center"/>
            <w:hideMark/>
          </w:tcPr>
          <w:p w:rsidR="00861C40" w:rsidRPr="004C7C13" w:rsidRDefault="00861C40" w:rsidP="003959BB">
            <w:pPr>
              <w:widowControl/>
              <w:jc w:val="center"/>
              <w:rPr>
                <w:rFonts w:ascii="Times New Roman" w:eastAsia="宋体" w:hAnsi="Times New Roman" w:cs="Times New Roman"/>
                <w:b/>
                <w:bCs/>
                <w:kern w:val="0"/>
                <w:sz w:val="24"/>
                <w:szCs w:val="24"/>
              </w:rPr>
            </w:pPr>
            <w:r w:rsidRPr="004C7C13">
              <w:rPr>
                <w:rFonts w:ascii="Times New Roman" w:eastAsia="宋体" w:hAnsi="Times New Roman" w:cs="Times New Roman"/>
                <w:b/>
                <w:bCs/>
                <w:kern w:val="0"/>
                <w:sz w:val="24"/>
                <w:szCs w:val="24"/>
              </w:rPr>
              <w:t>20</w:t>
            </w:r>
            <w:r w:rsidR="003959BB" w:rsidRPr="004C7C13">
              <w:rPr>
                <w:rFonts w:ascii="Times New Roman" w:eastAsia="宋体" w:hAnsi="Times New Roman" w:cs="Times New Roman" w:hint="eastAsia"/>
                <w:b/>
                <w:bCs/>
                <w:kern w:val="0"/>
                <w:sz w:val="24"/>
                <w:szCs w:val="24"/>
              </w:rPr>
              <w:t>2</w:t>
            </w:r>
            <w:r w:rsidR="000A41B1">
              <w:rPr>
                <w:rFonts w:ascii="Times New Roman" w:eastAsia="宋体" w:hAnsi="Times New Roman" w:cs="Times New Roman" w:hint="eastAsia"/>
                <w:b/>
                <w:bCs/>
                <w:kern w:val="0"/>
                <w:sz w:val="24"/>
                <w:szCs w:val="24"/>
              </w:rPr>
              <w:t>1</w:t>
            </w:r>
            <w:r w:rsidRPr="004C7C13">
              <w:rPr>
                <w:rFonts w:ascii="宋体" w:eastAsia="宋体" w:hAnsi="宋体" w:cs="Times New Roman" w:hint="eastAsia"/>
                <w:b/>
                <w:bCs/>
                <w:kern w:val="0"/>
                <w:sz w:val="24"/>
                <w:szCs w:val="24"/>
              </w:rPr>
              <w:t>年预算数</w:t>
            </w:r>
          </w:p>
        </w:tc>
      </w:tr>
      <w:tr w:rsidR="00861C40" w:rsidRPr="004C7C13" w:rsidTr="00D05871">
        <w:trPr>
          <w:trHeight w:val="510"/>
        </w:trPr>
        <w:tc>
          <w:tcPr>
            <w:tcW w:w="467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61C40" w:rsidRPr="004C7C13" w:rsidRDefault="00861C40" w:rsidP="00861C40">
            <w:pPr>
              <w:widowControl/>
              <w:jc w:val="left"/>
              <w:rPr>
                <w:rFonts w:ascii="宋体" w:eastAsia="宋体" w:hAnsi="宋体" w:cs="宋体"/>
                <w:color w:val="000000"/>
                <w:kern w:val="0"/>
                <w:sz w:val="24"/>
                <w:szCs w:val="24"/>
              </w:rPr>
            </w:pPr>
            <w:r w:rsidRPr="004C7C13">
              <w:rPr>
                <w:rFonts w:ascii="宋体" w:eastAsia="宋体" w:hAnsi="宋体" w:cs="宋体" w:hint="eastAsia"/>
                <w:color w:val="000000"/>
                <w:kern w:val="0"/>
                <w:sz w:val="24"/>
                <w:szCs w:val="24"/>
              </w:rPr>
              <w:t>城乡居民基本养老保险基金支出</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861C40" w:rsidRPr="004C7C13" w:rsidRDefault="00861C40" w:rsidP="00861C40">
            <w:pPr>
              <w:widowControl/>
              <w:jc w:val="right"/>
              <w:rPr>
                <w:rFonts w:ascii="宋体" w:eastAsia="宋体" w:hAnsi="宋体" w:cs="宋体"/>
                <w:color w:val="000000"/>
                <w:kern w:val="0"/>
                <w:sz w:val="24"/>
                <w:szCs w:val="24"/>
              </w:rPr>
            </w:pPr>
            <w:r w:rsidRPr="004C7C13">
              <w:rPr>
                <w:rFonts w:ascii="宋体" w:eastAsia="宋体" w:hAnsi="宋体" w:cs="宋体" w:hint="eastAsia"/>
                <w:color w:val="000000"/>
                <w:kern w:val="0"/>
                <w:sz w:val="24"/>
                <w:szCs w:val="24"/>
              </w:rPr>
              <w:t xml:space="preserve">　</w:t>
            </w:r>
          </w:p>
        </w:tc>
      </w:tr>
      <w:tr w:rsidR="00861C40" w:rsidRPr="004C7C13" w:rsidTr="00D05871">
        <w:trPr>
          <w:trHeight w:val="510"/>
        </w:trPr>
        <w:tc>
          <w:tcPr>
            <w:tcW w:w="4679" w:type="dxa"/>
            <w:tcBorders>
              <w:top w:val="nil"/>
              <w:left w:val="single" w:sz="8" w:space="0" w:color="auto"/>
              <w:bottom w:val="single" w:sz="4" w:space="0" w:color="auto"/>
              <w:right w:val="single" w:sz="4" w:space="0" w:color="auto"/>
            </w:tcBorders>
            <w:shd w:val="clear" w:color="auto" w:fill="auto"/>
            <w:vAlign w:val="center"/>
            <w:hideMark/>
          </w:tcPr>
          <w:p w:rsidR="00861C40" w:rsidRPr="004C7C13" w:rsidRDefault="00861C40" w:rsidP="00861C40">
            <w:pPr>
              <w:widowControl/>
              <w:jc w:val="left"/>
              <w:rPr>
                <w:rFonts w:ascii="宋体" w:eastAsia="宋体" w:hAnsi="宋体" w:cs="宋体"/>
                <w:color w:val="000000"/>
                <w:kern w:val="0"/>
                <w:sz w:val="24"/>
                <w:szCs w:val="24"/>
              </w:rPr>
            </w:pPr>
            <w:r w:rsidRPr="004C7C13">
              <w:rPr>
                <w:rFonts w:ascii="宋体" w:eastAsia="宋体" w:hAnsi="宋体" w:cs="宋体" w:hint="eastAsia"/>
                <w:color w:val="000000"/>
                <w:kern w:val="0"/>
                <w:sz w:val="24"/>
                <w:szCs w:val="24"/>
              </w:rPr>
              <w:t xml:space="preserve">　　    其中：基本养老金支出</w:t>
            </w:r>
          </w:p>
        </w:tc>
        <w:tc>
          <w:tcPr>
            <w:tcW w:w="4672" w:type="dxa"/>
            <w:tcBorders>
              <w:top w:val="nil"/>
              <w:left w:val="nil"/>
              <w:bottom w:val="single" w:sz="4" w:space="0" w:color="auto"/>
              <w:right w:val="single" w:sz="4" w:space="0" w:color="auto"/>
            </w:tcBorders>
            <w:shd w:val="clear" w:color="auto" w:fill="auto"/>
            <w:noWrap/>
            <w:vAlign w:val="center"/>
            <w:hideMark/>
          </w:tcPr>
          <w:p w:rsidR="00861C40" w:rsidRPr="004C7C13" w:rsidRDefault="00861C40" w:rsidP="00861C40">
            <w:pPr>
              <w:widowControl/>
              <w:jc w:val="right"/>
              <w:rPr>
                <w:rFonts w:ascii="宋体" w:eastAsia="宋体" w:hAnsi="宋体" w:cs="宋体"/>
                <w:color w:val="000000"/>
                <w:kern w:val="0"/>
                <w:sz w:val="24"/>
                <w:szCs w:val="24"/>
              </w:rPr>
            </w:pPr>
            <w:r w:rsidRPr="004C7C13">
              <w:rPr>
                <w:rFonts w:ascii="宋体" w:eastAsia="宋体" w:hAnsi="宋体" w:cs="宋体" w:hint="eastAsia"/>
                <w:color w:val="000000"/>
                <w:kern w:val="0"/>
                <w:sz w:val="24"/>
                <w:szCs w:val="24"/>
              </w:rPr>
              <w:t xml:space="preserve">　</w:t>
            </w:r>
          </w:p>
        </w:tc>
      </w:tr>
    </w:tbl>
    <w:p w:rsidR="00D071A0" w:rsidRDefault="00D071A0" w:rsidP="00D071A0">
      <w:pPr>
        <w:widowControl/>
        <w:spacing w:line="500" w:lineRule="exact"/>
        <w:rPr>
          <w:rFonts w:ascii="方正仿宋简体" w:eastAsia="方正仿宋简体" w:hAnsi="宋体" w:cs="宋体"/>
          <w:color w:val="000000" w:themeColor="text1"/>
          <w:kern w:val="0"/>
          <w:sz w:val="32"/>
          <w:szCs w:val="32"/>
        </w:rPr>
      </w:pPr>
      <w:r>
        <w:rPr>
          <w:rFonts w:ascii="方正仿宋简体" w:eastAsia="方正仿宋简体" w:hAnsi="宋体" w:cs="Arial" w:hint="eastAsia"/>
          <w:bCs/>
          <w:color w:val="000000" w:themeColor="text1"/>
          <w:kern w:val="0"/>
          <w:sz w:val="22"/>
        </w:rPr>
        <w:t>备注：</w:t>
      </w:r>
      <w:r w:rsidR="005B052B">
        <w:rPr>
          <w:rFonts w:ascii="方正仿宋简体" w:eastAsia="方正仿宋简体" w:hAnsi="宋体" w:cs="Arial" w:hint="eastAsia"/>
          <w:bCs/>
          <w:color w:val="000000" w:themeColor="text1"/>
          <w:kern w:val="0"/>
          <w:sz w:val="22"/>
        </w:rPr>
        <w:t>社会保险基金由市级统筹，乌鲁木齐县无需编制</w:t>
      </w:r>
    </w:p>
    <w:p w:rsidR="00C16434" w:rsidRPr="00D071A0" w:rsidRDefault="00C16434"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5C363F" w:rsidRDefault="001D3B59" w:rsidP="001D3B59">
      <w:pPr>
        <w:widowControl/>
        <w:spacing w:line="400" w:lineRule="exact"/>
        <w:rPr>
          <w:rFonts w:ascii="方正仿宋_GBK" w:eastAsia="方正仿宋_GBK" w:hAnsi="宋体" w:cs="宋体"/>
          <w:kern w:val="0"/>
          <w:sz w:val="24"/>
          <w:szCs w:val="24"/>
        </w:rPr>
      </w:pPr>
      <w:r w:rsidRPr="005C363F">
        <w:rPr>
          <w:rFonts w:ascii="方正仿宋_GBK" w:eastAsia="方正仿宋_GBK" w:hAnsi="宋体" w:cs="宋体" w:hint="eastAsia"/>
          <w:kern w:val="0"/>
          <w:sz w:val="24"/>
          <w:szCs w:val="24"/>
        </w:rPr>
        <w:t>表三：</w:t>
      </w:r>
    </w:p>
    <w:tbl>
      <w:tblPr>
        <w:tblW w:w="9680" w:type="dxa"/>
        <w:tblInd w:w="93" w:type="dxa"/>
        <w:tblLook w:val="04A0"/>
      </w:tblPr>
      <w:tblGrid>
        <w:gridCol w:w="4780"/>
        <w:gridCol w:w="4900"/>
      </w:tblGrid>
      <w:tr w:rsidR="00075F83" w:rsidRPr="004C7C13" w:rsidTr="00075F83">
        <w:trPr>
          <w:trHeight w:val="600"/>
        </w:trPr>
        <w:tc>
          <w:tcPr>
            <w:tcW w:w="9680" w:type="dxa"/>
            <w:gridSpan w:val="2"/>
            <w:tcBorders>
              <w:top w:val="nil"/>
              <w:left w:val="nil"/>
              <w:bottom w:val="nil"/>
              <w:right w:val="nil"/>
            </w:tcBorders>
            <w:shd w:val="clear" w:color="auto" w:fill="auto"/>
            <w:noWrap/>
            <w:vAlign w:val="center"/>
            <w:hideMark/>
          </w:tcPr>
          <w:p w:rsidR="00075F83" w:rsidRPr="004C7C13" w:rsidRDefault="00075F83" w:rsidP="00075F83">
            <w:pPr>
              <w:widowControl/>
              <w:jc w:val="center"/>
              <w:rPr>
                <w:rFonts w:ascii="方正小标宋_GBK" w:eastAsia="方正小标宋_GBK" w:hAnsi="宋体" w:cs="宋体"/>
                <w:kern w:val="0"/>
                <w:sz w:val="40"/>
                <w:szCs w:val="40"/>
              </w:rPr>
            </w:pPr>
            <w:r w:rsidRPr="004C7C13">
              <w:rPr>
                <w:rFonts w:ascii="方正小标宋_GBK" w:eastAsia="方正小标宋_GBK" w:hAnsi="宋体" w:cs="宋体" w:hint="eastAsia"/>
                <w:kern w:val="0"/>
                <w:sz w:val="32"/>
                <w:szCs w:val="32"/>
              </w:rPr>
              <w:t>社会保险基金预算结余表</w:t>
            </w:r>
          </w:p>
        </w:tc>
      </w:tr>
      <w:tr w:rsidR="00075F83" w:rsidRPr="004C7C13" w:rsidTr="00075F83">
        <w:trPr>
          <w:trHeight w:val="390"/>
        </w:trPr>
        <w:tc>
          <w:tcPr>
            <w:tcW w:w="4780" w:type="dxa"/>
            <w:tcBorders>
              <w:top w:val="nil"/>
              <w:left w:val="nil"/>
              <w:bottom w:val="nil"/>
              <w:right w:val="nil"/>
            </w:tcBorders>
            <w:shd w:val="clear" w:color="auto" w:fill="auto"/>
            <w:noWrap/>
            <w:vAlign w:val="center"/>
            <w:hideMark/>
          </w:tcPr>
          <w:p w:rsidR="00075F83" w:rsidRPr="004C7C13" w:rsidRDefault="00075F83" w:rsidP="00075F83">
            <w:pPr>
              <w:widowControl/>
              <w:jc w:val="center"/>
              <w:rPr>
                <w:rFonts w:ascii="宋体" w:eastAsia="宋体" w:hAnsi="宋体" w:cs="宋体"/>
                <w:b/>
                <w:bCs/>
                <w:kern w:val="0"/>
                <w:sz w:val="36"/>
                <w:szCs w:val="36"/>
              </w:rPr>
            </w:pPr>
          </w:p>
        </w:tc>
        <w:tc>
          <w:tcPr>
            <w:tcW w:w="4900" w:type="dxa"/>
            <w:tcBorders>
              <w:top w:val="nil"/>
              <w:left w:val="nil"/>
              <w:bottom w:val="nil"/>
              <w:right w:val="nil"/>
            </w:tcBorders>
            <w:shd w:val="clear" w:color="auto" w:fill="auto"/>
            <w:noWrap/>
            <w:vAlign w:val="center"/>
            <w:hideMark/>
          </w:tcPr>
          <w:p w:rsidR="00075F83" w:rsidRPr="004C7C13" w:rsidRDefault="00075F83" w:rsidP="00075F83">
            <w:pPr>
              <w:widowControl/>
              <w:jc w:val="center"/>
              <w:rPr>
                <w:rFonts w:ascii="宋体" w:eastAsia="宋体" w:hAnsi="宋体" w:cs="宋体"/>
                <w:b/>
                <w:bCs/>
                <w:kern w:val="0"/>
                <w:sz w:val="36"/>
                <w:szCs w:val="36"/>
              </w:rPr>
            </w:pPr>
          </w:p>
        </w:tc>
      </w:tr>
      <w:tr w:rsidR="00075F83" w:rsidRPr="004C7C13" w:rsidTr="00075F83">
        <w:trPr>
          <w:trHeight w:val="390"/>
        </w:trPr>
        <w:tc>
          <w:tcPr>
            <w:tcW w:w="4780" w:type="dxa"/>
            <w:tcBorders>
              <w:top w:val="nil"/>
              <w:left w:val="nil"/>
              <w:bottom w:val="nil"/>
              <w:right w:val="nil"/>
            </w:tcBorders>
            <w:shd w:val="clear" w:color="auto" w:fill="auto"/>
            <w:noWrap/>
            <w:vAlign w:val="center"/>
            <w:hideMark/>
          </w:tcPr>
          <w:p w:rsidR="00075F83" w:rsidRPr="004C7C13" w:rsidRDefault="00075F83" w:rsidP="00075F83">
            <w:pPr>
              <w:widowControl/>
              <w:jc w:val="left"/>
              <w:rPr>
                <w:rFonts w:ascii="宋体" w:eastAsia="宋体" w:hAnsi="宋体" w:cs="宋体"/>
                <w:kern w:val="0"/>
                <w:sz w:val="24"/>
                <w:szCs w:val="24"/>
              </w:rPr>
            </w:pPr>
          </w:p>
        </w:tc>
        <w:tc>
          <w:tcPr>
            <w:tcW w:w="4900" w:type="dxa"/>
            <w:tcBorders>
              <w:top w:val="nil"/>
              <w:left w:val="nil"/>
              <w:bottom w:val="nil"/>
              <w:right w:val="nil"/>
            </w:tcBorders>
            <w:shd w:val="clear" w:color="auto" w:fill="auto"/>
            <w:noWrap/>
            <w:vAlign w:val="center"/>
            <w:hideMark/>
          </w:tcPr>
          <w:p w:rsidR="00075F83" w:rsidRPr="004C7C13" w:rsidRDefault="00075F83" w:rsidP="0093009C">
            <w:pPr>
              <w:widowControl/>
              <w:jc w:val="center"/>
              <w:rPr>
                <w:rFonts w:ascii="宋体" w:eastAsia="宋体" w:hAnsi="宋体" w:cs="宋体"/>
                <w:kern w:val="0"/>
                <w:sz w:val="24"/>
                <w:szCs w:val="24"/>
              </w:rPr>
            </w:pPr>
            <w:r w:rsidRPr="004C7C13">
              <w:rPr>
                <w:rFonts w:ascii="方正小标宋_GBK" w:eastAsia="方正小标宋_GBK" w:hAnsi="宋体" w:cs="宋体" w:hint="eastAsia"/>
                <w:kern w:val="0"/>
                <w:sz w:val="24"/>
                <w:szCs w:val="24"/>
              </w:rPr>
              <w:t>单位：万元</w:t>
            </w:r>
          </w:p>
        </w:tc>
      </w:tr>
      <w:tr w:rsidR="00075F83" w:rsidRPr="004C7C13" w:rsidTr="00075F83">
        <w:trPr>
          <w:trHeight w:val="960"/>
        </w:trPr>
        <w:tc>
          <w:tcPr>
            <w:tcW w:w="47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75F83" w:rsidRPr="004C7C13" w:rsidRDefault="00075F83" w:rsidP="00075F83">
            <w:pPr>
              <w:widowControl/>
              <w:jc w:val="center"/>
              <w:rPr>
                <w:rFonts w:ascii="Times New Roman" w:eastAsia="宋体" w:hAnsi="Times New Roman" w:cs="Times New Roman"/>
                <w:b/>
                <w:bCs/>
                <w:kern w:val="0"/>
                <w:sz w:val="24"/>
                <w:szCs w:val="24"/>
              </w:rPr>
            </w:pPr>
            <w:r w:rsidRPr="004C7C13">
              <w:rPr>
                <w:rFonts w:ascii="宋体" w:eastAsia="宋体" w:hAnsi="宋体" w:cs="Times New Roman" w:hint="eastAsia"/>
                <w:b/>
                <w:bCs/>
                <w:kern w:val="0"/>
                <w:sz w:val="24"/>
                <w:szCs w:val="24"/>
              </w:rPr>
              <w:t>项目</w:t>
            </w:r>
          </w:p>
        </w:tc>
        <w:tc>
          <w:tcPr>
            <w:tcW w:w="4900" w:type="dxa"/>
            <w:tcBorders>
              <w:top w:val="single" w:sz="8" w:space="0" w:color="auto"/>
              <w:left w:val="nil"/>
              <w:bottom w:val="single" w:sz="8" w:space="0" w:color="auto"/>
              <w:right w:val="single" w:sz="4" w:space="0" w:color="auto"/>
            </w:tcBorders>
            <w:shd w:val="clear" w:color="auto" w:fill="auto"/>
            <w:vAlign w:val="center"/>
            <w:hideMark/>
          </w:tcPr>
          <w:p w:rsidR="00075F83" w:rsidRPr="004C7C13" w:rsidRDefault="00075F83" w:rsidP="003959BB">
            <w:pPr>
              <w:widowControl/>
              <w:jc w:val="center"/>
              <w:rPr>
                <w:rFonts w:ascii="Times New Roman" w:eastAsia="宋体" w:hAnsi="Times New Roman" w:cs="Times New Roman"/>
                <w:b/>
                <w:bCs/>
                <w:kern w:val="0"/>
                <w:sz w:val="24"/>
                <w:szCs w:val="24"/>
              </w:rPr>
            </w:pPr>
            <w:r w:rsidRPr="004C7C13">
              <w:rPr>
                <w:rFonts w:ascii="Times New Roman" w:eastAsia="宋体" w:hAnsi="Times New Roman" w:cs="Times New Roman"/>
                <w:b/>
                <w:bCs/>
                <w:kern w:val="0"/>
                <w:sz w:val="24"/>
                <w:szCs w:val="24"/>
              </w:rPr>
              <w:t>20</w:t>
            </w:r>
            <w:r w:rsidR="003959BB" w:rsidRPr="004C7C13">
              <w:rPr>
                <w:rFonts w:ascii="Times New Roman" w:eastAsia="宋体" w:hAnsi="Times New Roman" w:cs="Times New Roman" w:hint="eastAsia"/>
                <w:b/>
                <w:bCs/>
                <w:kern w:val="0"/>
                <w:sz w:val="24"/>
                <w:szCs w:val="24"/>
              </w:rPr>
              <w:t>2</w:t>
            </w:r>
            <w:r w:rsidR="00D03DD3">
              <w:rPr>
                <w:rFonts w:ascii="Times New Roman" w:eastAsia="宋体" w:hAnsi="Times New Roman" w:cs="Times New Roman" w:hint="eastAsia"/>
                <w:b/>
                <w:bCs/>
                <w:kern w:val="0"/>
                <w:sz w:val="24"/>
                <w:szCs w:val="24"/>
              </w:rPr>
              <w:t>1</w:t>
            </w:r>
            <w:r w:rsidRPr="004C7C13">
              <w:rPr>
                <w:rFonts w:ascii="宋体" w:eastAsia="宋体" w:hAnsi="宋体" w:cs="Times New Roman" w:hint="eastAsia"/>
                <w:b/>
                <w:bCs/>
                <w:kern w:val="0"/>
                <w:sz w:val="24"/>
                <w:szCs w:val="24"/>
              </w:rPr>
              <w:t>年预算数</w:t>
            </w:r>
          </w:p>
        </w:tc>
      </w:tr>
      <w:tr w:rsidR="00075F83" w:rsidRPr="004C7C13" w:rsidTr="00075F83">
        <w:trPr>
          <w:trHeight w:val="960"/>
        </w:trPr>
        <w:tc>
          <w:tcPr>
            <w:tcW w:w="47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75F83" w:rsidRPr="004C7C13" w:rsidRDefault="00075F83" w:rsidP="00075F83">
            <w:pPr>
              <w:widowControl/>
              <w:rPr>
                <w:rFonts w:ascii="宋体" w:eastAsia="宋体" w:hAnsi="宋体" w:cs="宋体"/>
                <w:color w:val="000000"/>
                <w:kern w:val="0"/>
                <w:sz w:val="24"/>
                <w:szCs w:val="24"/>
              </w:rPr>
            </w:pPr>
            <w:r w:rsidRPr="004C7C13">
              <w:rPr>
                <w:rFonts w:ascii="宋体" w:eastAsia="宋体" w:hAnsi="宋体" w:cs="宋体" w:hint="eastAsia"/>
                <w:color w:val="000000"/>
                <w:kern w:val="0"/>
                <w:sz w:val="24"/>
                <w:szCs w:val="24"/>
              </w:rPr>
              <w:t>城乡居民基本养老保险基金年末累计结余</w:t>
            </w:r>
          </w:p>
        </w:tc>
        <w:tc>
          <w:tcPr>
            <w:tcW w:w="4900" w:type="dxa"/>
            <w:tcBorders>
              <w:top w:val="single" w:sz="4" w:space="0" w:color="000000"/>
              <w:left w:val="nil"/>
              <w:bottom w:val="single" w:sz="4" w:space="0" w:color="000000"/>
              <w:right w:val="single" w:sz="8" w:space="0" w:color="auto"/>
            </w:tcBorders>
            <w:shd w:val="clear" w:color="auto" w:fill="auto"/>
            <w:noWrap/>
            <w:vAlign w:val="center"/>
            <w:hideMark/>
          </w:tcPr>
          <w:p w:rsidR="00075F83" w:rsidRPr="004C7C13" w:rsidRDefault="00075F83" w:rsidP="00075F83">
            <w:pPr>
              <w:widowControl/>
              <w:jc w:val="right"/>
              <w:rPr>
                <w:rFonts w:ascii="宋体" w:eastAsia="宋体" w:hAnsi="宋体" w:cs="宋体"/>
                <w:color w:val="000000"/>
                <w:kern w:val="0"/>
                <w:sz w:val="24"/>
                <w:szCs w:val="24"/>
              </w:rPr>
            </w:pPr>
            <w:r w:rsidRPr="004C7C13">
              <w:rPr>
                <w:rFonts w:ascii="宋体" w:eastAsia="宋体" w:hAnsi="宋体" w:cs="宋体" w:hint="eastAsia"/>
                <w:color w:val="000000"/>
                <w:kern w:val="0"/>
                <w:sz w:val="24"/>
                <w:szCs w:val="24"/>
              </w:rPr>
              <w:t xml:space="preserve">　</w:t>
            </w:r>
          </w:p>
        </w:tc>
      </w:tr>
    </w:tbl>
    <w:p w:rsidR="00075F83" w:rsidRPr="00D071A0" w:rsidRDefault="00D071A0" w:rsidP="005B052B">
      <w:pPr>
        <w:widowControl/>
        <w:spacing w:line="500" w:lineRule="exact"/>
        <w:rPr>
          <w:rFonts w:ascii="仿宋_GB2312" w:eastAsia="仿宋_GB2312" w:hAnsi="仿宋"/>
          <w:sz w:val="32"/>
          <w:szCs w:val="32"/>
        </w:rPr>
      </w:pPr>
      <w:r>
        <w:rPr>
          <w:rFonts w:ascii="方正仿宋简体" w:eastAsia="方正仿宋简体" w:hAnsi="宋体" w:cs="Arial" w:hint="eastAsia"/>
          <w:bCs/>
          <w:color w:val="000000" w:themeColor="text1"/>
          <w:kern w:val="0"/>
          <w:sz w:val="22"/>
        </w:rPr>
        <w:t>备注：</w:t>
      </w:r>
      <w:r w:rsidR="005B052B">
        <w:rPr>
          <w:rFonts w:ascii="方正仿宋简体" w:eastAsia="方正仿宋简体" w:hAnsi="宋体" w:cs="Arial" w:hint="eastAsia"/>
          <w:bCs/>
          <w:color w:val="000000" w:themeColor="text1"/>
          <w:kern w:val="0"/>
          <w:sz w:val="22"/>
        </w:rPr>
        <w:t>社会保险基金由市级统筹，乌鲁木齐县无需编制</w:t>
      </w: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075F83" w:rsidRPr="004C7C13" w:rsidRDefault="00075F83" w:rsidP="00510111">
      <w:pPr>
        <w:widowControl/>
        <w:spacing w:line="400" w:lineRule="exact"/>
        <w:ind w:firstLineChars="50" w:firstLine="160"/>
        <w:outlineLvl w:val="1"/>
        <w:rPr>
          <w:rFonts w:ascii="仿宋_GB2312" w:eastAsia="仿宋_GB2312" w:hAnsi="仿宋"/>
          <w:sz w:val="32"/>
          <w:szCs w:val="32"/>
        </w:rPr>
      </w:pPr>
    </w:p>
    <w:p w:rsidR="00566EBD" w:rsidRPr="004C7C13" w:rsidRDefault="00566EBD" w:rsidP="00510111">
      <w:pPr>
        <w:widowControl/>
        <w:spacing w:line="400" w:lineRule="exact"/>
        <w:ind w:firstLineChars="50" w:firstLine="160"/>
        <w:outlineLvl w:val="1"/>
        <w:rPr>
          <w:rFonts w:ascii="仿宋_GB2312" w:eastAsia="仿宋_GB2312" w:hAnsi="仿宋"/>
          <w:sz w:val="32"/>
          <w:szCs w:val="32"/>
        </w:rPr>
      </w:pPr>
    </w:p>
    <w:p w:rsidR="00566EBD" w:rsidRPr="004C7C13" w:rsidRDefault="00566EBD" w:rsidP="00510111">
      <w:pPr>
        <w:widowControl/>
        <w:spacing w:line="400" w:lineRule="exact"/>
        <w:ind w:firstLineChars="50" w:firstLine="160"/>
        <w:outlineLvl w:val="1"/>
        <w:rPr>
          <w:rFonts w:ascii="仿宋_GB2312" w:eastAsia="仿宋_GB2312" w:hAnsi="仿宋"/>
          <w:sz w:val="32"/>
          <w:szCs w:val="32"/>
        </w:rPr>
      </w:pPr>
    </w:p>
    <w:p w:rsidR="00566EBD" w:rsidRPr="004C7C13" w:rsidRDefault="00566EBD" w:rsidP="00510111">
      <w:pPr>
        <w:widowControl/>
        <w:spacing w:line="400" w:lineRule="exact"/>
        <w:ind w:firstLineChars="50" w:firstLine="160"/>
        <w:outlineLvl w:val="1"/>
        <w:rPr>
          <w:rFonts w:ascii="仿宋_GB2312" w:eastAsia="仿宋_GB2312" w:hAnsi="仿宋"/>
          <w:sz w:val="32"/>
          <w:szCs w:val="32"/>
        </w:rPr>
      </w:pPr>
    </w:p>
    <w:p w:rsidR="00566EBD" w:rsidRPr="004C7C13" w:rsidRDefault="00566EBD" w:rsidP="00510111">
      <w:pPr>
        <w:widowControl/>
        <w:spacing w:line="400" w:lineRule="exact"/>
        <w:ind w:firstLineChars="50" w:firstLine="160"/>
        <w:outlineLvl w:val="1"/>
        <w:rPr>
          <w:rFonts w:ascii="仿宋_GB2312" w:eastAsia="仿宋_GB2312" w:hAnsi="仿宋"/>
          <w:sz w:val="32"/>
          <w:szCs w:val="32"/>
        </w:rPr>
      </w:pPr>
    </w:p>
    <w:p w:rsidR="00566EBD" w:rsidRPr="004C7C13" w:rsidRDefault="00566EBD" w:rsidP="00510111">
      <w:pPr>
        <w:widowControl/>
        <w:spacing w:line="400" w:lineRule="exact"/>
        <w:ind w:firstLineChars="50" w:firstLine="160"/>
        <w:outlineLvl w:val="1"/>
        <w:rPr>
          <w:rFonts w:ascii="仿宋_GB2312" w:eastAsia="仿宋_GB2312" w:hAnsi="仿宋"/>
          <w:sz w:val="32"/>
          <w:szCs w:val="32"/>
        </w:rPr>
      </w:pPr>
    </w:p>
    <w:p w:rsidR="00566EBD" w:rsidRPr="004C7C13" w:rsidRDefault="00566EBD" w:rsidP="00510111">
      <w:pPr>
        <w:widowControl/>
        <w:spacing w:line="400" w:lineRule="exact"/>
        <w:ind w:firstLineChars="50" w:firstLine="160"/>
        <w:outlineLvl w:val="1"/>
        <w:rPr>
          <w:rFonts w:ascii="仿宋_GB2312" w:eastAsia="仿宋_GB2312" w:hAnsi="仿宋"/>
          <w:sz w:val="32"/>
          <w:szCs w:val="32"/>
        </w:rPr>
      </w:pPr>
    </w:p>
    <w:p w:rsidR="00566EBD" w:rsidRPr="004C7C13" w:rsidRDefault="00566EBD" w:rsidP="00510111">
      <w:pPr>
        <w:widowControl/>
        <w:spacing w:line="400" w:lineRule="exact"/>
        <w:ind w:firstLineChars="50" w:firstLine="160"/>
        <w:outlineLvl w:val="1"/>
        <w:rPr>
          <w:rFonts w:ascii="仿宋_GB2312" w:eastAsia="仿宋_GB2312" w:hAnsi="仿宋"/>
          <w:sz w:val="32"/>
          <w:szCs w:val="32"/>
        </w:rPr>
      </w:pPr>
    </w:p>
    <w:p w:rsidR="00566EBD" w:rsidRPr="004C7C13" w:rsidRDefault="00566EBD" w:rsidP="00510111">
      <w:pPr>
        <w:widowControl/>
        <w:spacing w:line="400" w:lineRule="exact"/>
        <w:ind w:firstLineChars="50" w:firstLine="160"/>
        <w:outlineLvl w:val="1"/>
        <w:rPr>
          <w:rFonts w:ascii="仿宋_GB2312" w:eastAsia="仿宋_GB2312" w:hAnsi="仿宋"/>
          <w:sz w:val="32"/>
          <w:szCs w:val="32"/>
        </w:rPr>
      </w:pPr>
    </w:p>
    <w:p w:rsidR="00566EBD" w:rsidRPr="004C7C13" w:rsidRDefault="00566EBD" w:rsidP="00510111">
      <w:pPr>
        <w:widowControl/>
        <w:spacing w:line="400" w:lineRule="exact"/>
        <w:ind w:firstLineChars="50" w:firstLine="160"/>
        <w:outlineLvl w:val="1"/>
        <w:rPr>
          <w:rFonts w:ascii="仿宋_GB2312" w:eastAsia="仿宋_GB2312" w:hAnsi="仿宋"/>
          <w:sz w:val="32"/>
          <w:szCs w:val="32"/>
        </w:rPr>
      </w:pPr>
    </w:p>
    <w:p w:rsidR="00566EBD" w:rsidRPr="004C7C13" w:rsidRDefault="00566EBD" w:rsidP="00832E8B">
      <w:pPr>
        <w:widowControl/>
        <w:spacing w:line="400" w:lineRule="exact"/>
        <w:outlineLvl w:val="1"/>
        <w:rPr>
          <w:rFonts w:ascii="仿宋_GB2312" w:eastAsia="仿宋_GB2312" w:hAnsi="仿宋"/>
          <w:sz w:val="32"/>
          <w:szCs w:val="32"/>
        </w:rPr>
      </w:pPr>
    </w:p>
    <w:p w:rsidR="0073615A" w:rsidRPr="004C7C13" w:rsidRDefault="0073615A" w:rsidP="0084273D">
      <w:pPr>
        <w:widowControl/>
        <w:spacing w:line="600" w:lineRule="exact"/>
        <w:ind w:left="1745" w:hangingChars="545" w:hanging="1745"/>
        <w:jc w:val="left"/>
        <w:outlineLvl w:val="1"/>
        <w:rPr>
          <w:rFonts w:ascii="仿宋_GB2312" w:eastAsia="仿宋_GB2312" w:hAnsi="宋体"/>
          <w:b/>
          <w:kern w:val="0"/>
          <w:sz w:val="32"/>
          <w:szCs w:val="32"/>
        </w:rPr>
      </w:pPr>
      <w:r w:rsidRPr="004C7C13">
        <w:rPr>
          <w:rFonts w:ascii="仿宋_GB2312" w:eastAsia="仿宋_GB2312" w:hAnsi="宋体" w:hint="eastAsia"/>
          <w:b/>
          <w:kern w:val="0"/>
          <w:sz w:val="32"/>
          <w:szCs w:val="32"/>
        </w:rPr>
        <w:lastRenderedPageBreak/>
        <w:t>第六部分  地方政府债务限额、余额、使用安排及还本付息情况</w:t>
      </w:r>
    </w:p>
    <w:p w:rsidR="00566EBD" w:rsidRPr="004C7C13" w:rsidRDefault="00566EBD" w:rsidP="00566EBD">
      <w:pPr>
        <w:widowControl/>
        <w:spacing w:line="400" w:lineRule="exact"/>
        <w:outlineLvl w:val="1"/>
        <w:rPr>
          <w:rFonts w:ascii="仿宋_GB2312" w:eastAsia="仿宋_GB2312" w:hAnsi="仿宋"/>
          <w:sz w:val="32"/>
          <w:szCs w:val="32"/>
        </w:rPr>
      </w:pPr>
    </w:p>
    <w:p w:rsidR="0063740E" w:rsidRPr="005C363F" w:rsidRDefault="0063740E" w:rsidP="00566EBD">
      <w:pPr>
        <w:widowControl/>
        <w:spacing w:line="400" w:lineRule="exact"/>
        <w:outlineLvl w:val="1"/>
        <w:rPr>
          <w:rFonts w:ascii="方正仿宋_GBK" w:eastAsia="方正仿宋_GBK" w:hAnsi="仿宋"/>
          <w:sz w:val="24"/>
          <w:szCs w:val="24"/>
        </w:rPr>
      </w:pPr>
      <w:r w:rsidRPr="005C363F">
        <w:rPr>
          <w:rFonts w:ascii="方正仿宋_GBK" w:eastAsia="方正仿宋_GBK" w:hAnsi="仿宋" w:hint="eastAsia"/>
          <w:sz w:val="24"/>
          <w:szCs w:val="24"/>
        </w:rPr>
        <w:t>表一：</w:t>
      </w:r>
    </w:p>
    <w:tbl>
      <w:tblPr>
        <w:tblW w:w="5000" w:type="pct"/>
        <w:tblLook w:val="04A0"/>
      </w:tblPr>
      <w:tblGrid>
        <w:gridCol w:w="1922"/>
        <w:gridCol w:w="1143"/>
        <w:gridCol w:w="1057"/>
        <w:gridCol w:w="953"/>
        <w:gridCol w:w="1004"/>
        <w:gridCol w:w="1420"/>
        <w:gridCol w:w="1023"/>
      </w:tblGrid>
      <w:tr w:rsidR="00393021" w:rsidRPr="004C7C13" w:rsidTr="00393021">
        <w:trPr>
          <w:trHeight w:val="270"/>
        </w:trPr>
        <w:tc>
          <w:tcPr>
            <w:tcW w:w="1128" w:type="pct"/>
            <w:tcBorders>
              <w:top w:val="nil"/>
              <w:left w:val="nil"/>
              <w:bottom w:val="nil"/>
              <w:right w:val="nil"/>
            </w:tcBorders>
            <w:shd w:val="clear" w:color="auto" w:fill="auto"/>
            <w:vAlign w:val="center"/>
            <w:hideMark/>
          </w:tcPr>
          <w:p w:rsidR="00393021" w:rsidRPr="004C7C13" w:rsidRDefault="00393021" w:rsidP="00393021">
            <w:pPr>
              <w:widowControl/>
              <w:jc w:val="left"/>
              <w:rPr>
                <w:rFonts w:ascii="宋体" w:eastAsia="宋体" w:hAnsi="宋体" w:cs="宋体"/>
                <w:kern w:val="0"/>
                <w:sz w:val="18"/>
                <w:szCs w:val="18"/>
              </w:rPr>
            </w:pPr>
            <w:r w:rsidRPr="004C7C13">
              <w:rPr>
                <w:rFonts w:ascii="宋体" w:eastAsia="宋体" w:hAnsi="宋体" w:cs="宋体" w:hint="eastAsia"/>
                <w:kern w:val="0"/>
                <w:sz w:val="18"/>
                <w:szCs w:val="18"/>
              </w:rPr>
              <w:t xml:space="preserve">　</w:t>
            </w:r>
          </w:p>
        </w:tc>
        <w:tc>
          <w:tcPr>
            <w:tcW w:w="671" w:type="pct"/>
            <w:tcBorders>
              <w:top w:val="nil"/>
              <w:left w:val="nil"/>
              <w:bottom w:val="nil"/>
              <w:right w:val="nil"/>
            </w:tcBorders>
            <w:shd w:val="clear" w:color="auto" w:fill="auto"/>
            <w:noWrap/>
            <w:vAlign w:val="center"/>
            <w:hideMark/>
          </w:tcPr>
          <w:p w:rsidR="00393021" w:rsidRPr="004C7C13" w:rsidRDefault="00393021" w:rsidP="00393021">
            <w:pPr>
              <w:widowControl/>
              <w:jc w:val="left"/>
              <w:rPr>
                <w:rFonts w:ascii="宋体" w:eastAsia="宋体" w:hAnsi="宋体" w:cs="宋体"/>
                <w:color w:val="000000"/>
                <w:kern w:val="0"/>
                <w:sz w:val="22"/>
              </w:rPr>
            </w:pPr>
          </w:p>
        </w:tc>
        <w:tc>
          <w:tcPr>
            <w:tcW w:w="620" w:type="pct"/>
            <w:tcBorders>
              <w:top w:val="nil"/>
              <w:left w:val="nil"/>
              <w:bottom w:val="nil"/>
              <w:right w:val="nil"/>
            </w:tcBorders>
            <w:shd w:val="clear" w:color="auto" w:fill="auto"/>
            <w:noWrap/>
            <w:vAlign w:val="center"/>
            <w:hideMark/>
          </w:tcPr>
          <w:p w:rsidR="00393021" w:rsidRPr="004C7C13" w:rsidRDefault="00393021" w:rsidP="00393021">
            <w:pPr>
              <w:widowControl/>
              <w:jc w:val="left"/>
              <w:rPr>
                <w:rFonts w:ascii="宋体" w:eastAsia="宋体" w:hAnsi="宋体" w:cs="宋体"/>
                <w:color w:val="000000"/>
                <w:kern w:val="0"/>
                <w:sz w:val="22"/>
              </w:rPr>
            </w:pPr>
          </w:p>
        </w:tc>
        <w:tc>
          <w:tcPr>
            <w:tcW w:w="559" w:type="pct"/>
            <w:tcBorders>
              <w:top w:val="nil"/>
              <w:left w:val="nil"/>
              <w:bottom w:val="nil"/>
              <w:right w:val="nil"/>
            </w:tcBorders>
            <w:shd w:val="clear" w:color="auto" w:fill="auto"/>
            <w:noWrap/>
            <w:vAlign w:val="center"/>
            <w:hideMark/>
          </w:tcPr>
          <w:p w:rsidR="00393021" w:rsidRPr="004C7C13" w:rsidRDefault="00393021" w:rsidP="00393021">
            <w:pPr>
              <w:widowControl/>
              <w:jc w:val="left"/>
              <w:rPr>
                <w:rFonts w:ascii="宋体" w:eastAsia="宋体" w:hAnsi="宋体" w:cs="宋体"/>
                <w:color w:val="000000"/>
                <w:kern w:val="0"/>
                <w:sz w:val="22"/>
              </w:rPr>
            </w:pPr>
          </w:p>
        </w:tc>
        <w:tc>
          <w:tcPr>
            <w:tcW w:w="589" w:type="pct"/>
            <w:tcBorders>
              <w:top w:val="nil"/>
              <w:left w:val="nil"/>
              <w:bottom w:val="nil"/>
              <w:right w:val="nil"/>
            </w:tcBorders>
            <w:shd w:val="clear" w:color="auto" w:fill="auto"/>
            <w:noWrap/>
            <w:vAlign w:val="center"/>
            <w:hideMark/>
          </w:tcPr>
          <w:p w:rsidR="00393021" w:rsidRPr="004C7C13" w:rsidRDefault="00393021" w:rsidP="00393021">
            <w:pPr>
              <w:widowControl/>
              <w:jc w:val="left"/>
              <w:rPr>
                <w:rFonts w:ascii="宋体" w:eastAsia="宋体" w:hAnsi="宋体" w:cs="宋体"/>
                <w:color w:val="000000"/>
                <w:kern w:val="0"/>
                <w:sz w:val="22"/>
              </w:rPr>
            </w:pPr>
          </w:p>
        </w:tc>
        <w:tc>
          <w:tcPr>
            <w:tcW w:w="833" w:type="pct"/>
            <w:tcBorders>
              <w:top w:val="nil"/>
              <w:left w:val="nil"/>
              <w:bottom w:val="nil"/>
              <w:right w:val="nil"/>
            </w:tcBorders>
            <w:shd w:val="clear" w:color="auto" w:fill="auto"/>
            <w:noWrap/>
            <w:vAlign w:val="center"/>
            <w:hideMark/>
          </w:tcPr>
          <w:p w:rsidR="00393021" w:rsidRPr="004C7C13" w:rsidRDefault="00393021" w:rsidP="00393021">
            <w:pPr>
              <w:widowControl/>
              <w:jc w:val="left"/>
              <w:rPr>
                <w:rFonts w:ascii="宋体" w:eastAsia="宋体" w:hAnsi="宋体" w:cs="宋体"/>
                <w:color w:val="000000"/>
                <w:kern w:val="0"/>
                <w:sz w:val="22"/>
              </w:rPr>
            </w:pPr>
          </w:p>
        </w:tc>
        <w:tc>
          <w:tcPr>
            <w:tcW w:w="600" w:type="pct"/>
            <w:tcBorders>
              <w:top w:val="nil"/>
              <w:left w:val="nil"/>
              <w:bottom w:val="nil"/>
              <w:right w:val="nil"/>
            </w:tcBorders>
            <w:shd w:val="clear" w:color="auto" w:fill="auto"/>
            <w:noWrap/>
            <w:vAlign w:val="center"/>
            <w:hideMark/>
          </w:tcPr>
          <w:p w:rsidR="00393021" w:rsidRPr="004C7C13" w:rsidRDefault="00393021" w:rsidP="00393021">
            <w:pPr>
              <w:widowControl/>
              <w:jc w:val="left"/>
              <w:rPr>
                <w:rFonts w:ascii="宋体" w:eastAsia="宋体" w:hAnsi="宋体" w:cs="宋体"/>
                <w:color w:val="000000"/>
                <w:kern w:val="0"/>
                <w:sz w:val="22"/>
              </w:rPr>
            </w:pPr>
            <w:r w:rsidRPr="004C7C13">
              <w:rPr>
                <w:rFonts w:ascii="宋体" w:eastAsia="宋体" w:hAnsi="宋体" w:cs="宋体" w:hint="eastAsia"/>
                <w:color w:val="000000"/>
                <w:kern w:val="0"/>
                <w:sz w:val="22"/>
              </w:rPr>
              <w:t xml:space="preserve">　</w:t>
            </w:r>
          </w:p>
        </w:tc>
      </w:tr>
      <w:tr w:rsidR="00393021" w:rsidRPr="004C7C13" w:rsidTr="00393021">
        <w:trPr>
          <w:trHeight w:val="390"/>
        </w:trPr>
        <w:tc>
          <w:tcPr>
            <w:tcW w:w="5000" w:type="pct"/>
            <w:gridSpan w:val="7"/>
            <w:tcBorders>
              <w:top w:val="nil"/>
              <w:left w:val="nil"/>
              <w:bottom w:val="nil"/>
              <w:right w:val="nil"/>
            </w:tcBorders>
            <w:shd w:val="clear" w:color="auto" w:fill="auto"/>
            <w:vAlign w:val="center"/>
            <w:hideMark/>
          </w:tcPr>
          <w:p w:rsidR="00393021" w:rsidRPr="004C7C13" w:rsidRDefault="0063740E" w:rsidP="0063740E">
            <w:pPr>
              <w:widowControl/>
              <w:jc w:val="center"/>
              <w:rPr>
                <w:rFonts w:ascii="宋体" w:eastAsia="宋体" w:hAnsi="宋体" w:cs="宋体"/>
                <w:b/>
                <w:bCs/>
                <w:kern w:val="0"/>
                <w:sz w:val="30"/>
                <w:szCs w:val="30"/>
              </w:rPr>
            </w:pPr>
            <w:r w:rsidRPr="004C7C13">
              <w:rPr>
                <w:rFonts w:ascii="宋体" w:eastAsia="宋体" w:hAnsi="宋体" w:cs="宋体" w:hint="eastAsia"/>
                <w:b/>
                <w:bCs/>
                <w:kern w:val="0"/>
                <w:sz w:val="30"/>
                <w:szCs w:val="30"/>
              </w:rPr>
              <w:t>20</w:t>
            </w:r>
            <w:r w:rsidR="006A3909">
              <w:rPr>
                <w:rFonts w:ascii="宋体" w:eastAsia="宋体" w:hAnsi="宋体" w:cs="宋体" w:hint="eastAsia"/>
                <w:b/>
                <w:bCs/>
                <w:kern w:val="0"/>
                <w:sz w:val="30"/>
                <w:szCs w:val="30"/>
              </w:rPr>
              <w:t>20</w:t>
            </w:r>
            <w:r w:rsidR="00393021" w:rsidRPr="004C7C13">
              <w:rPr>
                <w:rFonts w:ascii="宋体" w:eastAsia="宋体" w:hAnsi="宋体" w:cs="宋体" w:hint="eastAsia"/>
                <w:b/>
                <w:bCs/>
                <w:kern w:val="0"/>
                <w:sz w:val="30"/>
                <w:szCs w:val="30"/>
              </w:rPr>
              <w:t>年乌鲁木齐市地方政府债务限额及余额情况表</w:t>
            </w:r>
          </w:p>
        </w:tc>
      </w:tr>
      <w:tr w:rsidR="00393021" w:rsidRPr="004C7C13" w:rsidTr="00393021">
        <w:trPr>
          <w:trHeight w:val="270"/>
        </w:trPr>
        <w:tc>
          <w:tcPr>
            <w:tcW w:w="1128" w:type="pct"/>
            <w:tcBorders>
              <w:top w:val="nil"/>
              <w:left w:val="nil"/>
              <w:bottom w:val="nil"/>
              <w:right w:val="nil"/>
            </w:tcBorders>
            <w:shd w:val="clear" w:color="auto" w:fill="auto"/>
            <w:vAlign w:val="center"/>
            <w:hideMark/>
          </w:tcPr>
          <w:p w:rsidR="00393021" w:rsidRPr="004C7C13" w:rsidRDefault="00393021" w:rsidP="00393021">
            <w:pPr>
              <w:widowControl/>
              <w:jc w:val="left"/>
              <w:rPr>
                <w:rFonts w:ascii="宋体" w:eastAsia="宋体" w:hAnsi="宋体" w:cs="宋体"/>
                <w:kern w:val="0"/>
                <w:sz w:val="18"/>
                <w:szCs w:val="18"/>
              </w:rPr>
            </w:pPr>
            <w:r w:rsidRPr="004C7C13">
              <w:rPr>
                <w:rFonts w:ascii="宋体" w:eastAsia="宋体" w:hAnsi="宋体" w:cs="宋体" w:hint="eastAsia"/>
                <w:kern w:val="0"/>
                <w:sz w:val="18"/>
                <w:szCs w:val="18"/>
              </w:rPr>
              <w:t xml:space="preserve">　</w:t>
            </w:r>
          </w:p>
        </w:tc>
        <w:tc>
          <w:tcPr>
            <w:tcW w:w="671" w:type="pct"/>
            <w:tcBorders>
              <w:top w:val="nil"/>
              <w:left w:val="nil"/>
              <w:bottom w:val="nil"/>
              <w:right w:val="nil"/>
            </w:tcBorders>
            <w:shd w:val="clear" w:color="auto" w:fill="auto"/>
            <w:vAlign w:val="center"/>
            <w:hideMark/>
          </w:tcPr>
          <w:p w:rsidR="00393021" w:rsidRPr="004C7C13" w:rsidRDefault="00393021" w:rsidP="00393021">
            <w:pPr>
              <w:widowControl/>
              <w:jc w:val="left"/>
              <w:rPr>
                <w:rFonts w:ascii="宋体" w:eastAsia="宋体" w:hAnsi="宋体" w:cs="宋体"/>
                <w:kern w:val="0"/>
                <w:sz w:val="18"/>
                <w:szCs w:val="18"/>
              </w:rPr>
            </w:pPr>
            <w:r w:rsidRPr="004C7C13">
              <w:rPr>
                <w:rFonts w:ascii="宋体" w:eastAsia="宋体" w:hAnsi="宋体" w:cs="宋体" w:hint="eastAsia"/>
                <w:kern w:val="0"/>
                <w:sz w:val="18"/>
                <w:szCs w:val="18"/>
              </w:rPr>
              <w:t xml:space="preserve">　</w:t>
            </w:r>
          </w:p>
        </w:tc>
        <w:tc>
          <w:tcPr>
            <w:tcW w:w="620" w:type="pct"/>
            <w:tcBorders>
              <w:top w:val="nil"/>
              <w:left w:val="nil"/>
              <w:bottom w:val="nil"/>
              <w:right w:val="nil"/>
            </w:tcBorders>
            <w:shd w:val="clear" w:color="auto" w:fill="auto"/>
            <w:noWrap/>
            <w:vAlign w:val="center"/>
            <w:hideMark/>
          </w:tcPr>
          <w:p w:rsidR="00393021" w:rsidRPr="004C7C13" w:rsidRDefault="00393021" w:rsidP="00393021">
            <w:pPr>
              <w:widowControl/>
              <w:jc w:val="left"/>
              <w:rPr>
                <w:rFonts w:ascii="宋体" w:eastAsia="宋体" w:hAnsi="宋体" w:cs="宋体"/>
                <w:color w:val="000000"/>
                <w:kern w:val="0"/>
                <w:sz w:val="22"/>
              </w:rPr>
            </w:pPr>
          </w:p>
        </w:tc>
        <w:tc>
          <w:tcPr>
            <w:tcW w:w="559" w:type="pct"/>
            <w:tcBorders>
              <w:top w:val="nil"/>
              <w:left w:val="nil"/>
              <w:bottom w:val="nil"/>
              <w:right w:val="nil"/>
            </w:tcBorders>
            <w:shd w:val="clear" w:color="auto" w:fill="auto"/>
            <w:noWrap/>
            <w:vAlign w:val="center"/>
            <w:hideMark/>
          </w:tcPr>
          <w:p w:rsidR="00393021" w:rsidRPr="004C7C13" w:rsidRDefault="00393021" w:rsidP="00393021">
            <w:pPr>
              <w:widowControl/>
              <w:jc w:val="left"/>
              <w:rPr>
                <w:rFonts w:ascii="宋体" w:eastAsia="宋体" w:hAnsi="宋体" w:cs="宋体"/>
                <w:color w:val="000000"/>
                <w:kern w:val="0"/>
                <w:sz w:val="22"/>
              </w:rPr>
            </w:pPr>
          </w:p>
        </w:tc>
        <w:tc>
          <w:tcPr>
            <w:tcW w:w="589" w:type="pct"/>
            <w:tcBorders>
              <w:top w:val="nil"/>
              <w:left w:val="nil"/>
              <w:bottom w:val="nil"/>
              <w:right w:val="nil"/>
            </w:tcBorders>
            <w:shd w:val="clear" w:color="auto" w:fill="auto"/>
            <w:noWrap/>
            <w:vAlign w:val="center"/>
            <w:hideMark/>
          </w:tcPr>
          <w:p w:rsidR="00393021" w:rsidRPr="004C7C13" w:rsidRDefault="00393021" w:rsidP="00393021">
            <w:pPr>
              <w:widowControl/>
              <w:jc w:val="left"/>
              <w:rPr>
                <w:rFonts w:ascii="宋体" w:eastAsia="宋体" w:hAnsi="宋体" w:cs="宋体"/>
                <w:color w:val="000000"/>
                <w:kern w:val="0"/>
                <w:sz w:val="22"/>
              </w:rPr>
            </w:pPr>
          </w:p>
        </w:tc>
        <w:tc>
          <w:tcPr>
            <w:tcW w:w="833" w:type="pct"/>
            <w:tcBorders>
              <w:top w:val="nil"/>
              <w:left w:val="nil"/>
              <w:bottom w:val="nil"/>
              <w:right w:val="nil"/>
            </w:tcBorders>
            <w:shd w:val="clear" w:color="auto" w:fill="auto"/>
            <w:noWrap/>
            <w:vAlign w:val="center"/>
            <w:hideMark/>
          </w:tcPr>
          <w:p w:rsidR="00393021" w:rsidRPr="004C7C13" w:rsidRDefault="00393021" w:rsidP="00393021">
            <w:pPr>
              <w:widowControl/>
              <w:jc w:val="left"/>
              <w:rPr>
                <w:rFonts w:ascii="宋体" w:eastAsia="宋体" w:hAnsi="宋体" w:cs="宋体"/>
                <w:color w:val="000000"/>
                <w:kern w:val="0"/>
                <w:sz w:val="22"/>
              </w:rPr>
            </w:pPr>
          </w:p>
        </w:tc>
        <w:tc>
          <w:tcPr>
            <w:tcW w:w="600" w:type="pct"/>
            <w:tcBorders>
              <w:top w:val="nil"/>
              <w:left w:val="nil"/>
              <w:bottom w:val="nil"/>
              <w:right w:val="nil"/>
            </w:tcBorders>
            <w:shd w:val="clear" w:color="auto" w:fill="auto"/>
            <w:vAlign w:val="center"/>
            <w:hideMark/>
          </w:tcPr>
          <w:p w:rsidR="00393021" w:rsidRPr="004C7C13" w:rsidRDefault="00393021" w:rsidP="00393021">
            <w:pPr>
              <w:widowControl/>
              <w:jc w:val="right"/>
              <w:rPr>
                <w:rFonts w:ascii="宋体" w:eastAsia="宋体" w:hAnsi="宋体" w:cs="宋体"/>
                <w:kern w:val="0"/>
                <w:sz w:val="18"/>
                <w:szCs w:val="18"/>
              </w:rPr>
            </w:pPr>
            <w:r w:rsidRPr="004C7C13">
              <w:rPr>
                <w:rFonts w:ascii="宋体" w:eastAsia="宋体" w:hAnsi="宋体" w:cs="宋体" w:hint="eastAsia"/>
                <w:kern w:val="0"/>
                <w:sz w:val="18"/>
                <w:szCs w:val="18"/>
              </w:rPr>
              <w:t>单位：万元</w:t>
            </w:r>
          </w:p>
        </w:tc>
      </w:tr>
      <w:tr w:rsidR="00393021" w:rsidRPr="004C7C13" w:rsidTr="00393021">
        <w:trPr>
          <w:trHeight w:val="1035"/>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3021" w:rsidRPr="004C7C13" w:rsidRDefault="00393021" w:rsidP="00393021">
            <w:pPr>
              <w:widowControl/>
              <w:jc w:val="left"/>
              <w:rPr>
                <w:rFonts w:ascii="宋体" w:eastAsia="宋体" w:hAnsi="宋体" w:cs="宋体"/>
                <w:b/>
                <w:bCs/>
                <w:kern w:val="0"/>
                <w:sz w:val="22"/>
              </w:rPr>
            </w:pPr>
            <w:r w:rsidRPr="004C7C13">
              <w:rPr>
                <w:rFonts w:ascii="宋体" w:eastAsia="宋体" w:hAnsi="宋体" w:cs="宋体" w:hint="eastAsia"/>
                <w:b/>
                <w:bCs/>
                <w:kern w:val="0"/>
                <w:sz w:val="22"/>
              </w:rPr>
              <w:t>地   区</w:t>
            </w:r>
          </w:p>
        </w:tc>
        <w:tc>
          <w:tcPr>
            <w:tcW w:w="1850" w:type="pct"/>
            <w:gridSpan w:val="3"/>
            <w:tcBorders>
              <w:top w:val="single" w:sz="4" w:space="0" w:color="auto"/>
              <w:left w:val="nil"/>
              <w:bottom w:val="single" w:sz="4" w:space="0" w:color="auto"/>
              <w:right w:val="single" w:sz="4" w:space="0" w:color="000000"/>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20</w:t>
            </w:r>
            <w:r w:rsidR="006A3909">
              <w:rPr>
                <w:rFonts w:ascii="宋体" w:eastAsia="宋体" w:hAnsi="宋体" w:cs="宋体" w:hint="eastAsia"/>
                <w:b/>
                <w:bCs/>
                <w:kern w:val="0"/>
                <w:sz w:val="22"/>
              </w:rPr>
              <w:t>20</w:t>
            </w:r>
            <w:r w:rsidRPr="004C7C13">
              <w:rPr>
                <w:rFonts w:ascii="宋体" w:eastAsia="宋体" w:hAnsi="宋体" w:cs="宋体" w:hint="eastAsia"/>
                <w:b/>
                <w:bCs/>
                <w:kern w:val="0"/>
                <w:sz w:val="22"/>
              </w:rPr>
              <w:t>年债务限额</w:t>
            </w:r>
          </w:p>
        </w:tc>
        <w:tc>
          <w:tcPr>
            <w:tcW w:w="2022" w:type="pct"/>
            <w:gridSpan w:val="3"/>
            <w:tcBorders>
              <w:top w:val="single" w:sz="4" w:space="0" w:color="auto"/>
              <w:left w:val="nil"/>
              <w:bottom w:val="single" w:sz="4" w:space="0" w:color="auto"/>
              <w:right w:val="single" w:sz="4" w:space="0" w:color="000000"/>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20</w:t>
            </w:r>
            <w:r w:rsidR="006A3909">
              <w:rPr>
                <w:rFonts w:ascii="宋体" w:eastAsia="宋体" w:hAnsi="宋体" w:cs="宋体" w:hint="eastAsia"/>
                <w:b/>
                <w:bCs/>
                <w:kern w:val="0"/>
                <w:sz w:val="22"/>
              </w:rPr>
              <w:t>20</w:t>
            </w:r>
            <w:r w:rsidRPr="004C7C13">
              <w:rPr>
                <w:rFonts w:ascii="宋体" w:eastAsia="宋体" w:hAnsi="宋体" w:cs="宋体" w:hint="eastAsia"/>
                <w:b/>
                <w:bCs/>
                <w:kern w:val="0"/>
                <w:sz w:val="22"/>
              </w:rPr>
              <w:t>年债务余额（预计执行数）</w:t>
            </w:r>
          </w:p>
        </w:tc>
      </w:tr>
      <w:tr w:rsidR="00393021" w:rsidRPr="004C7C13" w:rsidTr="00393021">
        <w:trPr>
          <w:trHeight w:val="398"/>
        </w:trPr>
        <w:tc>
          <w:tcPr>
            <w:tcW w:w="1128" w:type="pct"/>
            <w:tcBorders>
              <w:top w:val="nil"/>
              <w:left w:val="single" w:sz="4" w:space="0" w:color="auto"/>
              <w:bottom w:val="single" w:sz="4" w:space="0" w:color="auto"/>
              <w:right w:val="single" w:sz="4" w:space="0" w:color="auto"/>
            </w:tcBorders>
            <w:shd w:val="clear" w:color="auto" w:fill="auto"/>
            <w:vAlign w:val="center"/>
            <w:hideMark/>
          </w:tcPr>
          <w:p w:rsidR="00393021" w:rsidRPr="004C7C13" w:rsidRDefault="00393021" w:rsidP="00393021">
            <w:pPr>
              <w:widowControl/>
              <w:jc w:val="left"/>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671"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小计</w:t>
            </w:r>
          </w:p>
        </w:tc>
        <w:tc>
          <w:tcPr>
            <w:tcW w:w="620"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一般债务</w:t>
            </w:r>
          </w:p>
        </w:tc>
        <w:tc>
          <w:tcPr>
            <w:tcW w:w="559"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right"/>
              <w:rPr>
                <w:rFonts w:ascii="宋体" w:eastAsia="宋体" w:hAnsi="宋体" w:cs="宋体"/>
                <w:b/>
                <w:bCs/>
                <w:kern w:val="0"/>
                <w:sz w:val="22"/>
              </w:rPr>
            </w:pPr>
            <w:r w:rsidRPr="004C7C13">
              <w:rPr>
                <w:rFonts w:ascii="宋体" w:eastAsia="宋体" w:hAnsi="宋体" w:cs="宋体" w:hint="eastAsia"/>
                <w:b/>
                <w:bCs/>
                <w:kern w:val="0"/>
                <w:sz w:val="22"/>
              </w:rPr>
              <w:t>专项债务</w:t>
            </w:r>
          </w:p>
        </w:tc>
        <w:tc>
          <w:tcPr>
            <w:tcW w:w="589"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小计</w:t>
            </w:r>
          </w:p>
        </w:tc>
        <w:tc>
          <w:tcPr>
            <w:tcW w:w="833"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一般债务</w:t>
            </w:r>
          </w:p>
        </w:tc>
        <w:tc>
          <w:tcPr>
            <w:tcW w:w="600"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专项债务</w:t>
            </w:r>
          </w:p>
        </w:tc>
      </w:tr>
      <w:tr w:rsidR="00393021" w:rsidRPr="004C7C13" w:rsidTr="00393021">
        <w:trPr>
          <w:trHeight w:val="398"/>
        </w:trPr>
        <w:tc>
          <w:tcPr>
            <w:tcW w:w="1128" w:type="pct"/>
            <w:tcBorders>
              <w:top w:val="nil"/>
              <w:left w:val="single" w:sz="4" w:space="0" w:color="auto"/>
              <w:bottom w:val="single" w:sz="4" w:space="0" w:color="auto"/>
              <w:right w:val="single" w:sz="4" w:space="0" w:color="auto"/>
            </w:tcBorders>
            <w:shd w:val="clear" w:color="auto" w:fill="auto"/>
            <w:vAlign w:val="center"/>
            <w:hideMark/>
          </w:tcPr>
          <w:p w:rsidR="00393021" w:rsidRPr="004C7C13" w:rsidRDefault="00393021" w:rsidP="00393021">
            <w:pPr>
              <w:widowControl/>
              <w:jc w:val="left"/>
              <w:rPr>
                <w:rFonts w:ascii="宋体" w:eastAsia="宋体" w:hAnsi="宋体" w:cs="宋体"/>
                <w:b/>
                <w:bCs/>
                <w:kern w:val="0"/>
                <w:sz w:val="22"/>
              </w:rPr>
            </w:pPr>
            <w:r w:rsidRPr="004C7C13">
              <w:rPr>
                <w:rFonts w:ascii="宋体" w:eastAsia="宋体" w:hAnsi="宋体" w:cs="宋体" w:hint="eastAsia"/>
                <w:b/>
                <w:bCs/>
                <w:kern w:val="0"/>
                <w:sz w:val="22"/>
              </w:rPr>
              <w:t>公  式</w:t>
            </w:r>
          </w:p>
        </w:tc>
        <w:tc>
          <w:tcPr>
            <w:tcW w:w="671"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A=B+C</w:t>
            </w:r>
          </w:p>
        </w:tc>
        <w:tc>
          <w:tcPr>
            <w:tcW w:w="620"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B</w:t>
            </w:r>
          </w:p>
        </w:tc>
        <w:tc>
          <w:tcPr>
            <w:tcW w:w="559"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right"/>
              <w:rPr>
                <w:rFonts w:ascii="宋体" w:eastAsia="宋体" w:hAnsi="宋体" w:cs="宋体"/>
                <w:b/>
                <w:bCs/>
                <w:kern w:val="0"/>
                <w:sz w:val="22"/>
              </w:rPr>
            </w:pPr>
            <w:r w:rsidRPr="004C7C13">
              <w:rPr>
                <w:rFonts w:ascii="宋体" w:eastAsia="宋体" w:hAnsi="宋体" w:cs="宋体" w:hint="eastAsia"/>
                <w:b/>
                <w:bCs/>
                <w:kern w:val="0"/>
                <w:sz w:val="22"/>
              </w:rPr>
              <w:t>C</w:t>
            </w:r>
          </w:p>
        </w:tc>
        <w:tc>
          <w:tcPr>
            <w:tcW w:w="589"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D=E+F</w:t>
            </w:r>
          </w:p>
        </w:tc>
        <w:tc>
          <w:tcPr>
            <w:tcW w:w="833"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E</w:t>
            </w:r>
          </w:p>
        </w:tc>
        <w:tc>
          <w:tcPr>
            <w:tcW w:w="600"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F</w:t>
            </w:r>
          </w:p>
        </w:tc>
      </w:tr>
      <w:tr w:rsidR="00393021" w:rsidRPr="004C7C13" w:rsidTr="00393021">
        <w:trPr>
          <w:trHeight w:val="398"/>
        </w:trPr>
        <w:tc>
          <w:tcPr>
            <w:tcW w:w="1128" w:type="pct"/>
            <w:tcBorders>
              <w:top w:val="nil"/>
              <w:left w:val="single" w:sz="4" w:space="0" w:color="auto"/>
              <w:bottom w:val="single" w:sz="4" w:space="0" w:color="auto"/>
              <w:right w:val="single" w:sz="4" w:space="0" w:color="auto"/>
            </w:tcBorders>
            <w:shd w:val="clear" w:color="auto" w:fill="auto"/>
            <w:vAlign w:val="center"/>
            <w:hideMark/>
          </w:tcPr>
          <w:p w:rsidR="00393021" w:rsidRPr="004C7C13" w:rsidRDefault="00393021" w:rsidP="00393021">
            <w:pPr>
              <w:widowControl/>
              <w:jc w:val="left"/>
              <w:rPr>
                <w:rFonts w:ascii="宋体" w:eastAsia="宋体" w:hAnsi="宋体" w:cs="宋体"/>
                <w:kern w:val="0"/>
                <w:sz w:val="22"/>
              </w:rPr>
            </w:pPr>
            <w:r w:rsidRPr="004C7C13">
              <w:rPr>
                <w:rFonts w:ascii="宋体" w:eastAsia="宋体" w:hAnsi="宋体" w:cs="宋体" w:hint="eastAsia"/>
                <w:kern w:val="0"/>
                <w:sz w:val="22"/>
              </w:rPr>
              <w:t xml:space="preserve">  乌鲁木齐市</w:t>
            </w:r>
          </w:p>
        </w:tc>
        <w:tc>
          <w:tcPr>
            <w:tcW w:w="671"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620"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559"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right"/>
              <w:rPr>
                <w:rFonts w:ascii="宋体" w:eastAsia="宋体" w:hAnsi="宋体" w:cs="宋体"/>
                <w:kern w:val="0"/>
                <w:sz w:val="22"/>
              </w:rPr>
            </w:pPr>
            <w:r w:rsidRPr="004C7C13">
              <w:rPr>
                <w:rFonts w:ascii="宋体" w:eastAsia="宋体" w:hAnsi="宋体" w:cs="宋体" w:hint="eastAsia"/>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600"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r>
      <w:tr w:rsidR="00393021" w:rsidRPr="004C7C13" w:rsidTr="00393021">
        <w:trPr>
          <w:trHeight w:val="398"/>
        </w:trPr>
        <w:tc>
          <w:tcPr>
            <w:tcW w:w="1128" w:type="pct"/>
            <w:tcBorders>
              <w:top w:val="nil"/>
              <w:left w:val="single" w:sz="4" w:space="0" w:color="auto"/>
              <w:bottom w:val="single" w:sz="4" w:space="0" w:color="auto"/>
              <w:right w:val="single" w:sz="4" w:space="0" w:color="auto"/>
            </w:tcBorders>
            <w:shd w:val="clear" w:color="auto" w:fill="auto"/>
            <w:vAlign w:val="center"/>
            <w:hideMark/>
          </w:tcPr>
          <w:p w:rsidR="00393021" w:rsidRPr="004C7C13" w:rsidRDefault="00393021" w:rsidP="00393021">
            <w:pPr>
              <w:widowControl/>
              <w:jc w:val="left"/>
              <w:rPr>
                <w:rFonts w:ascii="宋体" w:eastAsia="宋体" w:hAnsi="宋体" w:cs="宋体"/>
                <w:kern w:val="0"/>
                <w:sz w:val="22"/>
              </w:rPr>
            </w:pPr>
            <w:r w:rsidRPr="004C7C13">
              <w:rPr>
                <w:rFonts w:ascii="宋体" w:eastAsia="宋体" w:hAnsi="宋体" w:cs="宋体" w:hint="eastAsia"/>
                <w:kern w:val="0"/>
                <w:sz w:val="22"/>
              </w:rPr>
              <w:t xml:space="preserve">    乌鲁木齐市本级</w:t>
            </w:r>
          </w:p>
        </w:tc>
        <w:tc>
          <w:tcPr>
            <w:tcW w:w="671"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620"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559"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right"/>
              <w:rPr>
                <w:rFonts w:ascii="宋体" w:eastAsia="宋体" w:hAnsi="宋体" w:cs="宋体"/>
                <w:kern w:val="0"/>
                <w:sz w:val="22"/>
              </w:rPr>
            </w:pPr>
            <w:r w:rsidRPr="004C7C13">
              <w:rPr>
                <w:rFonts w:ascii="宋体" w:eastAsia="宋体" w:hAnsi="宋体" w:cs="宋体" w:hint="eastAsia"/>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600"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r>
      <w:tr w:rsidR="00393021" w:rsidRPr="004C7C13" w:rsidTr="00393021">
        <w:trPr>
          <w:trHeight w:val="398"/>
        </w:trPr>
        <w:tc>
          <w:tcPr>
            <w:tcW w:w="1128" w:type="pct"/>
            <w:tcBorders>
              <w:top w:val="nil"/>
              <w:left w:val="single" w:sz="4" w:space="0" w:color="auto"/>
              <w:bottom w:val="single" w:sz="4" w:space="0" w:color="auto"/>
              <w:right w:val="single" w:sz="4" w:space="0" w:color="auto"/>
            </w:tcBorders>
            <w:shd w:val="clear" w:color="auto" w:fill="auto"/>
            <w:vAlign w:val="center"/>
            <w:hideMark/>
          </w:tcPr>
          <w:p w:rsidR="00393021" w:rsidRPr="004C7C13" w:rsidRDefault="00393021" w:rsidP="00393021">
            <w:pPr>
              <w:widowControl/>
              <w:jc w:val="left"/>
              <w:rPr>
                <w:rFonts w:ascii="宋体" w:eastAsia="宋体" w:hAnsi="宋体" w:cs="宋体"/>
                <w:kern w:val="0"/>
                <w:sz w:val="22"/>
              </w:rPr>
            </w:pPr>
            <w:r w:rsidRPr="004C7C13">
              <w:rPr>
                <w:rFonts w:ascii="宋体" w:eastAsia="宋体" w:hAnsi="宋体" w:cs="宋体" w:hint="eastAsia"/>
                <w:kern w:val="0"/>
                <w:sz w:val="22"/>
              </w:rPr>
              <w:t xml:space="preserve">    天山区</w:t>
            </w:r>
          </w:p>
        </w:tc>
        <w:tc>
          <w:tcPr>
            <w:tcW w:w="671"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620"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559"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right"/>
              <w:rPr>
                <w:rFonts w:ascii="宋体" w:eastAsia="宋体" w:hAnsi="宋体" w:cs="宋体"/>
                <w:kern w:val="0"/>
                <w:sz w:val="22"/>
              </w:rPr>
            </w:pPr>
            <w:r w:rsidRPr="004C7C13">
              <w:rPr>
                <w:rFonts w:ascii="宋体" w:eastAsia="宋体" w:hAnsi="宋体" w:cs="宋体" w:hint="eastAsia"/>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600"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r>
      <w:tr w:rsidR="00393021" w:rsidRPr="004C7C13" w:rsidTr="00393021">
        <w:trPr>
          <w:trHeight w:val="398"/>
        </w:trPr>
        <w:tc>
          <w:tcPr>
            <w:tcW w:w="1128" w:type="pct"/>
            <w:tcBorders>
              <w:top w:val="nil"/>
              <w:left w:val="single" w:sz="4" w:space="0" w:color="auto"/>
              <w:bottom w:val="single" w:sz="4" w:space="0" w:color="auto"/>
              <w:right w:val="single" w:sz="4" w:space="0" w:color="auto"/>
            </w:tcBorders>
            <w:shd w:val="clear" w:color="auto" w:fill="auto"/>
            <w:vAlign w:val="center"/>
            <w:hideMark/>
          </w:tcPr>
          <w:p w:rsidR="00393021" w:rsidRPr="004C7C13" w:rsidRDefault="00393021" w:rsidP="00393021">
            <w:pPr>
              <w:widowControl/>
              <w:jc w:val="left"/>
              <w:rPr>
                <w:rFonts w:ascii="宋体" w:eastAsia="宋体" w:hAnsi="宋体" w:cs="宋体"/>
                <w:kern w:val="0"/>
                <w:sz w:val="22"/>
              </w:rPr>
            </w:pPr>
            <w:r w:rsidRPr="004C7C13">
              <w:rPr>
                <w:rFonts w:ascii="宋体" w:eastAsia="宋体" w:hAnsi="宋体" w:cs="宋体" w:hint="eastAsia"/>
                <w:kern w:val="0"/>
                <w:sz w:val="22"/>
              </w:rPr>
              <w:t xml:space="preserve">    沙依巴克区</w:t>
            </w:r>
          </w:p>
        </w:tc>
        <w:tc>
          <w:tcPr>
            <w:tcW w:w="671"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620"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559"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right"/>
              <w:rPr>
                <w:rFonts w:ascii="宋体" w:eastAsia="宋体" w:hAnsi="宋体" w:cs="宋体"/>
                <w:kern w:val="0"/>
                <w:sz w:val="22"/>
              </w:rPr>
            </w:pPr>
            <w:r w:rsidRPr="004C7C13">
              <w:rPr>
                <w:rFonts w:ascii="宋体" w:eastAsia="宋体" w:hAnsi="宋体" w:cs="宋体" w:hint="eastAsia"/>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600"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r>
      <w:tr w:rsidR="00393021" w:rsidRPr="004C7C13" w:rsidTr="00393021">
        <w:trPr>
          <w:trHeight w:val="398"/>
        </w:trPr>
        <w:tc>
          <w:tcPr>
            <w:tcW w:w="1128" w:type="pct"/>
            <w:tcBorders>
              <w:top w:val="nil"/>
              <w:left w:val="single" w:sz="4" w:space="0" w:color="auto"/>
              <w:bottom w:val="single" w:sz="4" w:space="0" w:color="auto"/>
              <w:right w:val="single" w:sz="4" w:space="0" w:color="auto"/>
            </w:tcBorders>
            <w:shd w:val="clear" w:color="auto" w:fill="auto"/>
            <w:vAlign w:val="center"/>
            <w:hideMark/>
          </w:tcPr>
          <w:p w:rsidR="00393021" w:rsidRPr="004C7C13" w:rsidRDefault="00393021" w:rsidP="00393021">
            <w:pPr>
              <w:widowControl/>
              <w:jc w:val="left"/>
              <w:rPr>
                <w:rFonts w:ascii="宋体" w:eastAsia="宋体" w:hAnsi="宋体" w:cs="宋体"/>
                <w:kern w:val="0"/>
                <w:sz w:val="22"/>
              </w:rPr>
            </w:pPr>
            <w:r w:rsidRPr="004C7C13">
              <w:rPr>
                <w:rFonts w:ascii="宋体" w:eastAsia="宋体" w:hAnsi="宋体" w:cs="宋体" w:hint="eastAsia"/>
                <w:kern w:val="0"/>
                <w:sz w:val="22"/>
              </w:rPr>
              <w:t xml:space="preserve">    新市区</w:t>
            </w:r>
          </w:p>
        </w:tc>
        <w:tc>
          <w:tcPr>
            <w:tcW w:w="671"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620"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559"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right"/>
              <w:rPr>
                <w:rFonts w:ascii="宋体" w:eastAsia="宋体" w:hAnsi="宋体" w:cs="宋体"/>
                <w:kern w:val="0"/>
                <w:sz w:val="22"/>
              </w:rPr>
            </w:pPr>
            <w:r w:rsidRPr="004C7C13">
              <w:rPr>
                <w:rFonts w:ascii="宋体" w:eastAsia="宋体" w:hAnsi="宋体" w:cs="宋体" w:hint="eastAsia"/>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600"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r>
      <w:tr w:rsidR="00393021" w:rsidRPr="004C7C13" w:rsidTr="00393021">
        <w:trPr>
          <w:trHeight w:val="398"/>
        </w:trPr>
        <w:tc>
          <w:tcPr>
            <w:tcW w:w="1128" w:type="pct"/>
            <w:tcBorders>
              <w:top w:val="nil"/>
              <w:left w:val="single" w:sz="4" w:space="0" w:color="auto"/>
              <w:bottom w:val="single" w:sz="4" w:space="0" w:color="auto"/>
              <w:right w:val="single" w:sz="4" w:space="0" w:color="auto"/>
            </w:tcBorders>
            <w:shd w:val="clear" w:color="auto" w:fill="auto"/>
            <w:vAlign w:val="center"/>
            <w:hideMark/>
          </w:tcPr>
          <w:p w:rsidR="00393021" w:rsidRPr="004C7C13" w:rsidRDefault="00393021" w:rsidP="00393021">
            <w:pPr>
              <w:widowControl/>
              <w:jc w:val="left"/>
              <w:rPr>
                <w:rFonts w:ascii="宋体" w:eastAsia="宋体" w:hAnsi="宋体" w:cs="宋体"/>
                <w:kern w:val="0"/>
                <w:sz w:val="22"/>
              </w:rPr>
            </w:pPr>
            <w:r w:rsidRPr="004C7C13">
              <w:rPr>
                <w:rFonts w:ascii="宋体" w:eastAsia="宋体" w:hAnsi="宋体" w:cs="宋体" w:hint="eastAsia"/>
                <w:kern w:val="0"/>
                <w:sz w:val="22"/>
              </w:rPr>
              <w:t xml:space="preserve">    水磨沟区</w:t>
            </w:r>
          </w:p>
        </w:tc>
        <w:tc>
          <w:tcPr>
            <w:tcW w:w="671"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620"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559"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right"/>
              <w:rPr>
                <w:rFonts w:ascii="宋体" w:eastAsia="宋体" w:hAnsi="宋体" w:cs="宋体"/>
                <w:kern w:val="0"/>
                <w:sz w:val="22"/>
              </w:rPr>
            </w:pPr>
            <w:r w:rsidRPr="004C7C13">
              <w:rPr>
                <w:rFonts w:ascii="宋体" w:eastAsia="宋体" w:hAnsi="宋体" w:cs="宋体" w:hint="eastAsia"/>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600"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r>
      <w:tr w:rsidR="00393021" w:rsidRPr="004C7C13" w:rsidTr="00393021">
        <w:trPr>
          <w:trHeight w:val="398"/>
        </w:trPr>
        <w:tc>
          <w:tcPr>
            <w:tcW w:w="1128" w:type="pct"/>
            <w:tcBorders>
              <w:top w:val="nil"/>
              <w:left w:val="single" w:sz="4" w:space="0" w:color="auto"/>
              <w:bottom w:val="single" w:sz="4" w:space="0" w:color="auto"/>
              <w:right w:val="single" w:sz="4" w:space="0" w:color="auto"/>
            </w:tcBorders>
            <w:shd w:val="clear" w:color="auto" w:fill="auto"/>
            <w:vAlign w:val="center"/>
            <w:hideMark/>
          </w:tcPr>
          <w:p w:rsidR="00393021" w:rsidRPr="004C7C13" w:rsidRDefault="00393021" w:rsidP="00393021">
            <w:pPr>
              <w:widowControl/>
              <w:jc w:val="left"/>
              <w:rPr>
                <w:rFonts w:ascii="宋体" w:eastAsia="宋体" w:hAnsi="宋体" w:cs="宋体"/>
                <w:kern w:val="0"/>
                <w:sz w:val="22"/>
              </w:rPr>
            </w:pPr>
            <w:r w:rsidRPr="004C7C13">
              <w:rPr>
                <w:rFonts w:ascii="宋体" w:eastAsia="宋体" w:hAnsi="宋体" w:cs="宋体" w:hint="eastAsia"/>
                <w:kern w:val="0"/>
                <w:sz w:val="22"/>
              </w:rPr>
              <w:t>头屯河区</w:t>
            </w:r>
          </w:p>
        </w:tc>
        <w:tc>
          <w:tcPr>
            <w:tcW w:w="671"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620"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559"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right"/>
              <w:rPr>
                <w:rFonts w:ascii="宋体" w:eastAsia="宋体" w:hAnsi="宋体" w:cs="宋体"/>
                <w:kern w:val="0"/>
                <w:sz w:val="22"/>
              </w:rPr>
            </w:pPr>
            <w:r w:rsidRPr="004C7C13">
              <w:rPr>
                <w:rFonts w:ascii="宋体" w:eastAsia="宋体" w:hAnsi="宋体" w:cs="宋体" w:hint="eastAsia"/>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600"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r>
      <w:tr w:rsidR="00393021" w:rsidRPr="004C7C13" w:rsidTr="00393021">
        <w:trPr>
          <w:trHeight w:val="398"/>
        </w:trPr>
        <w:tc>
          <w:tcPr>
            <w:tcW w:w="1128" w:type="pct"/>
            <w:tcBorders>
              <w:top w:val="nil"/>
              <w:left w:val="single" w:sz="4" w:space="0" w:color="auto"/>
              <w:bottom w:val="single" w:sz="4" w:space="0" w:color="auto"/>
              <w:right w:val="single" w:sz="4" w:space="0" w:color="auto"/>
            </w:tcBorders>
            <w:shd w:val="clear" w:color="auto" w:fill="auto"/>
            <w:vAlign w:val="center"/>
            <w:hideMark/>
          </w:tcPr>
          <w:p w:rsidR="00393021" w:rsidRPr="004C7C13" w:rsidRDefault="00393021" w:rsidP="00393021">
            <w:pPr>
              <w:widowControl/>
              <w:jc w:val="left"/>
              <w:rPr>
                <w:rFonts w:ascii="宋体" w:eastAsia="宋体" w:hAnsi="宋体" w:cs="宋体"/>
                <w:kern w:val="0"/>
                <w:sz w:val="22"/>
              </w:rPr>
            </w:pPr>
            <w:r w:rsidRPr="004C7C13">
              <w:rPr>
                <w:rFonts w:ascii="宋体" w:eastAsia="宋体" w:hAnsi="宋体" w:cs="宋体" w:hint="eastAsia"/>
                <w:kern w:val="0"/>
                <w:sz w:val="22"/>
              </w:rPr>
              <w:t xml:space="preserve">    达坂城区</w:t>
            </w:r>
          </w:p>
        </w:tc>
        <w:tc>
          <w:tcPr>
            <w:tcW w:w="671"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620"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559"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right"/>
              <w:rPr>
                <w:rFonts w:ascii="宋体" w:eastAsia="宋体" w:hAnsi="宋体" w:cs="宋体"/>
                <w:kern w:val="0"/>
                <w:sz w:val="22"/>
              </w:rPr>
            </w:pPr>
            <w:r w:rsidRPr="004C7C13">
              <w:rPr>
                <w:rFonts w:ascii="宋体" w:eastAsia="宋体" w:hAnsi="宋体" w:cs="宋体" w:hint="eastAsia"/>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600"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r>
      <w:tr w:rsidR="00393021" w:rsidRPr="004C7C13" w:rsidTr="00393021">
        <w:trPr>
          <w:trHeight w:val="398"/>
        </w:trPr>
        <w:tc>
          <w:tcPr>
            <w:tcW w:w="1128" w:type="pct"/>
            <w:tcBorders>
              <w:top w:val="nil"/>
              <w:left w:val="single" w:sz="4" w:space="0" w:color="auto"/>
              <w:bottom w:val="single" w:sz="4" w:space="0" w:color="auto"/>
              <w:right w:val="single" w:sz="4" w:space="0" w:color="auto"/>
            </w:tcBorders>
            <w:shd w:val="clear" w:color="auto" w:fill="auto"/>
            <w:vAlign w:val="center"/>
            <w:hideMark/>
          </w:tcPr>
          <w:p w:rsidR="00393021" w:rsidRPr="004C7C13" w:rsidRDefault="00393021" w:rsidP="00393021">
            <w:pPr>
              <w:widowControl/>
              <w:jc w:val="left"/>
              <w:rPr>
                <w:rFonts w:ascii="宋体" w:eastAsia="宋体" w:hAnsi="宋体" w:cs="宋体"/>
                <w:kern w:val="0"/>
                <w:sz w:val="22"/>
              </w:rPr>
            </w:pPr>
            <w:r w:rsidRPr="004C7C13">
              <w:rPr>
                <w:rFonts w:ascii="宋体" w:eastAsia="宋体" w:hAnsi="宋体" w:cs="宋体" w:hint="eastAsia"/>
                <w:kern w:val="0"/>
                <w:sz w:val="22"/>
              </w:rPr>
              <w:t xml:space="preserve">    米东区</w:t>
            </w:r>
          </w:p>
        </w:tc>
        <w:tc>
          <w:tcPr>
            <w:tcW w:w="671"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620"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559"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right"/>
              <w:rPr>
                <w:rFonts w:ascii="宋体" w:eastAsia="宋体" w:hAnsi="宋体" w:cs="宋体"/>
                <w:kern w:val="0"/>
                <w:sz w:val="22"/>
              </w:rPr>
            </w:pPr>
            <w:r w:rsidRPr="004C7C13">
              <w:rPr>
                <w:rFonts w:ascii="宋体" w:eastAsia="宋体" w:hAnsi="宋体" w:cs="宋体" w:hint="eastAsia"/>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600"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r>
      <w:tr w:rsidR="00393021" w:rsidRPr="004C7C13" w:rsidTr="00393021">
        <w:trPr>
          <w:trHeight w:val="398"/>
        </w:trPr>
        <w:tc>
          <w:tcPr>
            <w:tcW w:w="1128" w:type="pct"/>
            <w:tcBorders>
              <w:top w:val="nil"/>
              <w:left w:val="single" w:sz="4" w:space="0" w:color="auto"/>
              <w:bottom w:val="single" w:sz="4" w:space="0" w:color="auto"/>
              <w:right w:val="single" w:sz="4" w:space="0" w:color="auto"/>
            </w:tcBorders>
            <w:shd w:val="clear" w:color="auto" w:fill="auto"/>
            <w:vAlign w:val="center"/>
            <w:hideMark/>
          </w:tcPr>
          <w:p w:rsidR="00393021" w:rsidRPr="004C7C13" w:rsidRDefault="00393021" w:rsidP="00393021">
            <w:pPr>
              <w:widowControl/>
              <w:jc w:val="left"/>
              <w:rPr>
                <w:rFonts w:ascii="宋体" w:eastAsia="宋体" w:hAnsi="宋体" w:cs="宋体"/>
                <w:kern w:val="0"/>
                <w:sz w:val="22"/>
              </w:rPr>
            </w:pPr>
            <w:r w:rsidRPr="004C7C13">
              <w:rPr>
                <w:rFonts w:ascii="宋体" w:eastAsia="宋体" w:hAnsi="宋体" w:cs="宋体" w:hint="eastAsia"/>
                <w:kern w:val="0"/>
                <w:sz w:val="22"/>
              </w:rPr>
              <w:t xml:space="preserve">    乌鲁木齐县</w:t>
            </w:r>
          </w:p>
        </w:tc>
        <w:tc>
          <w:tcPr>
            <w:tcW w:w="671" w:type="pct"/>
            <w:tcBorders>
              <w:top w:val="nil"/>
              <w:left w:val="nil"/>
              <w:bottom w:val="single" w:sz="4" w:space="0" w:color="auto"/>
              <w:right w:val="single" w:sz="4" w:space="0" w:color="auto"/>
            </w:tcBorders>
            <w:shd w:val="clear" w:color="auto" w:fill="auto"/>
            <w:vAlign w:val="center"/>
            <w:hideMark/>
          </w:tcPr>
          <w:p w:rsidR="00393021" w:rsidRPr="004C7C13" w:rsidRDefault="00B00235" w:rsidP="00393021">
            <w:pPr>
              <w:widowControl/>
              <w:jc w:val="center"/>
              <w:rPr>
                <w:rFonts w:ascii="宋体" w:eastAsia="宋体" w:hAnsi="宋体" w:cs="宋体"/>
                <w:kern w:val="0"/>
                <w:sz w:val="22"/>
              </w:rPr>
            </w:pPr>
            <w:r>
              <w:rPr>
                <w:rFonts w:ascii="宋体" w:eastAsia="宋体" w:hAnsi="宋体" w:cs="宋体" w:hint="eastAsia"/>
                <w:kern w:val="0"/>
                <w:sz w:val="22"/>
              </w:rPr>
              <w:t>2.91</w:t>
            </w:r>
            <w:r w:rsidR="00393021" w:rsidRPr="004C7C13">
              <w:rPr>
                <w:rFonts w:ascii="宋体" w:eastAsia="宋体" w:hAnsi="宋体" w:cs="宋体" w:hint="eastAsia"/>
                <w:kern w:val="0"/>
                <w:sz w:val="22"/>
              </w:rPr>
              <w:t xml:space="preserve">　</w:t>
            </w:r>
          </w:p>
        </w:tc>
        <w:tc>
          <w:tcPr>
            <w:tcW w:w="620" w:type="pct"/>
            <w:tcBorders>
              <w:top w:val="nil"/>
              <w:left w:val="nil"/>
              <w:bottom w:val="single" w:sz="4" w:space="0" w:color="auto"/>
              <w:right w:val="single" w:sz="4" w:space="0" w:color="auto"/>
            </w:tcBorders>
            <w:shd w:val="clear" w:color="auto" w:fill="auto"/>
            <w:vAlign w:val="center"/>
            <w:hideMark/>
          </w:tcPr>
          <w:p w:rsidR="00393021" w:rsidRPr="004C7C13" w:rsidRDefault="00B00235" w:rsidP="00393021">
            <w:pPr>
              <w:widowControl/>
              <w:jc w:val="center"/>
              <w:rPr>
                <w:rFonts w:ascii="宋体" w:eastAsia="宋体" w:hAnsi="宋体" w:cs="宋体"/>
                <w:kern w:val="0"/>
                <w:sz w:val="22"/>
              </w:rPr>
            </w:pPr>
            <w:r>
              <w:rPr>
                <w:rFonts w:ascii="宋体" w:eastAsia="宋体" w:hAnsi="宋体" w:cs="宋体" w:hint="eastAsia"/>
                <w:kern w:val="0"/>
                <w:sz w:val="22"/>
              </w:rPr>
              <w:t>1.5</w:t>
            </w:r>
            <w:r w:rsidR="00393021" w:rsidRPr="004C7C13">
              <w:rPr>
                <w:rFonts w:ascii="宋体" w:eastAsia="宋体" w:hAnsi="宋体" w:cs="宋体" w:hint="eastAsia"/>
                <w:kern w:val="0"/>
                <w:sz w:val="22"/>
              </w:rPr>
              <w:t xml:space="preserve">　</w:t>
            </w:r>
          </w:p>
        </w:tc>
        <w:tc>
          <w:tcPr>
            <w:tcW w:w="559" w:type="pct"/>
            <w:tcBorders>
              <w:top w:val="nil"/>
              <w:left w:val="nil"/>
              <w:bottom w:val="single" w:sz="4" w:space="0" w:color="auto"/>
              <w:right w:val="single" w:sz="4" w:space="0" w:color="auto"/>
            </w:tcBorders>
            <w:shd w:val="clear" w:color="auto" w:fill="auto"/>
            <w:vAlign w:val="center"/>
            <w:hideMark/>
          </w:tcPr>
          <w:p w:rsidR="00393021" w:rsidRPr="004C7C13" w:rsidRDefault="00B00235" w:rsidP="00393021">
            <w:pPr>
              <w:widowControl/>
              <w:jc w:val="right"/>
              <w:rPr>
                <w:rFonts w:ascii="宋体" w:eastAsia="宋体" w:hAnsi="宋体" w:cs="宋体"/>
                <w:kern w:val="0"/>
                <w:sz w:val="22"/>
              </w:rPr>
            </w:pPr>
            <w:r>
              <w:rPr>
                <w:rFonts w:ascii="宋体" w:eastAsia="宋体" w:hAnsi="宋体" w:cs="宋体" w:hint="eastAsia"/>
                <w:kern w:val="0"/>
                <w:sz w:val="22"/>
              </w:rPr>
              <w:t>1.41</w:t>
            </w:r>
            <w:r w:rsidR="00393021" w:rsidRPr="004C7C13">
              <w:rPr>
                <w:rFonts w:ascii="宋体" w:eastAsia="宋体" w:hAnsi="宋体" w:cs="宋体" w:hint="eastAsia"/>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393021" w:rsidRPr="004C7C13" w:rsidRDefault="00B00235" w:rsidP="00393021">
            <w:pPr>
              <w:widowControl/>
              <w:jc w:val="center"/>
              <w:rPr>
                <w:rFonts w:ascii="宋体" w:eastAsia="宋体" w:hAnsi="宋体" w:cs="宋体"/>
                <w:kern w:val="0"/>
                <w:sz w:val="22"/>
              </w:rPr>
            </w:pPr>
            <w:r>
              <w:rPr>
                <w:rFonts w:ascii="宋体" w:eastAsia="宋体" w:hAnsi="宋体" w:cs="宋体" w:hint="eastAsia"/>
                <w:kern w:val="0"/>
                <w:sz w:val="22"/>
              </w:rPr>
              <w:t>2.05</w:t>
            </w:r>
            <w:r w:rsidR="00393021" w:rsidRPr="004C7C13">
              <w:rPr>
                <w:rFonts w:ascii="宋体" w:eastAsia="宋体" w:hAnsi="宋体" w:cs="宋体" w:hint="eastAsia"/>
                <w:kern w:val="0"/>
                <w:sz w:val="22"/>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393021" w:rsidRPr="004C7C13" w:rsidRDefault="00B00235" w:rsidP="00393021">
            <w:pPr>
              <w:widowControl/>
              <w:jc w:val="center"/>
              <w:rPr>
                <w:rFonts w:ascii="宋体" w:eastAsia="宋体" w:hAnsi="宋体" w:cs="宋体"/>
                <w:kern w:val="0"/>
                <w:sz w:val="22"/>
              </w:rPr>
            </w:pPr>
            <w:r>
              <w:rPr>
                <w:rFonts w:ascii="宋体" w:eastAsia="宋体" w:hAnsi="宋体" w:cs="宋体" w:hint="eastAsia"/>
                <w:kern w:val="0"/>
                <w:sz w:val="22"/>
              </w:rPr>
              <w:t>1.07</w:t>
            </w:r>
            <w:r w:rsidR="00393021" w:rsidRPr="004C7C13">
              <w:rPr>
                <w:rFonts w:ascii="宋体" w:eastAsia="宋体" w:hAnsi="宋体" w:cs="宋体" w:hint="eastAsia"/>
                <w:kern w:val="0"/>
                <w:sz w:val="22"/>
              </w:rPr>
              <w:t xml:space="preserve">　</w:t>
            </w:r>
          </w:p>
        </w:tc>
        <w:tc>
          <w:tcPr>
            <w:tcW w:w="600" w:type="pct"/>
            <w:tcBorders>
              <w:top w:val="nil"/>
              <w:left w:val="nil"/>
              <w:bottom w:val="single" w:sz="4" w:space="0" w:color="auto"/>
              <w:right w:val="single" w:sz="4" w:space="0" w:color="auto"/>
            </w:tcBorders>
            <w:shd w:val="clear" w:color="auto" w:fill="auto"/>
            <w:vAlign w:val="center"/>
            <w:hideMark/>
          </w:tcPr>
          <w:p w:rsidR="00393021" w:rsidRPr="004C7C13" w:rsidRDefault="00B00235" w:rsidP="00393021">
            <w:pPr>
              <w:widowControl/>
              <w:jc w:val="center"/>
              <w:rPr>
                <w:rFonts w:ascii="宋体" w:eastAsia="宋体" w:hAnsi="宋体" w:cs="宋体"/>
                <w:kern w:val="0"/>
                <w:sz w:val="22"/>
              </w:rPr>
            </w:pPr>
            <w:r>
              <w:rPr>
                <w:rFonts w:ascii="宋体" w:eastAsia="宋体" w:hAnsi="宋体" w:cs="宋体" w:hint="eastAsia"/>
                <w:kern w:val="0"/>
                <w:sz w:val="22"/>
              </w:rPr>
              <w:t>0.98</w:t>
            </w:r>
            <w:r w:rsidR="00393021" w:rsidRPr="004C7C13">
              <w:rPr>
                <w:rFonts w:ascii="宋体" w:eastAsia="宋体" w:hAnsi="宋体" w:cs="宋体" w:hint="eastAsia"/>
                <w:kern w:val="0"/>
                <w:sz w:val="22"/>
              </w:rPr>
              <w:t xml:space="preserve">　</w:t>
            </w:r>
          </w:p>
        </w:tc>
      </w:tr>
    </w:tbl>
    <w:p w:rsidR="0073615A" w:rsidRPr="004C7C13" w:rsidRDefault="0073615A" w:rsidP="0084273D">
      <w:pPr>
        <w:widowControl/>
        <w:spacing w:line="400" w:lineRule="exact"/>
        <w:ind w:firstLineChars="400" w:firstLine="1281"/>
        <w:jc w:val="left"/>
        <w:outlineLvl w:val="1"/>
        <w:rPr>
          <w:rFonts w:ascii="仿宋_GB2312" w:eastAsia="仿宋_GB2312" w:hAnsi="宋体"/>
          <w:b/>
          <w:kern w:val="0"/>
          <w:sz w:val="32"/>
          <w:szCs w:val="32"/>
        </w:rPr>
      </w:pPr>
    </w:p>
    <w:p w:rsidR="0073615A" w:rsidRPr="004C7C13" w:rsidRDefault="0073615A" w:rsidP="0084273D">
      <w:pPr>
        <w:widowControl/>
        <w:spacing w:line="400" w:lineRule="exact"/>
        <w:ind w:firstLineChars="400" w:firstLine="1281"/>
        <w:jc w:val="left"/>
        <w:outlineLvl w:val="1"/>
        <w:rPr>
          <w:rFonts w:ascii="仿宋_GB2312" w:eastAsia="仿宋_GB2312" w:hAnsi="宋体"/>
          <w:b/>
          <w:kern w:val="0"/>
          <w:sz w:val="32"/>
          <w:szCs w:val="32"/>
        </w:rPr>
      </w:pPr>
    </w:p>
    <w:p w:rsidR="0073615A" w:rsidRPr="004C7C13" w:rsidRDefault="0073615A" w:rsidP="0084273D">
      <w:pPr>
        <w:widowControl/>
        <w:spacing w:line="400" w:lineRule="exact"/>
        <w:ind w:firstLineChars="400" w:firstLine="1281"/>
        <w:jc w:val="left"/>
        <w:outlineLvl w:val="1"/>
        <w:rPr>
          <w:rFonts w:ascii="仿宋_GB2312" w:eastAsia="仿宋_GB2312" w:hAnsi="宋体"/>
          <w:b/>
          <w:kern w:val="0"/>
          <w:sz w:val="32"/>
          <w:szCs w:val="32"/>
        </w:rPr>
      </w:pPr>
    </w:p>
    <w:p w:rsidR="0073615A" w:rsidRPr="004C7C13" w:rsidRDefault="0073615A" w:rsidP="0084273D">
      <w:pPr>
        <w:widowControl/>
        <w:spacing w:line="400" w:lineRule="exact"/>
        <w:ind w:firstLineChars="400" w:firstLine="1281"/>
        <w:jc w:val="left"/>
        <w:outlineLvl w:val="1"/>
        <w:rPr>
          <w:rFonts w:ascii="仿宋_GB2312" w:eastAsia="仿宋_GB2312" w:hAnsi="宋体"/>
          <w:b/>
          <w:kern w:val="0"/>
          <w:sz w:val="32"/>
          <w:szCs w:val="32"/>
        </w:rPr>
      </w:pPr>
    </w:p>
    <w:p w:rsidR="0073615A" w:rsidRPr="004C7C13" w:rsidRDefault="0073615A" w:rsidP="0084273D">
      <w:pPr>
        <w:widowControl/>
        <w:spacing w:line="400" w:lineRule="exact"/>
        <w:ind w:firstLineChars="400" w:firstLine="1281"/>
        <w:jc w:val="left"/>
        <w:outlineLvl w:val="1"/>
        <w:rPr>
          <w:rFonts w:ascii="仿宋_GB2312" w:eastAsia="仿宋_GB2312" w:hAnsi="宋体"/>
          <w:b/>
          <w:kern w:val="0"/>
          <w:sz w:val="32"/>
          <w:szCs w:val="32"/>
        </w:rPr>
      </w:pPr>
    </w:p>
    <w:p w:rsidR="00393021" w:rsidRPr="004C7C13" w:rsidRDefault="00393021" w:rsidP="0084273D">
      <w:pPr>
        <w:widowControl/>
        <w:spacing w:line="400" w:lineRule="exact"/>
        <w:ind w:firstLineChars="400" w:firstLine="1281"/>
        <w:jc w:val="left"/>
        <w:outlineLvl w:val="1"/>
        <w:rPr>
          <w:rFonts w:ascii="仿宋_GB2312" w:eastAsia="仿宋_GB2312" w:hAnsi="宋体"/>
          <w:b/>
          <w:kern w:val="0"/>
          <w:sz w:val="32"/>
          <w:szCs w:val="32"/>
        </w:rPr>
      </w:pPr>
    </w:p>
    <w:p w:rsidR="00393021" w:rsidRPr="004C7C13" w:rsidRDefault="00393021" w:rsidP="0084273D">
      <w:pPr>
        <w:widowControl/>
        <w:spacing w:line="400" w:lineRule="exact"/>
        <w:ind w:firstLineChars="400" w:firstLine="1281"/>
        <w:jc w:val="left"/>
        <w:outlineLvl w:val="1"/>
        <w:rPr>
          <w:rFonts w:ascii="仿宋_GB2312" w:eastAsia="仿宋_GB2312" w:hAnsi="宋体"/>
          <w:b/>
          <w:kern w:val="0"/>
          <w:sz w:val="32"/>
          <w:szCs w:val="32"/>
        </w:rPr>
      </w:pPr>
    </w:p>
    <w:p w:rsidR="00393021" w:rsidRPr="004C7C13" w:rsidRDefault="00393021" w:rsidP="0084273D">
      <w:pPr>
        <w:widowControl/>
        <w:spacing w:line="400" w:lineRule="exact"/>
        <w:ind w:firstLineChars="400" w:firstLine="1281"/>
        <w:jc w:val="left"/>
        <w:outlineLvl w:val="1"/>
        <w:rPr>
          <w:rFonts w:ascii="仿宋_GB2312" w:eastAsia="仿宋_GB2312" w:hAnsi="宋体"/>
          <w:b/>
          <w:kern w:val="0"/>
          <w:sz w:val="32"/>
          <w:szCs w:val="32"/>
        </w:rPr>
      </w:pPr>
    </w:p>
    <w:p w:rsidR="00393021" w:rsidRPr="004C7C13" w:rsidRDefault="00393021" w:rsidP="0084273D">
      <w:pPr>
        <w:widowControl/>
        <w:spacing w:line="400" w:lineRule="exact"/>
        <w:ind w:firstLineChars="400" w:firstLine="1281"/>
        <w:jc w:val="left"/>
        <w:outlineLvl w:val="1"/>
        <w:rPr>
          <w:rFonts w:ascii="仿宋_GB2312" w:eastAsia="仿宋_GB2312" w:hAnsi="宋体"/>
          <w:b/>
          <w:kern w:val="0"/>
          <w:sz w:val="32"/>
          <w:szCs w:val="32"/>
        </w:rPr>
      </w:pPr>
    </w:p>
    <w:p w:rsidR="00393021" w:rsidRPr="005C363F" w:rsidRDefault="0063740E" w:rsidP="00393021">
      <w:pPr>
        <w:widowControl/>
        <w:spacing w:line="400" w:lineRule="exact"/>
        <w:jc w:val="left"/>
        <w:outlineLvl w:val="1"/>
        <w:rPr>
          <w:rFonts w:ascii="方正仿宋_GBK" w:eastAsia="方正仿宋_GBK" w:hAnsi="宋体"/>
          <w:kern w:val="0"/>
          <w:sz w:val="24"/>
          <w:szCs w:val="24"/>
        </w:rPr>
      </w:pPr>
      <w:r w:rsidRPr="005C363F">
        <w:rPr>
          <w:rFonts w:ascii="方正仿宋_GBK" w:eastAsia="方正仿宋_GBK" w:hAnsi="宋体" w:hint="eastAsia"/>
          <w:kern w:val="0"/>
          <w:sz w:val="24"/>
          <w:szCs w:val="24"/>
        </w:rPr>
        <w:lastRenderedPageBreak/>
        <w:t>表二：</w:t>
      </w:r>
    </w:p>
    <w:tbl>
      <w:tblPr>
        <w:tblW w:w="5000" w:type="pct"/>
        <w:tblLook w:val="04A0"/>
      </w:tblPr>
      <w:tblGrid>
        <w:gridCol w:w="1542"/>
        <w:gridCol w:w="771"/>
        <w:gridCol w:w="571"/>
        <w:gridCol w:w="505"/>
        <w:gridCol w:w="571"/>
        <w:gridCol w:w="706"/>
        <w:gridCol w:w="571"/>
        <w:gridCol w:w="637"/>
        <w:gridCol w:w="637"/>
        <w:gridCol w:w="637"/>
        <w:gridCol w:w="571"/>
        <w:gridCol w:w="803"/>
      </w:tblGrid>
      <w:tr w:rsidR="00393021" w:rsidRPr="004C7C13" w:rsidTr="001C708B">
        <w:trPr>
          <w:trHeight w:val="574"/>
        </w:trPr>
        <w:tc>
          <w:tcPr>
            <w:tcW w:w="5000" w:type="pct"/>
            <w:gridSpan w:val="12"/>
            <w:tcBorders>
              <w:top w:val="nil"/>
              <w:left w:val="nil"/>
              <w:bottom w:val="nil"/>
              <w:right w:val="nil"/>
            </w:tcBorders>
            <w:shd w:val="clear" w:color="auto" w:fill="auto"/>
            <w:vAlign w:val="center"/>
            <w:hideMark/>
          </w:tcPr>
          <w:p w:rsidR="00393021" w:rsidRPr="004C7C13" w:rsidRDefault="0063740E" w:rsidP="008573F6">
            <w:pPr>
              <w:widowControl/>
              <w:jc w:val="center"/>
              <w:rPr>
                <w:rFonts w:ascii="宋体" w:eastAsia="宋体" w:hAnsi="宋体" w:cs="宋体"/>
                <w:b/>
                <w:bCs/>
                <w:kern w:val="0"/>
                <w:sz w:val="30"/>
                <w:szCs w:val="30"/>
              </w:rPr>
            </w:pPr>
            <w:r w:rsidRPr="004C7C13">
              <w:rPr>
                <w:rFonts w:ascii="宋体" w:eastAsia="宋体" w:hAnsi="宋体" w:cs="宋体" w:hint="eastAsia"/>
                <w:b/>
                <w:bCs/>
                <w:kern w:val="0"/>
                <w:sz w:val="30"/>
                <w:szCs w:val="30"/>
              </w:rPr>
              <w:t>20</w:t>
            </w:r>
            <w:r w:rsidR="00CB7E04">
              <w:rPr>
                <w:rFonts w:ascii="宋体" w:eastAsia="宋体" w:hAnsi="宋体" w:cs="宋体" w:hint="eastAsia"/>
                <w:b/>
                <w:bCs/>
                <w:kern w:val="0"/>
                <w:sz w:val="30"/>
                <w:szCs w:val="30"/>
              </w:rPr>
              <w:t>2</w:t>
            </w:r>
            <w:r w:rsidR="008573F6">
              <w:rPr>
                <w:rFonts w:ascii="宋体" w:eastAsia="宋体" w:hAnsi="宋体" w:cs="宋体" w:hint="eastAsia"/>
                <w:b/>
                <w:bCs/>
                <w:kern w:val="0"/>
                <w:sz w:val="30"/>
                <w:szCs w:val="30"/>
              </w:rPr>
              <w:t>0</w:t>
            </w:r>
            <w:r w:rsidR="00393021" w:rsidRPr="004C7C13">
              <w:rPr>
                <w:rFonts w:ascii="宋体" w:eastAsia="宋体" w:hAnsi="宋体" w:cs="宋体" w:hint="eastAsia"/>
                <w:b/>
                <w:bCs/>
                <w:kern w:val="0"/>
                <w:sz w:val="30"/>
                <w:szCs w:val="30"/>
              </w:rPr>
              <w:t>年乌鲁木齐市地方政府债券发行及还本付息情况表</w:t>
            </w:r>
          </w:p>
        </w:tc>
      </w:tr>
      <w:tr w:rsidR="00393021" w:rsidRPr="004C7C13" w:rsidTr="001C708B">
        <w:trPr>
          <w:trHeight w:val="285"/>
        </w:trPr>
        <w:tc>
          <w:tcPr>
            <w:tcW w:w="905" w:type="pct"/>
            <w:tcBorders>
              <w:top w:val="nil"/>
              <w:left w:val="nil"/>
              <w:bottom w:val="nil"/>
              <w:right w:val="nil"/>
            </w:tcBorders>
            <w:shd w:val="clear" w:color="auto" w:fill="auto"/>
            <w:noWrap/>
            <w:vAlign w:val="center"/>
            <w:hideMark/>
          </w:tcPr>
          <w:p w:rsidR="00393021" w:rsidRPr="004C7C13" w:rsidRDefault="00393021" w:rsidP="00393021">
            <w:pPr>
              <w:widowControl/>
              <w:jc w:val="left"/>
              <w:rPr>
                <w:rFonts w:ascii="宋体" w:eastAsia="宋体" w:hAnsi="宋体" w:cs="宋体"/>
                <w:color w:val="000000"/>
                <w:kern w:val="0"/>
                <w:sz w:val="22"/>
              </w:rPr>
            </w:pPr>
          </w:p>
        </w:tc>
        <w:tc>
          <w:tcPr>
            <w:tcW w:w="452" w:type="pct"/>
            <w:tcBorders>
              <w:top w:val="nil"/>
              <w:left w:val="nil"/>
              <w:bottom w:val="nil"/>
              <w:right w:val="nil"/>
            </w:tcBorders>
            <w:shd w:val="clear" w:color="auto" w:fill="auto"/>
            <w:noWrap/>
            <w:vAlign w:val="center"/>
            <w:hideMark/>
          </w:tcPr>
          <w:p w:rsidR="00393021" w:rsidRPr="004C7C13" w:rsidRDefault="00393021" w:rsidP="00393021">
            <w:pPr>
              <w:widowControl/>
              <w:jc w:val="left"/>
              <w:rPr>
                <w:rFonts w:ascii="宋体" w:eastAsia="宋体" w:hAnsi="宋体" w:cs="宋体"/>
                <w:color w:val="000000"/>
                <w:kern w:val="0"/>
                <w:sz w:val="22"/>
              </w:rPr>
            </w:pPr>
          </w:p>
        </w:tc>
        <w:tc>
          <w:tcPr>
            <w:tcW w:w="335" w:type="pct"/>
            <w:tcBorders>
              <w:top w:val="nil"/>
              <w:left w:val="nil"/>
              <w:bottom w:val="nil"/>
              <w:right w:val="nil"/>
            </w:tcBorders>
            <w:shd w:val="clear" w:color="auto" w:fill="auto"/>
            <w:noWrap/>
            <w:vAlign w:val="center"/>
            <w:hideMark/>
          </w:tcPr>
          <w:p w:rsidR="00393021" w:rsidRPr="004C7C13" w:rsidRDefault="00393021" w:rsidP="00393021">
            <w:pPr>
              <w:widowControl/>
              <w:jc w:val="center"/>
              <w:rPr>
                <w:rFonts w:ascii="宋体" w:eastAsia="宋体" w:hAnsi="宋体" w:cs="宋体"/>
                <w:color w:val="000000"/>
                <w:kern w:val="0"/>
                <w:sz w:val="22"/>
              </w:rPr>
            </w:pPr>
          </w:p>
        </w:tc>
        <w:tc>
          <w:tcPr>
            <w:tcW w:w="296" w:type="pct"/>
            <w:tcBorders>
              <w:top w:val="nil"/>
              <w:left w:val="nil"/>
              <w:bottom w:val="nil"/>
              <w:right w:val="nil"/>
            </w:tcBorders>
            <w:shd w:val="clear" w:color="auto" w:fill="auto"/>
            <w:noWrap/>
            <w:vAlign w:val="center"/>
            <w:hideMark/>
          </w:tcPr>
          <w:p w:rsidR="00393021" w:rsidRPr="004C7C13" w:rsidRDefault="00393021" w:rsidP="00393021">
            <w:pPr>
              <w:widowControl/>
              <w:jc w:val="center"/>
              <w:rPr>
                <w:rFonts w:ascii="宋体" w:eastAsia="宋体" w:hAnsi="宋体" w:cs="宋体"/>
                <w:color w:val="000000"/>
                <w:kern w:val="0"/>
                <w:sz w:val="22"/>
              </w:rPr>
            </w:pPr>
          </w:p>
        </w:tc>
        <w:tc>
          <w:tcPr>
            <w:tcW w:w="335" w:type="pct"/>
            <w:tcBorders>
              <w:top w:val="nil"/>
              <w:left w:val="nil"/>
              <w:bottom w:val="nil"/>
              <w:right w:val="nil"/>
            </w:tcBorders>
            <w:shd w:val="clear" w:color="auto" w:fill="auto"/>
            <w:vAlign w:val="center"/>
            <w:hideMark/>
          </w:tcPr>
          <w:p w:rsidR="00393021" w:rsidRPr="004C7C13" w:rsidRDefault="00393021" w:rsidP="00393021">
            <w:pPr>
              <w:widowControl/>
              <w:jc w:val="center"/>
              <w:rPr>
                <w:rFonts w:ascii="宋体" w:eastAsia="宋体" w:hAnsi="宋体" w:cs="宋体"/>
                <w:kern w:val="0"/>
                <w:sz w:val="18"/>
                <w:szCs w:val="18"/>
              </w:rPr>
            </w:pPr>
            <w:r w:rsidRPr="004C7C13">
              <w:rPr>
                <w:rFonts w:ascii="宋体" w:eastAsia="宋体" w:hAnsi="宋体" w:cs="宋体" w:hint="eastAsia"/>
                <w:kern w:val="0"/>
                <w:sz w:val="18"/>
                <w:szCs w:val="18"/>
              </w:rPr>
              <w:t xml:space="preserve">　</w:t>
            </w:r>
          </w:p>
        </w:tc>
        <w:tc>
          <w:tcPr>
            <w:tcW w:w="414" w:type="pct"/>
            <w:tcBorders>
              <w:top w:val="nil"/>
              <w:left w:val="nil"/>
              <w:bottom w:val="nil"/>
              <w:right w:val="nil"/>
            </w:tcBorders>
            <w:shd w:val="clear" w:color="auto" w:fill="auto"/>
            <w:vAlign w:val="center"/>
            <w:hideMark/>
          </w:tcPr>
          <w:p w:rsidR="00393021" w:rsidRPr="004C7C13" w:rsidRDefault="00393021" w:rsidP="00393021">
            <w:pPr>
              <w:widowControl/>
              <w:jc w:val="center"/>
              <w:rPr>
                <w:rFonts w:ascii="宋体" w:eastAsia="宋体" w:hAnsi="宋体" w:cs="宋体"/>
                <w:kern w:val="0"/>
                <w:sz w:val="18"/>
                <w:szCs w:val="18"/>
              </w:rPr>
            </w:pPr>
            <w:r w:rsidRPr="004C7C13">
              <w:rPr>
                <w:rFonts w:ascii="宋体" w:eastAsia="宋体" w:hAnsi="宋体" w:cs="宋体" w:hint="eastAsia"/>
                <w:kern w:val="0"/>
                <w:sz w:val="18"/>
                <w:szCs w:val="18"/>
              </w:rPr>
              <w:t xml:space="preserve">　</w:t>
            </w:r>
          </w:p>
        </w:tc>
        <w:tc>
          <w:tcPr>
            <w:tcW w:w="335" w:type="pct"/>
            <w:tcBorders>
              <w:top w:val="nil"/>
              <w:left w:val="nil"/>
              <w:bottom w:val="nil"/>
              <w:right w:val="nil"/>
            </w:tcBorders>
            <w:shd w:val="clear" w:color="auto" w:fill="auto"/>
            <w:vAlign w:val="center"/>
            <w:hideMark/>
          </w:tcPr>
          <w:p w:rsidR="00393021" w:rsidRPr="004C7C13" w:rsidRDefault="00393021" w:rsidP="00393021">
            <w:pPr>
              <w:widowControl/>
              <w:jc w:val="center"/>
              <w:rPr>
                <w:rFonts w:ascii="宋体" w:eastAsia="宋体" w:hAnsi="宋体" w:cs="宋体"/>
                <w:kern w:val="0"/>
                <w:sz w:val="18"/>
                <w:szCs w:val="18"/>
              </w:rPr>
            </w:pPr>
            <w:r w:rsidRPr="004C7C13">
              <w:rPr>
                <w:rFonts w:ascii="宋体" w:eastAsia="宋体" w:hAnsi="宋体" w:cs="宋体" w:hint="eastAsia"/>
                <w:kern w:val="0"/>
                <w:sz w:val="18"/>
                <w:szCs w:val="18"/>
              </w:rPr>
              <w:t xml:space="preserve">　</w:t>
            </w:r>
          </w:p>
        </w:tc>
        <w:tc>
          <w:tcPr>
            <w:tcW w:w="374" w:type="pct"/>
            <w:tcBorders>
              <w:top w:val="nil"/>
              <w:left w:val="nil"/>
              <w:bottom w:val="nil"/>
              <w:right w:val="nil"/>
            </w:tcBorders>
            <w:shd w:val="clear" w:color="auto" w:fill="auto"/>
            <w:vAlign w:val="center"/>
            <w:hideMark/>
          </w:tcPr>
          <w:p w:rsidR="00393021" w:rsidRPr="004C7C13" w:rsidRDefault="00393021" w:rsidP="00393021">
            <w:pPr>
              <w:widowControl/>
              <w:jc w:val="center"/>
              <w:rPr>
                <w:rFonts w:ascii="宋体" w:eastAsia="宋体" w:hAnsi="宋体" w:cs="宋体"/>
                <w:kern w:val="0"/>
                <w:sz w:val="18"/>
                <w:szCs w:val="18"/>
              </w:rPr>
            </w:pPr>
            <w:r w:rsidRPr="004C7C13">
              <w:rPr>
                <w:rFonts w:ascii="宋体" w:eastAsia="宋体" w:hAnsi="宋体" w:cs="宋体" w:hint="eastAsia"/>
                <w:kern w:val="0"/>
                <w:sz w:val="18"/>
                <w:szCs w:val="18"/>
              </w:rPr>
              <w:t xml:space="preserve">　</w:t>
            </w:r>
          </w:p>
        </w:tc>
        <w:tc>
          <w:tcPr>
            <w:tcW w:w="374" w:type="pct"/>
            <w:tcBorders>
              <w:top w:val="nil"/>
              <w:left w:val="nil"/>
              <w:bottom w:val="nil"/>
              <w:right w:val="nil"/>
            </w:tcBorders>
            <w:shd w:val="clear" w:color="auto" w:fill="auto"/>
            <w:vAlign w:val="center"/>
            <w:hideMark/>
          </w:tcPr>
          <w:p w:rsidR="00393021" w:rsidRPr="004C7C13" w:rsidRDefault="00393021" w:rsidP="00393021">
            <w:pPr>
              <w:widowControl/>
              <w:jc w:val="center"/>
              <w:rPr>
                <w:rFonts w:ascii="宋体" w:eastAsia="宋体" w:hAnsi="宋体" w:cs="宋体"/>
                <w:kern w:val="0"/>
                <w:sz w:val="18"/>
                <w:szCs w:val="18"/>
              </w:rPr>
            </w:pPr>
            <w:r w:rsidRPr="004C7C13">
              <w:rPr>
                <w:rFonts w:ascii="宋体" w:eastAsia="宋体" w:hAnsi="宋体" w:cs="宋体" w:hint="eastAsia"/>
                <w:kern w:val="0"/>
                <w:sz w:val="18"/>
                <w:szCs w:val="18"/>
              </w:rPr>
              <w:t xml:space="preserve">　</w:t>
            </w:r>
          </w:p>
        </w:tc>
        <w:tc>
          <w:tcPr>
            <w:tcW w:w="374" w:type="pct"/>
            <w:tcBorders>
              <w:top w:val="nil"/>
              <w:left w:val="nil"/>
              <w:bottom w:val="nil"/>
              <w:right w:val="nil"/>
            </w:tcBorders>
            <w:shd w:val="clear" w:color="auto" w:fill="auto"/>
            <w:vAlign w:val="center"/>
            <w:hideMark/>
          </w:tcPr>
          <w:p w:rsidR="00393021" w:rsidRPr="004C7C13" w:rsidRDefault="00393021" w:rsidP="00393021">
            <w:pPr>
              <w:widowControl/>
              <w:jc w:val="center"/>
              <w:rPr>
                <w:rFonts w:ascii="宋体" w:eastAsia="宋体" w:hAnsi="宋体" w:cs="宋体"/>
                <w:kern w:val="0"/>
                <w:sz w:val="18"/>
                <w:szCs w:val="18"/>
              </w:rPr>
            </w:pPr>
            <w:r w:rsidRPr="004C7C13">
              <w:rPr>
                <w:rFonts w:ascii="宋体" w:eastAsia="宋体" w:hAnsi="宋体" w:cs="宋体" w:hint="eastAsia"/>
                <w:kern w:val="0"/>
                <w:sz w:val="18"/>
                <w:szCs w:val="18"/>
              </w:rPr>
              <w:t xml:space="preserve">　</w:t>
            </w:r>
          </w:p>
        </w:tc>
        <w:tc>
          <w:tcPr>
            <w:tcW w:w="335" w:type="pct"/>
            <w:tcBorders>
              <w:top w:val="nil"/>
              <w:left w:val="nil"/>
              <w:bottom w:val="nil"/>
              <w:right w:val="nil"/>
            </w:tcBorders>
            <w:shd w:val="clear" w:color="auto" w:fill="auto"/>
            <w:vAlign w:val="center"/>
            <w:hideMark/>
          </w:tcPr>
          <w:p w:rsidR="00393021" w:rsidRPr="004C7C13" w:rsidRDefault="00393021" w:rsidP="00393021">
            <w:pPr>
              <w:widowControl/>
              <w:jc w:val="center"/>
              <w:rPr>
                <w:rFonts w:ascii="宋体" w:eastAsia="宋体" w:hAnsi="宋体" w:cs="宋体"/>
                <w:kern w:val="0"/>
                <w:sz w:val="18"/>
                <w:szCs w:val="18"/>
              </w:rPr>
            </w:pPr>
            <w:r w:rsidRPr="004C7C13">
              <w:rPr>
                <w:rFonts w:ascii="宋体" w:eastAsia="宋体" w:hAnsi="宋体" w:cs="宋体" w:hint="eastAsia"/>
                <w:kern w:val="0"/>
                <w:sz w:val="18"/>
                <w:szCs w:val="18"/>
              </w:rPr>
              <w:t xml:space="preserve">　</w:t>
            </w:r>
          </w:p>
        </w:tc>
        <w:tc>
          <w:tcPr>
            <w:tcW w:w="471" w:type="pct"/>
            <w:tcBorders>
              <w:top w:val="nil"/>
              <w:left w:val="nil"/>
              <w:bottom w:val="nil"/>
              <w:right w:val="nil"/>
            </w:tcBorders>
            <w:shd w:val="clear" w:color="auto" w:fill="auto"/>
            <w:vAlign w:val="center"/>
            <w:hideMark/>
          </w:tcPr>
          <w:p w:rsidR="00393021" w:rsidRPr="004C7C13" w:rsidRDefault="00393021" w:rsidP="00393021">
            <w:pPr>
              <w:widowControl/>
              <w:jc w:val="center"/>
              <w:rPr>
                <w:rFonts w:ascii="宋体" w:eastAsia="宋体" w:hAnsi="宋体" w:cs="宋体"/>
                <w:kern w:val="0"/>
                <w:sz w:val="18"/>
                <w:szCs w:val="18"/>
              </w:rPr>
            </w:pPr>
            <w:r w:rsidRPr="004C7C13">
              <w:rPr>
                <w:rFonts w:ascii="宋体" w:eastAsia="宋体" w:hAnsi="宋体" w:cs="宋体" w:hint="eastAsia"/>
                <w:kern w:val="0"/>
                <w:sz w:val="18"/>
                <w:szCs w:val="18"/>
              </w:rPr>
              <w:t>单位：万元</w:t>
            </w:r>
          </w:p>
        </w:tc>
      </w:tr>
      <w:tr w:rsidR="00393021" w:rsidRPr="004C7C13" w:rsidTr="001C708B">
        <w:trPr>
          <w:trHeight w:val="398"/>
        </w:trPr>
        <w:tc>
          <w:tcPr>
            <w:tcW w:w="9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项目</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公式</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本地区</w:t>
            </w:r>
          </w:p>
        </w:tc>
        <w:tc>
          <w:tcPr>
            <w:tcW w:w="296" w:type="pct"/>
            <w:tcBorders>
              <w:top w:val="single" w:sz="4" w:space="0" w:color="auto"/>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本级</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天山区</w:t>
            </w:r>
          </w:p>
        </w:tc>
        <w:tc>
          <w:tcPr>
            <w:tcW w:w="414" w:type="pct"/>
            <w:tcBorders>
              <w:top w:val="single" w:sz="4" w:space="0" w:color="auto"/>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沙依巴克区</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新市区</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水磨沟区</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头屯河区</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达坂城区</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米东区</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乌鲁木齐县</w:t>
            </w:r>
          </w:p>
        </w:tc>
      </w:tr>
      <w:tr w:rsidR="00393021" w:rsidRPr="004C7C13" w:rsidTr="001C708B">
        <w:trPr>
          <w:trHeight w:val="600"/>
        </w:trPr>
        <w:tc>
          <w:tcPr>
            <w:tcW w:w="905" w:type="pct"/>
            <w:tcBorders>
              <w:top w:val="nil"/>
              <w:left w:val="single" w:sz="4" w:space="0" w:color="auto"/>
              <w:bottom w:val="single" w:sz="4" w:space="0" w:color="auto"/>
              <w:right w:val="single" w:sz="4" w:space="0" w:color="auto"/>
            </w:tcBorders>
            <w:shd w:val="clear" w:color="auto" w:fill="auto"/>
            <w:vAlign w:val="center"/>
            <w:hideMark/>
          </w:tcPr>
          <w:p w:rsidR="00393021" w:rsidRPr="004C7C13" w:rsidRDefault="00393021" w:rsidP="008573F6">
            <w:pPr>
              <w:widowControl/>
              <w:jc w:val="left"/>
              <w:rPr>
                <w:rFonts w:ascii="宋体" w:eastAsia="宋体" w:hAnsi="宋体" w:cs="宋体"/>
                <w:b/>
                <w:bCs/>
                <w:kern w:val="0"/>
                <w:sz w:val="22"/>
              </w:rPr>
            </w:pPr>
            <w:r w:rsidRPr="004C7C13">
              <w:rPr>
                <w:rFonts w:ascii="宋体" w:eastAsia="宋体" w:hAnsi="宋体" w:cs="宋体" w:hint="eastAsia"/>
                <w:b/>
                <w:bCs/>
                <w:kern w:val="0"/>
                <w:sz w:val="22"/>
              </w:rPr>
              <w:t>一、20</w:t>
            </w:r>
            <w:r w:rsidR="008573F6">
              <w:rPr>
                <w:rFonts w:ascii="宋体" w:eastAsia="宋体" w:hAnsi="宋体" w:cs="宋体" w:hint="eastAsia"/>
                <w:b/>
                <w:bCs/>
                <w:kern w:val="0"/>
                <w:sz w:val="22"/>
              </w:rPr>
              <w:t>20</w:t>
            </w:r>
            <w:r w:rsidRPr="004C7C13">
              <w:rPr>
                <w:rFonts w:ascii="宋体" w:eastAsia="宋体" w:hAnsi="宋体" w:cs="宋体" w:hint="eastAsia"/>
                <w:b/>
                <w:bCs/>
                <w:kern w:val="0"/>
                <w:sz w:val="22"/>
              </w:rPr>
              <w:t>年政府债券发行额</w:t>
            </w:r>
          </w:p>
        </w:tc>
        <w:tc>
          <w:tcPr>
            <w:tcW w:w="452"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A=B+D</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296"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right"/>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471"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r>
      <w:tr w:rsidR="00393021" w:rsidRPr="004C7C13" w:rsidTr="001C708B">
        <w:trPr>
          <w:trHeight w:val="398"/>
        </w:trPr>
        <w:tc>
          <w:tcPr>
            <w:tcW w:w="905" w:type="pct"/>
            <w:tcBorders>
              <w:top w:val="nil"/>
              <w:left w:val="single" w:sz="4" w:space="0" w:color="auto"/>
              <w:bottom w:val="single" w:sz="4" w:space="0" w:color="auto"/>
              <w:right w:val="single" w:sz="4" w:space="0" w:color="auto"/>
            </w:tcBorders>
            <w:shd w:val="clear" w:color="auto" w:fill="auto"/>
            <w:vAlign w:val="center"/>
            <w:hideMark/>
          </w:tcPr>
          <w:p w:rsidR="00393021" w:rsidRPr="004C7C13" w:rsidRDefault="00393021" w:rsidP="00393021">
            <w:pPr>
              <w:widowControl/>
              <w:jc w:val="left"/>
              <w:rPr>
                <w:rFonts w:ascii="宋体" w:eastAsia="宋体" w:hAnsi="宋体" w:cs="宋体"/>
                <w:kern w:val="0"/>
                <w:sz w:val="22"/>
              </w:rPr>
            </w:pPr>
            <w:r w:rsidRPr="004C7C13">
              <w:rPr>
                <w:rFonts w:ascii="宋体" w:eastAsia="宋体" w:hAnsi="宋体" w:cs="宋体" w:hint="eastAsia"/>
                <w:kern w:val="0"/>
                <w:sz w:val="22"/>
              </w:rPr>
              <w:t xml:space="preserve">   （一）一般债券</w:t>
            </w:r>
          </w:p>
        </w:tc>
        <w:tc>
          <w:tcPr>
            <w:tcW w:w="452"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B</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296"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right"/>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71"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r>
      <w:tr w:rsidR="00393021" w:rsidRPr="004C7C13" w:rsidTr="001C708B">
        <w:trPr>
          <w:trHeight w:val="720"/>
        </w:trPr>
        <w:tc>
          <w:tcPr>
            <w:tcW w:w="905" w:type="pct"/>
            <w:tcBorders>
              <w:top w:val="nil"/>
              <w:left w:val="single" w:sz="4" w:space="0" w:color="auto"/>
              <w:bottom w:val="single" w:sz="4" w:space="0" w:color="auto"/>
              <w:right w:val="single" w:sz="4" w:space="0" w:color="auto"/>
            </w:tcBorders>
            <w:shd w:val="clear" w:color="auto" w:fill="auto"/>
            <w:vAlign w:val="center"/>
            <w:hideMark/>
          </w:tcPr>
          <w:p w:rsidR="00393021" w:rsidRPr="004C7C13" w:rsidRDefault="00393021" w:rsidP="00393021">
            <w:pPr>
              <w:widowControl/>
              <w:jc w:val="left"/>
              <w:rPr>
                <w:rFonts w:ascii="宋体" w:eastAsia="宋体" w:hAnsi="宋体" w:cs="宋体"/>
                <w:kern w:val="0"/>
                <w:sz w:val="22"/>
              </w:rPr>
            </w:pPr>
            <w:r w:rsidRPr="004C7C13">
              <w:rPr>
                <w:rFonts w:ascii="宋体" w:eastAsia="宋体" w:hAnsi="宋体" w:cs="宋体" w:hint="eastAsia"/>
                <w:kern w:val="0"/>
                <w:sz w:val="22"/>
              </w:rPr>
              <w:t xml:space="preserve">          其中：再融资债券</w:t>
            </w:r>
          </w:p>
        </w:tc>
        <w:tc>
          <w:tcPr>
            <w:tcW w:w="452"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C</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296"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right"/>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71"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r>
      <w:tr w:rsidR="00393021" w:rsidRPr="004C7C13" w:rsidTr="001C708B">
        <w:trPr>
          <w:trHeight w:val="398"/>
        </w:trPr>
        <w:tc>
          <w:tcPr>
            <w:tcW w:w="905" w:type="pct"/>
            <w:tcBorders>
              <w:top w:val="nil"/>
              <w:left w:val="single" w:sz="4" w:space="0" w:color="auto"/>
              <w:bottom w:val="single" w:sz="4" w:space="0" w:color="auto"/>
              <w:right w:val="single" w:sz="4" w:space="0" w:color="auto"/>
            </w:tcBorders>
            <w:shd w:val="clear" w:color="auto" w:fill="auto"/>
            <w:vAlign w:val="center"/>
            <w:hideMark/>
          </w:tcPr>
          <w:p w:rsidR="00393021" w:rsidRPr="004C7C13" w:rsidRDefault="00393021" w:rsidP="00393021">
            <w:pPr>
              <w:widowControl/>
              <w:jc w:val="left"/>
              <w:rPr>
                <w:rFonts w:ascii="宋体" w:eastAsia="宋体" w:hAnsi="宋体" w:cs="宋体"/>
                <w:kern w:val="0"/>
                <w:sz w:val="22"/>
              </w:rPr>
            </w:pPr>
            <w:r w:rsidRPr="004C7C13">
              <w:rPr>
                <w:rFonts w:ascii="宋体" w:eastAsia="宋体" w:hAnsi="宋体" w:cs="宋体" w:hint="eastAsia"/>
                <w:kern w:val="0"/>
                <w:sz w:val="22"/>
              </w:rPr>
              <w:t xml:space="preserve">   （二）专项债券</w:t>
            </w:r>
          </w:p>
        </w:tc>
        <w:tc>
          <w:tcPr>
            <w:tcW w:w="452"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D</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296"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right"/>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71"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r>
      <w:tr w:rsidR="00393021" w:rsidRPr="004C7C13" w:rsidTr="001C708B">
        <w:trPr>
          <w:trHeight w:val="735"/>
        </w:trPr>
        <w:tc>
          <w:tcPr>
            <w:tcW w:w="905" w:type="pct"/>
            <w:tcBorders>
              <w:top w:val="nil"/>
              <w:left w:val="single" w:sz="4" w:space="0" w:color="auto"/>
              <w:bottom w:val="single" w:sz="4" w:space="0" w:color="auto"/>
              <w:right w:val="single" w:sz="4" w:space="0" w:color="auto"/>
            </w:tcBorders>
            <w:shd w:val="clear" w:color="auto" w:fill="auto"/>
            <w:vAlign w:val="center"/>
            <w:hideMark/>
          </w:tcPr>
          <w:p w:rsidR="00393021" w:rsidRPr="004C7C13" w:rsidRDefault="00393021" w:rsidP="00393021">
            <w:pPr>
              <w:widowControl/>
              <w:jc w:val="left"/>
              <w:rPr>
                <w:rFonts w:ascii="宋体" w:eastAsia="宋体" w:hAnsi="宋体" w:cs="宋体"/>
                <w:kern w:val="0"/>
                <w:sz w:val="22"/>
              </w:rPr>
            </w:pPr>
            <w:r w:rsidRPr="004C7C13">
              <w:rPr>
                <w:rFonts w:ascii="宋体" w:eastAsia="宋体" w:hAnsi="宋体" w:cs="宋体" w:hint="eastAsia"/>
                <w:kern w:val="0"/>
                <w:sz w:val="22"/>
              </w:rPr>
              <w:t xml:space="preserve">          其中：再融资债券</w:t>
            </w:r>
          </w:p>
        </w:tc>
        <w:tc>
          <w:tcPr>
            <w:tcW w:w="452"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E</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296"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right"/>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71"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r>
      <w:tr w:rsidR="00393021" w:rsidRPr="004C7C13" w:rsidTr="001C708B">
        <w:trPr>
          <w:trHeight w:val="398"/>
        </w:trPr>
        <w:tc>
          <w:tcPr>
            <w:tcW w:w="905" w:type="pct"/>
            <w:tcBorders>
              <w:top w:val="nil"/>
              <w:left w:val="single" w:sz="4" w:space="0" w:color="auto"/>
              <w:bottom w:val="single" w:sz="4" w:space="0" w:color="auto"/>
              <w:right w:val="single" w:sz="4" w:space="0" w:color="auto"/>
            </w:tcBorders>
            <w:shd w:val="clear" w:color="auto" w:fill="auto"/>
            <w:vAlign w:val="center"/>
            <w:hideMark/>
          </w:tcPr>
          <w:p w:rsidR="00393021" w:rsidRPr="004C7C13" w:rsidRDefault="00393021" w:rsidP="008573F6">
            <w:pPr>
              <w:widowControl/>
              <w:jc w:val="left"/>
              <w:rPr>
                <w:rFonts w:ascii="宋体" w:eastAsia="宋体" w:hAnsi="宋体" w:cs="宋体"/>
                <w:b/>
                <w:bCs/>
                <w:kern w:val="0"/>
                <w:sz w:val="22"/>
              </w:rPr>
            </w:pPr>
            <w:r w:rsidRPr="004C7C13">
              <w:rPr>
                <w:rFonts w:ascii="宋体" w:eastAsia="宋体" w:hAnsi="宋体" w:cs="宋体" w:hint="eastAsia"/>
                <w:b/>
                <w:bCs/>
                <w:kern w:val="0"/>
                <w:sz w:val="22"/>
              </w:rPr>
              <w:t>二、20</w:t>
            </w:r>
            <w:r w:rsidR="008573F6">
              <w:rPr>
                <w:rFonts w:ascii="宋体" w:eastAsia="宋体" w:hAnsi="宋体" w:cs="宋体" w:hint="eastAsia"/>
                <w:b/>
                <w:bCs/>
                <w:kern w:val="0"/>
                <w:sz w:val="22"/>
              </w:rPr>
              <w:t>20</w:t>
            </w:r>
            <w:r w:rsidRPr="004C7C13">
              <w:rPr>
                <w:rFonts w:ascii="宋体" w:eastAsia="宋体" w:hAnsi="宋体" w:cs="宋体" w:hint="eastAsia"/>
                <w:b/>
                <w:bCs/>
                <w:kern w:val="0"/>
                <w:sz w:val="22"/>
              </w:rPr>
              <w:t>年还本</w:t>
            </w:r>
          </w:p>
        </w:tc>
        <w:tc>
          <w:tcPr>
            <w:tcW w:w="452"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F=G+H</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296"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right"/>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471" w:type="pct"/>
            <w:tcBorders>
              <w:top w:val="nil"/>
              <w:left w:val="nil"/>
              <w:bottom w:val="single" w:sz="4" w:space="0" w:color="auto"/>
              <w:right w:val="single" w:sz="4" w:space="0" w:color="auto"/>
            </w:tcBorders>
            <w:shd w:val="clear" w:color="auto" w:fill="auto"/>
            <w:vAlign w:val="center"/>
            <w:hideMark/>
          </w:tcPr>
          <w:p w:rsidR="00393021" w:rsidRPr="004C7C13" w:rsidRDefault="002F6F90" w:rsidP="00393021">
            <w:pPr>
              <w:widowControl/>
              <w:jc w:val="center"/>
              <w:rPr>
                <w:rFonts w:ascii="宋体" w:eastAsia="宋体" w:hAnsi="宋体" w:cs="宋体"/>
                <w:b/>
                <w:bCs/>
                <w:kern w:val="0"/>
                <w:sz w:val="22"/>
              </w:rPr>
            </w:pPr>
            <w:r>
              <w:rPr>
                <w:rFonts w:ascii="宋体" w:eastAsia="宋体" w:hAnsi="宋体" w:cs="宋体" w:hint="eastAsia"/>
                <w:b/>
                <w:bCs/>
                <w:kern w:val="0"/>
                <w:sz w:val="22"/>
              </w:rPr>
              <w:t>16580</w:t>
            </w:r>
            <w:r w:rsidR="00393021" w:rsidRPr="004C7C13">
              <w:rPr>
                <w:rFonts w:ascii="宋体" w:eastAsia="宋体" w:hAnsi="宋体" w:cs="宋体" w:hint="eastAsia"/>
                <w:b/>
                <w:bCs/>
                <w:kern w:val="0"/>
                <w:sz w:val="22"/>
              </w:rPr>
              <w:t xml:space="preserve">　</w:t>
            </w:r>
          </w:p>
        </w:tc>
      </w:tr>
      <w:tr w:rsidR="00393021" w:rsidRPr="004C7C13" w:rsidTr="001C708B">
        <w:trPr>
          <w:trHeight w:val="398"/>
        </w:trPr>
        <w:tc>
          <w:tcPr>
            <w:tcW w:w="905" w:type="pct"/>
            <w:tcBorders>
              <w:top w:val="nil"/>
              <w:left w:val="single" w:sz="4" w:space="0" w:color="auto"/>
              <w:bottom w:val="single" w:sz="4" w:space="0" w:color="auto"/>
              <w:right w:val="single" w:sz="4" w:space="0" w:color="auto"/>
            </w:tcBorders>
            <w:shd w:val="clear" w:color="auto" w:fill="auto"/>
            <w:vAlign w:val="center"/>
            <w:hideMark/>
          </w:tcPr>
          <w:p w:rsidR="00393021" w:rsidRPr="004C7C13" w:rsidRDefault="00393021" w:rsidP="00393021">
            <w:pPr>
              <w:widowControl/>
              <w:jc w:val="left"/>
              <w:rPr>
                <w:rFonts w:ascii="宋体" w:eastAsia="宋体" w:hAnsi="宋体" w:cs="宋体"/>
                <w:kern w:val="0"/>
                <w:sz w:val="22"/>
              </w:rPr>
            </w:pPr>
            <w:r w:rsidRPr="004C7C13">
              <w:rPr>
                <w:rFonts w:ascii="宋体" w:eastAsia="宋体" w:hAnsi="宋体" w:cs="宋体" w:hint="eastAsia"/>
                <w:kern w:val="0"/>
                <w:sz w:val="22"/>
              </w:rPr>
              <w:t xml:space="preserve">   （一）一般债券</w:t>
            </w:r>
          </w:p>
        </w:tc>
        <w:tc>
          <w:tcPr>
            <w:tcW w:w="452"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G</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296"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right"/>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71" w:type="pct"/>
            <w:tcBorders>
              <w:top w:val="nil"/>
              <w:left w:val="nil"/>
              <w:bottom w:val="single" w:sz="4" w:space="0" w:color="auto"/>
              <w:right w:val="single" w:sz="4" w:space="0" w:color="auto"/>
            </w:tcBorders>
            <w:shd w:val="clear" w:color="auto" w:fill="auto"/>
            <w:vAlign w:val="center"/>
            <w:hideMark/>
          </w:tcPr>
          <w:p w:rsidR="00393021" w:rsidRPr="004C7C13" w:rsidRDefault="002F6F90" w:rsidP="00393021">
            <w:pPr>
              <w:widowControl/>
              <w:jc w:val="center"/>
              <w:rPr>
                <w:rFonts w:ascii="宋体" w:eastAsia="宋体" w:hAnsi="宋体" w:cs="宋体"/>
                <w:kern w:val="0"/>
                <w:sz w:val="22"/>
              </w:rPr>
            </w:pPr>
            <w:r>
              <w:rPr>
                <w:rFonts w:ascii="宋体" w:eastAsia="宋体" w:hAnsi="宋体" w:cs="宋体" w:hint="eastAsia"/>
                <w:kern w:val="0"/>
                <w:sz w:val="22"/>
              </w:rPr>
              <w:t>2480</w:t>
            </w:r>
            <w:r w:rsidR="00393021" w:rsidRPr="004C7C13">
              <w:rPr>
                <w:rFonts w:ascii="宋体" w:eastAsia="宋体" w:hAnsi="宋体" w:cs="宋体" w:hint="eastAsia"/>
                <w:kern w:val="0"/>
                <w:sz w:val="22"/>
              </w:rPr>
              <w:t xml:space="preserve">　</w:t>
            </w:r>
          </w:p>
        </w:tc>
      </w:tr>
      <w:tr w:rsidR="00393021" w:rsidRPr="004C7C13" w:rsidTr="001C708B">
        <w:trPr>
          <w:trHeight w:val="398"/>
        </w:trPr>
        <w:tc>
          <w:tcPr>
            <w:tcW w:w="905" w:type="pct"/>
            <w:tcBorders>
              <w:top w:val="nil"/>
              <w:left w:val="single" w:sz="4" w:space="0" w:color="auto"/>
              <w:bottom w:val="single" w:sz="4" w:space="0" w:color="auto"/>
              <w:right w:val="single" w:sz="4" w:space="0" w:color="auto"/>
            </w:tcBorders>
            <w:shd w:val="clear" w:color="auto" w:fill="auto"/>
            <w:vAlign w:val="center"/>
            <w:hideMark/>
          </w:tcPr>
          <w:p w:rsidR="00393021" w:rsidRPr="004C7C13" w:rsidRDefault="00393021" w:rsidP="00393021">
            <w:pPr>
              <w:widowControl/>
              <w:jc w:val="left"/>
              <w:rPr>
                <w:rFonts w:ascii="宋体" w:eastAsia="宋体" w:hAnsi="宋体" w:cs="宋体"/>
                <w:kern w:val="0"/>
                <w:sz w:val="22"/>
              </w:rPr>
            </w:pPr>
            <w:r w:rsidRPr="004C7C13">
              <w:rPr>
                <w:rFonts w:ascii="宋体" w:eastAsia="宋体" w:hAnsi="宋体" w:cs="宋体" w:hint="eastAsia"/>
                <w:kern w:val="0"/>
                <w:sz w:val="22"/>
              </w:rPr>
              <w:t xml:space="preserve">   （二）专项债券</w:t>
            </w:r>
          </w:p>
        </w:tc>
        <w:tc>
          <w:tcPr>
            <w:tcW w:w="452"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H</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296"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right"/>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71" w:type="pct"/>
            <w:tcBorders>
              <w:top w:val="nil"/>
              <w:left w:val="nil"/>
              <w:bottom w:val="single" w:sz="4" w:space="0" w:color="auto"/>
              <w:right w:val="single" w:sz="4" w:space="0" w:color="auto"/>
            </w:tcBorders>
            <w:shd w:val="clear" w:color="auto" w:fill="auto"/>
            <w:vAlign w:val="center"/>
            <w:hideMark/>
          </w:tcPr>
          <w:p w:rsidR="00393021" w:rsidRPr="004C7C13" w:rsidRDefault="002F6F90" w:rsidP="00393021">
            <w:pPr>
              <w:widowControl/>
              <w:jc w:val="center"/>
              <w:rPr>
                <w:rFonts w:ascii="宋体" w:eastAsia="宋体" w:hAnsi="宋体" w:cs="宋体"/>
                <w:kern w:val="0"/>
                <w:sz w:val="22"/>
              </w:rPr>
            </w:pPr>
            <w:r>
              <w:rPr>
                <w:rFonts w:ascii="宋体" w:eastAsia="宋体" w:hAnsi="宋体" w:cs="宋体" w:hint="eastAsia"/>
                <w:kern w:val="0"/>
                <w:sz w:val="22"/>
              </w:rPr>
              <w:t>14100</w:t>
            </w:r>
            <w:r w:rsidR="00393021" w:rsidRPr="004C7C13">
              <w:rPr>
                <w:rFonts w:ascii="宋体" w:eastAsia="宋体" w:hAnsi="宋体" w:cs="宋体" w:hint="eastAsia"/>
                <w:kern w:val="0"/>
                <w:sz w:val="22"/>
              </w:rPr>
              <w:t xml:space="preserve">　</w:t>
            </w:r>
          </w:p>
        </w:tc>
      </w:tr>
      <w:tr w:rsidR="00393021" w:rsidRPr="004C7C13" w:rsidTr="001C708B">
        <w:trPr>
          <w:trHeight w:val="398"/>
        </w:trPr>
        <w:tc>
          <w:tcPr>
            <w:tcW w:w="905" w:type="pct"/>
            <w:tcBorders>
              <w:top w:val="nil"/>
              <w:left w:val="single" w:sz="4" w:space="0" w:color="auto"/>
              <w:bottom w:val="single" w:sz="4" w:space="0" w:color="auto"/>
              <w:right w:val="single" w:sz="4" w:space="0" w:color="auto"/>
            </w:tcBorders>
            <w:shd w:val="clear" w:color="auto" w:fill="auto"/>
            <w:vAlign w:val="center"/>
            <w:hideMark/>
          </w:tcPr>
          <w:p w:rsidR="00393021" w:rsidRPr="004C7C13" w:rsidRDefault="00393021" w:rsidP="008573F6">
            <w:pPr>
              <w:widowControl/>
              <w:jc w:val="left"/>
              <w:rPr>
                <w:rFonts w:ascii="宋体" w:eastAsia="宋体" w:hAnsi="宋体" w:cs="宋体"/>
                <w:b/>
                <w:bCs/>
                <w:kern w:val="0"/>
                <w:sz w:val="22"/>
              </w:rPr>
            </w:pPr>
            <w:r w:rsidRPr="004C7C13">
              <w:rPr>
                <w:rFonts w:ascii="宋体" w:eastAsia="宋体" w:hAnsi="宋体" w:cs="宋体" w:hint="eastAsia"/>
                <w:b/>
                <w:bCs/>
                <w:kern w:val="0"/>
                <w:sz w:val="22"/>
              </w:rPr>
              <w:t>三、20</w:t>
            </w:r>
            <w:r w:rsidR="008573F6">
              <w:rPr>
                <w:rFonts w:ascii="宋体" w:eastAsia="宋体" w:hAnsi="宋体" w:cs="宋体" w:hint="eastAsia"/>
                <w:b/>
                <w:bCs/>
                <w:kern w:val="0"/>
                <w:sz w:val="22"/>
              </w:rPr>
              <w:t>20</w:t>
            </w:r>
            <w:r w:rsidRPr="004C7C13">
              <w:rPr>
                <w:rFonts w:ascii="宋体" w:eastAsia="宋体" w:hAnsi="宋体" w:cs="宋体" w:hint="eastAsia"/>
                <w:b/>
                <w:bCs/>
                <w:kern w:val="0"/>
                <w:sz w:val="22"/>
              </w:rPr>
              <w:t>年付息</w:t>
            </w:r>
          </w:p>
        </w:tc>
        <w:tc>
          <w:tcPr>
            <w:tcW w:w="452"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I=J+K</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296"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right"/>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471" w:type="pct"/>
            <w:tcBorders>
              <w:top w:val="nil"/>
              <w:left w:val="nil"/>
              <w:bottom w:val="single" w:sz="4" w:space="0" w:color="auto"/>
              <w:right w:val="single" w:sz="4" w:space="0" w:color="auto"/>
            </w:tcBorders>
            <w:shd w:val="clear" w:color="auto" w:fill="auto"/>
            <w:vAlign w:val="center"/>
            <w:hideMark/>
          </w:tcPr>
          <w:p w:rsidR="00393021" w:rsidRPr="004C7C13" w:rsidRDefault="002F6F90" w:rsidP="00393021">
            <w:pPr>
              <w:widowControl/>
              <w:jc w:val="center"/>
              <w:rPr>
                <w:rFonts w:ascii="宋体" w:eastAsia="宋体" w:hAnsi="宋体" w:cs="宋体"/>
                <w:b/>
                <w:bCs/>
                <w:kern w:val="0"/>
                <w:sz w:val="22"/>
              </w:rPr>
            </w:pPr>
            <w:r>
              <w:rPr>
                <w:rFonts w:ascii="宋体" w:eastAsia="宋体" w:hAnsi="宋体" w:cs="宋体" w:hint="eastAsia"/>
                <w:b/>
                <w:bCs/>
                <w:kern w:val="0"/>
                <w:sz w:val="22"/>
              </w:rPr>
              <w:t>966</w:t>
            </w:r>
            <w:r w:rsidR="00393021" w:rsidRPr="004C7C13">
              <w:rPr>
                <w:rFonts w:ascii="宋体" w:eastAsia="宋体" w:hAnsi="宋体" w:cs="宋体" w:hint="eastAsia"/>
                <w:b/>
                <w:bCs/>
                <w:kern w:val="0"/>
                <w:sz w:val="22"/>
              </w:rPr>
              <w:t xml:space="preserve">　</w:t>
            </w:r>
          </w:p>
        </w:tc>
      </w:tr>
      <w:tr w:rsidR="00393021" w:rsidRPr="004C7C13" w:rsidTr="001C708B">
        <w:trPr>
          <w:trHeight w:val="398"/>
        </w:trPr>
        <w:tc>
          <w:tcPr>
            <w:tcW w:w="905" w:type="pct"/>
            <w:tcBorders>
              <w:top w:val="nil"/>
              <w:left w:val="single" w:sz="4" w:space="0" w:color="auto"/>
              <w:bottom w:val="single" w:sz="4" w:space="0" w:color="auto"/>
              <w:right w:val="single" w:sz="4" w:space="0" w:color="auto"/>
            </w:tcBorders>
            <w:shd w:val="clear" w:color="auto" w:fill="auto"/>
            <w:vAlign w:val="center"/>
            <w:hideMark/>
          </w:tcPr>
          <w:p w:rsidR="00393021" w:rsidRPr="004C7C13" w:rsidRDefault="00393021" w:rsidP="00393021">
            <w:pPr>
              <w:widowControl/>
              <w:jc w:val="left"/>
              <w:rPr>
                <w:rFonts w:ascii="宋体" w:eastAsia="宋体" w:hAnsi="宋体" w:cs="宋体"/>
                <w:kern w:val="0"/>
                <w:sz w:val="22"/>
              </w:rPr>
            </w:pPr>
            <w:r w:rsidRPr="004C7C13">
              <w:rPr>
                <w:rFonts w:ascii="宋体" w:eastAsia="宋体" w:hAnsi="宋体" w:cs="宋体" w:hint="eastAsia"/>
                <w:kern w:val="0"/>
                <w:sz w:val="22"/>
              </w:rPr>
              <w:t xml:space="preserve">   （一）一般债券</w:t>
            </w:r>
          </w:p>
        </w:tc>
        <w:tc>
          <w:tcPr>
            <w:tcW w:w="452"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J</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296"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right"/>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71" w:type="pct"/>
            <w:tcBorders>
              <w:top w:val="nil"/>
              <w:left w:val="nil"/>
              <w:bottom w:val="single" w:sz="4" w:space="0" w:color="auto"/>
              <w:right w:val="single" w:sz="4" w:space="0" w:color="auto"/>
            </w:tcBorders>
            <w:shd w:val="clear" w:color="auto" w:fill="auto"/>
            <w:vAlign w:val="center"/>
            <w:hideMark/>
          </w:tcPr>
          <w:p w:rsidR="00393021" w:rsidRPr="004C7C13" w:rsidRDefault="002F6F90" w:rsidP="00393021">
            <w:pPr>
              <w:widowControl/>
              <w:jc w:val="center"/>
              <w:rPr>
                <w:rFonts w:ascii="宋体" w:eastAsia="宋体" w:hAnsi="宋体" w:cs="宋体"/>
                <w:kern w:val="0"/>
                <w:sz w:val="22"/>
              </w:rPr>
            </w:pPr>
            <w:r>
              <w:rPr>
                <w:rFonts w:ascii="宋体" w:eastAsia="宋体" w:hAnsi="宋体" w:cs="宋体" w:hint="eastAsia"/>
                <w:kern w:val="0"/>
                <w:sz w:val="22"/>
              </w:rPr>
              <w:t>448</w:t>
            </w:r>
            <w:r w:rsidR="00393021" w:rsidRPr="004C7C13">
              <w:rPr>
                <w:rFonts w:ascii="宋体" w:eastAsia="宋体" w:hAnsi="宋体" w:cs="宋体" w:hint="eastAsia"/>
                <w:kern w:val="0"/>
                <w:sz w:val="22"/>
              </w:rPr>
              <w:t xml:space="preserve">　</w:t>
            </w:r>
          </w:p>
        </w:tc>
      </w:tr>
      <w:tr w:rsidR="00393021" w:rsidRPr="004C7C13" w:rsidTr="001C708B">
        <w:trPr>
          <w:trHeight w:val="398"/>
        </w:trPr>
        <w:tc>
          <w:tcPr>
            <w:tcW w:w="905" w:type="pct"/>
            <w:tcBorders>
              <w:top w:val="nil"/>
              <w:left w:val="single" w:sz="4" w:space="0" w:color="auto"/>
              <w:bottom w:val="single" w:sz="4" w:space="0" w:color="auto"/>
              <w:right w:val="single" w:sz="4" w:space="0" w:color="auto"/>
            </w:tcBorders>
            <w:shd w:val="clear" w:color="auto" w:fill="auto"/>
            <w:vAlign w:val="center"/>
            <w:hideMark/>
          </w:tcPr>
          <w:p w:rsidR="00393021" w:rsidRPr="004C7C13" w:rsidRDefault="00393021" w:rsidP="00393021">
            <w:pPr>
              <w:widowControl/>
              <w:jc w:val="left"/>
              <w:rPr>
                <w:rFonts w:ascii="宋体" w:eastAsia="宋体" w:hAnsi="宋体" w:cs="宋体"/>
                <w:kern w:val="0"/>
                <w:sz w:val="22"/>
              </w:rPr>
            </w:pPr>
            <w:r w:rsidRPr="004C7C13">
              <w:rPr>
                <w:rFonts w:ascii="宋体" w:eastAsia="宋体" w:hAnsi="宋体" w:cs="宋体" w:hint="eastAsia"/>
                <w:kern w:val="0"/>
                <w:sz w:val="22"/>
              </w:rPr>
              <w:t xml:space="preserve">   （二）专项债券</w:t>
            </w:r>
          </w:p>
        </w:tc>
        <w:tc>
          <w:tcPr>
            <w:tcW w:w="452"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K</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296"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right"/>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74"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393021" w:rsidRPr="004C7C13" w:rsidRDefault="00393021" w:rsidP="00393021">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71" w:type="pct"/>
            <w:tcBorders>
              <w:top w:val="nil"/>
              <w:left w:val="nil"/>
              <w:bottom w:val="single" w:sz="4" w:space="0" w:color="auto"/>
              <w:right w:val="single" w:sz="4" w:space="0" w:color="auto"/>
            </w:tcBorders>
            <w:shd w:val="clear" w:color="auto" w:fill="auto"/>
            <w:vAlign w:val="center"/>
            <w:hideMark/>
          </w:tcPr>
          <w:p w:rsidR="00393021" w:rsidRPr="004C7C13" w:rsidRDefault="00EC7BEA" w:rsidP="002F6F90">
            <w:pPr>
              <w:widowControl/>
              <w:jc w:val="center"/>
              <w:rPr>
                <w:rFonts w:ascii="宋体" w:eastAsia="宋体" w:hAnsi="宋体" w:cs="宋体"/>
                <w:kern w:val="0"/>
                <w:sz w:val="22"/>
              </w:rPr>
            </w:pPr>
            <w:r>
              <w:rPr>
                <w:rFonts w:ascii="宋体" w:eastAsia="宋体" w:hAnsi="宋体" w:cs="宋体" w:hint="eastAsia"/>
                <w:kern w:val="0"/>
                <w:sz w:val="22"/>
              </w:rPr>
              <w:t>51</w:t>
            </w:r>
            <w:r w:rsidR="002F6F90">
              <w:rPr>
                <w:rFonts w:ascii="宋体" w:eastAsia="宋体" w:hAnsi="宋体" w:cs="宋体" w:hint="eastAsia"/>
                <w:kern w:val="0"/>
                <w:sz w:val="22"/>
              </w:rPr>
              <w:t>8</w:t>
            </w:r>
            <w:r w:rsidR="00393021" w:rsidRPr="004C7C13">
              <w:rPr>
                <w:rFonts w:ascii="宋体" w:eastAsia="宋体" w:hAnsi="宋体" w:cs="宋体" w:hint="eastAsia"/>
                <w:kern w:val="0"/>
                <w:sz w:val="22"/>
              </w:rPr>
              <w:t xml:space="preserve">　</w:t>
            </w:r>
          </w:p>
        </w:tc>
      </w:tr>
    </w:tbl>
    <w:p w:rsidR="00393021" w:rsidRPr="004C7C13" w:rsidRDefault="00393021" w:rsidP="00393021">
      <w:pPr>
        <w:widowControl/>
        <w:spacing w:line="400" w:lineRule="exact"/>
        <w:jc w:val="left"/>
        <w:outlineLvl w:val="1"/>
        <w:rPr>
          <w:rFonts w:ascii="仿宋_GB2312" w:eastAsia="仿宋_GB2312" w:hAnsi="宋体"/>
          <w:b/>
          <w:kern w:val="0"/>
          <w:sz w:val="32"/>
          <w:szCs w:val="32"/>
        </w:rPr>
      </w:pPr>
    </w:p>
    <w:p w:rsidR="00393021" w:rsidRPr="004C7C13" w:rsidRDefault="00393021" w:rsidP="0084273D">
      <w:pPr>
        <w:widowControl/>
        <w:spacing w:line="400" w:lineRule="exact"/>
        <w:ind w:firstLineChars="400" w:firstLine="1281"/>
        <w:jc w:val="left"/>
        <w:outlineLvl w:val="1"/>
        <w:rPr>
          <w:rFonts w:ascii="仿宋_GB2312" w:eastAsia="仿宋_GB2312" w:hAnsi="宋体"/>
          <w:b/>
          <w:kern w:val="0"/>
          <w:sz w:val="32"/>
          <w:szCs w:val="32"/>
        </w:rPr>
      </w:pPr>
    </w:p>
    <w:p w:rsidR="00393021" w:rsidRPr="004C7C13" w:rsidRDefault="00393021" w:rsidP="0084273D">
      <w:pPr>
        <w:widowControl/>
        <w:spacing w:line="400" w:lineRule="exact"/>
        <w:ind w:firstLineChars="400" w:firstLine="1281"/>
        <w:jc w:val="left"/>
        <w:outlineLvl w:val="1"/>
        <w:rPr>
          <w:rFonts w:ascii="仿宋_GB2312" w:eastAsia="仿宋_GB2312" w:hAnsi="宋体"/>
          <w:b/>
          <w:kern w:val="0"/>
          <w:sz w:val="32"/>
          <w:szCs w:val="32"/>
        </w:rPr>
      </w:pPr>
    </w:p>
    <w:p w:rsidR="00393021" w:rsidRPr="004C7C13" w:rsidRDefault="00393021" w:rsidP="0084273D">
      <w:pPr>
        <w:widowControl/>
        <w:spacing w:line="400" w:lineRule="exact"/>
        <w:ind w:firstLineChars="400" w:firstLine="1281"/>
        <w:jc w:val="left"/>
        <w:outlineLvl w:val="1"/>
        <w:rPr>
          <w:rFonts w:ascii="仿宋_GB2312" w:eastAsia="仿宋_GB2312" w:hAnsi="宋体"/>
          <w:b/>
          <w:kern w:val="0"/>
          <w:sz w:val="32"/>
          <w:szCs w:val="32"/>
        </w:rPr>
      </w:pPr>
    </w:p>
    <w:p w:rsidR="00393021" w:rsidRPr="004C7C13" w:rsidRDefault="00393021" w:rsidP="0084273D">
      <w:pPr>
        <w:widowControl/>
        <w:spacing w:line="400" w:lineRule="exact"/>
        <w:ind w:firstLineChars="400" w:firstLine="1281"/>
        <w:jc w:val="left"/>
        <w:outlineLvl w:val="1"/>
        <w:rPr>
          <w:rFonts w:ascii="仿宋_GB2312" w:eastAsia="仿宋_GB2312" w:hAnsi="宋体"/>
          <w:b/>
          <w:kern w:val="0"/>
          <w:sz w:val="32"/>
          <w:szCs w:val="32"/>
        </w:rPr>
      </w:pPr>
    </w:p>
    <w:p w:rsidR="00393021" w:rsidRPr="004C7C13" w:rsidRDefault="00393021" w:rsidP="0084273D">
      <w:pPr>
        <w:widowControl/>
        <w:spacing w:line="400" w:lineRule="exact"/>
        <w:ind w:firstLineChars="400" w:firstLine="1281"/>
        <w:jc w:val="left"/>
        <w:outlineLvl w:val="1"/>
        <w:rPr>
          <w:rFonts w:ascii="仿宋_GB2312" w:eastAsia="仿宋_GB2312" w:hAnsi="宋体"/>
          <w:b/>
          <w:kern w:val="0"/>
          <w:sz w:val="32"/>
          <w:szCs w:val="32"/>
        </w:rPr>
      </w:pPr>
    </w:p>
    <w:p w:rsidR="00393021" w:rsidRPr="004C7C13" w:rsidRDefault="00393021" w:rsidP="0084273D">
      <w:pPr>
        <w:widowControl/>
        <w:spacing w:line="400" w:lineRule="exact"/>
        <w:ind w:firstLineChars="400" w:firstLine="1281"/>
        <w:jc w:val="left"/>
        <w:outlineLvl w:val="1"/>
        <w:rPr>
          <w:rFonts w:ascii="仿宋_GB2312" w:eastAsia="仿宋_GB2312" w:hAnsi="宋体"/>
          <w:b/>
          <w:kern w:val="0"/>
          <w:sz w:val="32"/>
          <w:szCs w:val="32"/>
        </w:rPr>
      </w:pPr>
    </w:p>
    <w:p w:rsidR="00393021" w:rsidRPr="004C7C13" w:rsidRDefault="00393021" w:rsidP="001C708B">
      <w:pPr>
        <w:widowControl/>
        <w:spacing w:line="400" w:lineRule="exact"/>
        <w:jc w:val="left"/>
        <w:outlineLvl w:val="1"/>
        <w:rPr>
          <w:rFonts w:ascii="仿宋_GB2312" w:eastAsia="仿宋_GB2312" w:hAnsi="宋体"/>
          <w:b/>
          <w:kern w:val="0"/>
          <w:sz w:val="32"/>
          <w:szCs w:val="32"/>
        </w:rPr>
      </w:pPr>
    </w:p>
    <w:p w:rsidR="0063740E" w:rsidRPr="005C363F" w:rsidRDefault="0063740E" w:rsidP="001C708B">
      <w:pPr>
        <w:widowControl/>
        <w:spacing w:line="400" w:lineRule="exact"/>
        <w:jc w:val="left"/>
        <w:outlineLvl w:val="1"/>
        <w:rPr>
          <w:rFonts w:ascii="方正仿宋_GBK" w:eastAsia="方正仿宋_GBK" w:hAnsi="宋体"/>
          <w:kern w:val="0"/>
          <w:sz w:val="24"/>
          <w:szCs w:val="24"/>
        </w:rPr>
      </w:pPr>
      <w:r w:rsidRPr="005C363F">
        <w:rPr>
          <w:rFonts w:ascii="方正仿宋_GBK" w:eastAsia="方正仿宋_GBK" w:hAnsi="宋体" w:hint="eastAsia"/>
          <w:kern w:val="0"/>
          <w:sz w:val="24"/>
          <w:szCs w:val="24"/>
        </w:rPr>
        <w:lastRenderedPageBreak/>
        <w:t>表三：</w:t>
      </w:r>
    </w:p>
    <w:tbl>
      <w:tblPr>
        <w:tblW w:w="5000" w:type="pct"/>
        <w:tblLook w:val="04A0"/>
      </w:tblPr>
      <w:tblGrid>
        <w:gridCol w:w="957"/>
        <w:gridCol w:w="771"/>
        <w:gridCol w:w="500"/>
        <w:gridCol w:w="447"/>
        <w:gridCol w:w="474"/>
        <w:gridCol w:w="692"/>
        <w:gridCol w:w="483"/>
        <w:gridCol w:w="748"/>
        <w:gridCol w:w="748"/>
        <w:gridCol w:w="748"/>
        <w:gridCol w:w="638"/>
        <w:gridCol w:w="1316"/>
      </w:tblGrid>
      <w:tr w:rsidR="001C708B" w:rsidRPr="004C7C13" w:rsidTr="001C708B">
        <w:trPr>
          <w:trHeight w:val="390"/>
        </w:trPr>
        <w:tc>
          <w:tcPr>
            <w:tcW w:w="5000" w:type="pct"/>
            <w:gridSpan w:val="12"/>
            <w:tcBorders>
              <w:top w:val="nil"/>
              <w:left w:val="nil"/>
              <w:bottom w:val="nil"/>
              <w:right w:val="nil"/>
            </w:tcBorders>
            <w:shd w:val="clear" w:color="auto" w:fill="auto"/>
            <w:vAlign w:val="center"/>
            <w:hideMark/>
          </w:tcPr>
          <w:p w:rsidR="001C708B" w:rsidRPr="004C7C13" w:rsidRDefault="0063740E" w:rsidP="0063740E">
            <w:pPr>
              <w:widowControl/>
              <w:jc w:val="center"/>
              <w:rPr>
                <w:rFonts w:ascii="宋体" w:eastAsia="宋体" w:hAnsi="宋体" w:cs="宋体"/>
                <w:b/>
                <w:bCs/>
                <w:kern w:val="0"/>
                <w:sz w:val="30"/>
                <w:szCs w:val="30"/>
              </w:rPr>
            </w:pPr>
            <w:r w:rsidRPr="004C7C13">
              <w:rPr>
                <w:rFonts w:ascii="宋体" w:eastAsia="宋体" w:hAnsi="宋体" w:cs="宋体" w:hint="eastAsia"/>
                <w:b/>
                <w:bCs/>
                <w:kern w:val="0"/>
                <w:sz w:val="30"/>
                <w:szCs w:val="30"/>
              </w:rPr>
              <w:t>20</w:t>
            </w:r>
            <w:r w:rsidR="00CB7E04">
              <w:rPr>
                <w:rFonts w:ascii="宋体" w:eastAsia="宋体" w:hAnsi="宋体" w:cs="宋体" w:hint="eastAsia"/>
                <w:b/>
                <w:bCs/>
                <w:kern w:val="0"/>
                <w:sz w:val="30"/>
                <w:szCs w:val="30"/>
              </w:rPr>
              <w:t>2</w:t>
            </w:r>
            <w:r w:rsidR="00465D58">
              <w:rPr>
                <w:rFonts w:ascii="宋体" w:eastAsia="宋体" w:hAnsi="宋体" w:cs="宋体" w:hint="eastAsia"/>
                <w:b/>
                <w:bCs/>
                <w:kern w:val="0"/>
                <w:sz w:val="30"/>
                <w:szCs w:val="30"/>
              </w:rPr>
              <w:t>1</w:t>
            </w:r>
            <w:r w:rsidR="001C708B" w:rsidRPr="004C7C13">
              <w:rPr>
                <w:rFonts w:ascii="宋体" w:eastAsia="宋体" w:hAnsi="宋体" w:cs="宋体" w:hint="eastAsia"/>
                <w:b/>
                <w:bCs/>
                <w:kern w:val="0"/>
                <w:sz w:val="30"/>
                <w:szCs w:val="30"/>
              </w:rPr>
              <w:t>年乌鲁木齐市地方政府债券发行及还本付息情况表</w:t>
            </w:r>
          </w:p>
        </w:tc>
      </w:tr>
      <w:tr w:rsidR="001C708B" w:rsidRPr="004C7C13" w:rsidTr="001C708B">
        <w:trPr>
          <w:trHeight w:val="270"/>
        </w:trPr>
        <w:tc>
          <w:tcPr>
            <w:tcW w:w="595" w:type="pct"/>
            <w:tcBorders>
              <w:top w:val="nil"/>
              <w:left w:val="nil"/>
              <w:bottom w:val="nil"/>
              <w:right w:val="nil"/>
            </w:tcBorders>
            <w:shd w:val="clear" w:color="auto" w:fill="auto"/>
            <w:noWrap/>
            <w:vAlign w:val="center"/>
            <w:hideMark/>
          </w:tcPr>
          <w:p w:rsidR="001C708B" w:rsidRPr="004C7C13" w:rsidRDefault="001C708B" w:rsidP="001C708B">
            <w:pPr>
              <w:widowControl/>
              <w:jc w:val="left"/>
              <w:rPr>
                <w:rFonts w:ascii="宋体" w:eastAsia="宋体" w:hAnsi="宋体" w:cs="宋体"/>
                <w:color w:val="000000"/>
                <w:kern w:val="0"/>
                <w:sz w:val="22"/>
              </w:rPr>
            </w:pPr>
          </w:p>
        </w:tc>
        <w:tc>
          <w:tcPr>
            <w:tcW w:w="354" w:type="pct"/>
            <w:tcBorders>
              <w:top w:val="nil"/>
              <w:left w:val="nil"/>
              <w:bottom w:val="nil"/>
              <w:right w:val="nil"/>
            </w:tcBorders>
            <w:shd w:val="clear" w:color="auto" w:fill="auto"/>
            <w:noWrap/>
            <w:vAlign w:val="center"/>
            <w:hideMark/>
          </w:tcPr>
          <w:p w:rsidR="001C708B" w:rsidRPr="004C7C13" w:rsidRDefault="001C708B" w:rsidP="001C708B">
            <w:pPr>
              <w:widowControl/>
              <w:jc w:val="left"/>
              <w:rPr>
                <w:rFonts w:ascii="宋体" w:eastAsia="宋体" w:hAnsi="宋体" w:cs="宋体"/>
                <w:color w:val="000000"/>
                <w:kern w:val="0"/>
                <w:sz w:val="22"/>
              </w:rPr>
            </w:pPr>
          </w:p>
        </w:tc>
        <w:tc>
          <w:tcPr>
            <w:tcW w:w="327" w:type="pct"/>
            <w:tcBorders>
              <w:top w:val="nil"/>
              <w:left w:val="nil"/>
              <w:bottom w:val="nil"/>
              <w:right w:val="nil"/>
            </w:tcBorders>
            <w:shd w:val="clear" w:color="auto" w:fill="auto"/>
            <w:noWrap/>
            <w:vAlign w:val="center"/>
            <w:hideMark/>
          </w:tcPr>
          <w:p w:rsidR="001C708B" w:rsidRPr="004C7C13" w:rsidRDefault="001C708B" w:rsidP="001C708B">
            <w:pPr>
              <w:widowControl/>
              <w:jc w:val="center"/>
              <w:rPr>
                <w:rFonts w:ascii="宋体" w:eastAsia="宋体" w:hAnsi="宋体" w:cs="宋体"/>
                <w:color w:val="000000"/>
                <w:kern w:val="0"/>
                <w:sz w:val="22"/>
              </w:rPr>
            </w:pPr>
          </w:p>
        </w:tc>
        <w:tc>
          <w:tcPr>
            <w:tcW w:w="295" w:type="pct"/>
            <w:tcBorders>
              <w:top w:val="nil"/>
              <w:left w:val="nil"/>
              <w:bottom w:val="nil"/>
              <w:right w:val="nil"/>
            </w:tcBorders>
            <w:shd w:val="clear" w:color="auto" w:fill="auto"/>
            <w:noWrap/>
            <w:vAlign w:val="center"/>
            <w:hideMark/>
          </w:tcPr>
          <w:p w:rsidR="001C708B" w:rsidRPr="004C7C13" w:rsidRDefault="001C708B" w:rsidP="001C708B">
            <w:pPr>
              <w:widowControl/>
              <w:jc w:val="center"/>
              <w:rPr>
                <w:rFonts w:ascii="宋体" w:eastAsia="宋体" w:hAnsi="宋体" w:cs="宋体"/>
                <w:color w:val="000000"/>
                <w:kern w:val="0"/>
                <w:sz w:val="22"/>
              </w:rPr>
            </w:pPr>
          </w:p>
        </w:tc>
        <w:tc>
          <w:tcPr>
            <w:tcW w:w="311" w:type="pct"/>
            <w:tcBorders>
              <w:top w:val="nil"/>
              <w:left w:val="nil"/>
              <w:bottom w:val="nil"/>
              <w:right w:val="nil"/>
            </w:tcBorders>
            <w:shd w:val="clear" w:color="auto" w:fill="auto"/>
            <w:noWrap/>
            <w:vAlign w:val="center"/>
            <w:hideMark/>
          </w:tcPr>
          <w:p w:rsidR="001C708B" w:rsidRPr="004C7C13" w:rsidRDefault="001C708B" w:rsidP="001C708B">
            <w:pPr>
              <w:widowControl/>
              <w:jc w:val="center"/>
              <w:rPr>
                <w:rFonts w:ascii="宋体" w:eastAsia="宋体" w:hAnsi="宋体" w:cs="宋体"/>
                <w:color w:val="000000"/>
                <w:kern w:val="0"/>
                <w:sz w:val="22"/>
              </w:rPr>
            </w:pPr>
          </w:p>
        </w:tc>
        <w:tc>
          <w:tcPr>
            <w:tcW w:w="439" w:type="pct"/>
            <w:tcBorders>
              <w:top w:val="nil"/>
              <w:left w:val="nil"/>
              <w:bottom w:val="nil"/>
              <w:right w:val="nil"/>
            </w:tcBorders>
            <w:shd w:val="clear" w:color="auto" w:fill="auto"/>
            <w:noWrap/>
            <w:vAlign w:val="center"/>
            <w:hideMark/>
          </w:tcPr>
          <w:p w:rsidR="001C708B" w:rsidRPr="004C7C13" w:rsidRDefault="001C708B" w:rsidP="001C708B">
            <w:pPr>
              <w:widowControl/>
              <w:jc w:val="center"/>
              <w:rPr>
                <w:rFonts w:ascii="宋体" w:eastAsia="宋体" w:hAnsi="宋体" w:cs="宋体"/>
                <w:color w:val="000000"/>
                <w:kern w:val="0"/>
                <w:sz w:val="22"/>
              </w:rPr>
            </w:pPr>
          </w:p>
        </w:tc>
        <w:tc>
          <w:tcPr>
            <w:tcW w:w="316" w:type="pct"/>
            <w:tcBorders>
              <w:top w:val="nil"/>
              <w:left w:val="nil"/>
              <w:bottom w:val="nil"/>
              <w:right w:val="nil"/>
            </w:tcBorders>
            <w:shd w:val="clear" w:color="auto" w:fill="auto"/>
            <w:noWrap/>
            <w:vAlign w:val="center"/>
            <w:hideMark/>
          </w:tcPr>
          <w:p w:rsidR="001C708B" w:rsidRPr="004C7C13" w:rsidRDefault="001C708B" w:rsidP="001C708B">
            <w:pPr>
              <w:widowControl/>
              <w:jc w:val="center"/>
              <w:rPr>
                <w:rFonts w:ascii="宋体" w:eastAsia="宋体" w:hAnsi="宋体" w:cs="宋体"/>
                <w:color w:val="000000"/>
                <w:kern w:val="0"/>
                <w:sz w:val="22"/>
              </w:rPr>
            </w:pPr>
          </w:p>
        </w:tc>
        <w:tc>
          <w:tcPr>
            <w:tcW w:w="472" w:type="pct"/>
            <w:tcBorders>
              <w:top w:val="nil"/>
              <w:left w:val="nil"/>
              <w:bottom w:val="nil"/>
              <w:right w:val="nil"/>
            </w:tcBorders>
            <w:shd w:val="clear" w:color="auto" w:fill="auto"/>
            <w:noWrap/>
            <w:vAlign w:val="center"/>
            <w:hideMark/>
          </w:tcPr>
          <w:p w:rsidR="001C708B" w:rsidRPr="004C7C13" w:rsidRDefault="001C708B" w:rsidP="001C708B">
            <w:pPr>
              <w:widowControl/>
              <w:jc w:val="center"/>
              <w:rPr>
                <w:rFonts w:ascii="宋体" w:eastAsia="宋体" w:hAnsi="宋体" w:cs="宋体"/>
                <w:color w:val="000000"/>
                <w:kern w:val="0"/>
                <w:sz w:val="22"/>
              </w:rPr>
            </w:pPr>
          </w:p>
        </w:tc>
        <w:tc>
          <w:tcPr>
            <w:tcW w:w="472" w:type="pct"/>
            <w:tcBorders>
              <w:top w:val="nil"/>
              <w:left w:val="nil"/>
              <w:bottom w:val="nil"/>
              <w:right w:val="nil"/>
            </w:tcBorders>
            <w:shd w:val="clear" w:color="auto" w:fill="auto"/>
            <w:noWrap/>
            <w:vAlign w:val="center"/>
            <w:hideMark/>
          </w:tcPr>
          <w:p w:rsidR="001C708B" w:rsidRPr="004C7C13" w:rsidRDefault="001C708B" w:rsidP="001C708B">
            <w:pPr>
              <w:widowControl/>
              <w:jc w:val="center"/>
              <w:rPr>
                <w:rFonts w:ascii="宋体" w:eastAsia="宋体" w:hAnsi="宋体" w:cs="宋体"/>
                <w:color w:val="000000"/>
                <w:kern w:val="0"/>
                <w:sz w:val="22"/>
              </w:rPr>
            </w:pPr>
          </w:p>
        </w:tc>
        <w:tc>
          <w:tcPr>
            <w:tcW w:w="472" w:type="pct"/>
            <w:tcBorders>
              <w:top w:val="nil"/>
              <w:left w:val="nil"/>
              <w:bottom w:val="nil"/>
              <w:right w:val="nil"/>
            </w:tcBorders>
            <w:shd w:val="clear" w:color="auto" w:fill="auto"/>
            <w:noWrap/>
            <w:vAlign w:val="center"/>
            <w:hideMark/>
          </w:tcPr>
          <w:p w:rsidR="001C708B" w:rsidRPr="004C7C13" w:rsidRDefault="001C708B" w:rsidP="001C708B">
            <w:pPr>
              <w:widowControl/>
              <w:jc w:val="center"/>
              <w:rPr>
                <w:rFonts w:ascii="宋体" w:eastAsia="宋体" w:hAnsi="宋体" w:cs="宋体"/>
                <w:color w:val="000000"/>
                <w:kern w:val="0"/>
                <w:sz w:val="22"/>
              </w:rPr>
            </w:pPr>
          </w:p>
        </w:tc>
        <w:tc>
          <w:tcPr>
            <w:tcW w:w="407" w:type="pct"/>
            <w:tcBorders>
              <w:top w:val="nil"/>
              <w:left w:val="nil"/>
              <w:bottom w:val="nil"/>
              <w:right w:val="nil"/>
            </w:tcBorders>
            <w:shd w:val="clear" w:color="auto" w:fill="auto"/>
            <w:noWrap/>
            <w:vAlign w:val="center"/>
            <w:hideMark/>
          </w:tcPr>
          <w:p w:rsidR="001C708B" w:rsidRPr="004C7C13" w:rsidRDefault="001C708B" w:rsidP="001C708B">
            <w:pPr>
              <w:widowControl/>
              <w:jc w:val="center"/>
              <w:rPr>
                <w:rFonts w:ascii="宋体" w:eastAsia="宋体" w:hAnsi="宋体" w:cs="宋体"/>
                <w:color w:val="000000"/>
                <w:kern w:val="0"/>
                <w:sz w:val="22"/>
              </w:rPr>
            </w:pPr>
          </w:p>
        </w:tc>
        <w:tc>
          <w:tcPr>
            <w:tcW w:w="541" w:type="pct"/>
            <w:tcBorders>
              <w:top w:val="nil"/>
              <w:left w:val="nil"/>
              <w:bottom w:val="nil"/>
              <w:right w:val="nil"/>
            </w:tcBorders>
            <w:shd w:val="clear" w:color="auto" w:fill="auto"/>
            <w:noWrap/>
            <w:vAlign w:val="center"/>
            <w:hideMark/>
          </w:tcPr>
          <w:p w:rsidR="001C708B" w:rsidRPr="004C7C13" w:rsidRDefault="001C708B" w:rsidP="001C708B">
            <w:pPr>
              <w:widowControl/>
              <w:jc w:val="center"/>
              <w:rPr>
                <w:rFonts w:ascii="宋体" w:eastAsia="宋体" w:hAnsi="宋体" w:cs="宋体"/>
                <w:color w:val="000000"/>
                <w:kern w:val="0"/>
                <w:sz w:val="22"/>
              </w:rPr>
            </w:pPr>
            <w:r w:rsidRPr="004C7C13">
              <w:rPr>
                <w:rFonts w:ascii="宋体" w:eastAsia="宋体" w:hAnsi="宋体" w:cs="宋体" w:hint="eastAsia"/>
                <w:color w:val="000000"/>
                <w:kern w:val="0"/>
                <w:sz w:val="22"/>
              </w:rPr>
              <w:t>单位：万元</w:t>
            </w:r>
          </w:p>
        </w:tc>
      </w:tr>
      <w:tr w:rsidR="001C708B" w:rsidRPr="004C7C13" w:rsidTr="001C708B">
        <w:trPr>
          <w:trHeight w:val="398"/>
        </w:trPr>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项目</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公式</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本地区</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本级</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天山区</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沙依巴克区</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新市区</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水磨沟区</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头屯河区</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达坂城区</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米东区</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乌鲁木齐县</w:t>
            </w:r>
          </w:p>
        </w:tc>
      </w:tr>
      <w:tr w:rsidR="001C708B" w:rsidRPr="004C7C13" w:rsidTr="001C708B">
        <w:trPr>
          <w:trHeight w:val="398"/>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1C708B" w:rsidRPr="004C7C13" w:rsidRDefault="001C708B" w:rsidP="007F29A0">
            <w:pPr>
              <w:widowControl/>
              <w:jc w:val="left"/>
              <w:rPr>
                <w:rFonts w:ascii="宋体" w:eastAsia="宋体" w:hAnsi="宋体" w:cs="宋体"/>
                <w:b/>
                <w:bCs/>
                <w:kern w:val="0"/>
                <w:sz w:val="22"/>
              </w:rPr>
            </w:pPr>
            <w:r w:rsidRPr="004C7C13">
              <w:rPr>
                <w:rFonts w:ascii="宋体" w:eastAsia="宋体" w:hAnsi="宋体" w:cs="宋体" w:hint="eastAsia"/>
                <w:b/>
                <w:bCs/>
                <w:kern w:val="0"/>
                <w:sz w:val="22"/>
              </w:rPr>
              <w:t>一、202</w:t>
            </w:r>
            <w:r w:rsidR="007F29A0">
              <w:rPr>
                <w:rFonts w:ascii="宋体" w:eastAsia="宋体" w:hAnsi="宋体" w:cs="宋体" w:hint="eastAsia"/>
                <w:b/>
                <w:bCs/>
                <w:kern w:val="0"/>
                <w:sz w:val="22"/>
              </w:rPr>
              <w:t>1</w:t>
            </w:r>
            <w:r w:rsidRPr="004C7C13">
              <w:rPr>
                <w:rFonts w:ascii="宋体" w:eastAsia="宋体" w:hAnsi="宋体" w:cs="宋体" w:hint="eastAsia"/>
                <w:b/>
                <w:bCs/>
                <w:kern w:val="0"/>
                <w:sz w:val="22"/>
              </w:rPr>
              <w:t>年还本（预算数）</w:t>
            </w:r>
          </w:p>
        </w:tc>
        <w:tc>
          <w:tcPr>
            <w:tcW w:w="354"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A=B+C</w:t>
            </w:r>
          </w:p>
        </w:tc>
        <w:tc>
          <w:tcPr>
            <w:tcW w:w="327"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295"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right"/>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311"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439"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316"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472"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472"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472"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407"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541"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7F29A0">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r>
      <w:tr w:rsidR="001C708B" w:rsidRPr="004C7C13" w:rsidTr="001C708B">
        <w:trPr>
          <w:trHeight w:val="398"/>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1C708B" w:rsidRPr="004C7C13" w:rsidRDefault="001C708B" w:rsidP="001C708B">
            <w:pPr>
              <w:widowControl/>
              <w:jc w:val="left"/>
              <w:rPr>
                <w:rFonts w:ascii="宋体" w:eastAsia="宋体" w:hAnsi="宋体" w:cs="宋体"/>
                <w:kern w:val="0"/>
                <w:sz w:val="22"/>
              </w:rPr>
            </w:pPr>
            <w:r w:rsidRPr="004C7C13">
              <w:rPr>
                <w:rFonts w:ascii="宋体" w:eastAsia="宋体" w:hAnsi="宋体" w:cs="宋体" w:hint="eastAsia"/>
                <w:kern w:val="0"/>
                <w:sz w:val="22"/>
              </w:rPr>
              <w:t xml:space="preserve">   （一）一般债券</w:t>
            </w:r>
          </w:p>
        </w:tc>
        <w:tc>
          <w:tcPr>
            <w:tcW w:w="354"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B</w:t>
            </w:r>
          </w:p>
        </w:tc>
        <w:tc>
          <w:tcPr>
            <w:tcW w:w="327"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295"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right"/>
              <w:rPr>
                <w:rFonts w:ascii="宋体" w:eastAsia="宋体" w:hAnsi="宋体" w:cs="宋体"/>
                <w:kern w:val="0"/>
                <w:sz w:val="22"/>
              </w:rPr>
            </w:pPr>
            <w:r w:rsidRPr="004C7C13">
              <w:rPr>
                <w:rFonts w:ascii="宋体" w:eastAsia="宋体" w:hAnsi="宋体" w:cs="宋体" w:hint="eastAsia"/>
                <w:kern w:val="0"/>
                <w:sz w:val="22"/>
              </w:rPr>
              <w:t xml:space="preserve">　</w:t>
            </w:r>
          </w:p>
        </w:tc>
        <w:tc>
          <w:tcPr>
            <w:tcW w:w="311"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39"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16"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72"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72"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72"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07"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541"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r>
      <w:tr w:rsidR="001C708B" w:rsidRPr="004C7C13" w:rsidTr="001C708B">
        <w:trPr>
          <w:trHeight w:val="398"/>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1C708B" w:rsidRPr="004C7C13" w:rsidRDefault="001C708B" w:rsidP="001C708B">
            <w:pPr>
              <w:widowControl/>
              <w:jc w:val="left"/>
              <w:rPr>
                <w:rFonts w:ascii="宋体" w:eastAsia="宋体" w:hAnsi="宋体" w:cs="宋体"/>
                <w:kern w:val="0"/>
                <w:sz w:val="22"/>
              </w:rPr>
            </w:pPr>
            <w:r w:rsidRPr="004C7C13">
              <w:rPr>
                <w:rFonts w:ascii="宋体" w:eastAsia="宋体" w:hAnsi="宋体" w:cs="宋体" w:hint="eastAsia"/>
                <w:kern w:val="0"/>
                <w:sz w:val="22"/>
              </w:rPr>
              <w:t xml:space="preserve">   （二）专项债券</w:t>
            </w:r>
          </w:p>
        </w:tc>
        <w:tc>
          <w:tcPr>
            <w:tcW w:w="354"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C</w:t>
            </w:r>
          </w:p>
        </w:tc>
        <w:tc>
          <w:tcPr>
            <w:tcW w:w="327"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295"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right"/>
              <w:rPr>
                <w:rFonts w:ascii="宋体" w:eastAsia="宋体" w:hAnsi="宋体" w:cs="宋体"/>
                <w:kern w:val="0"/>
                <w:sz w:val="22"/>
              </w:rPr>
            </w:pPr>
            <w:r w:rsidRPr="004C7C13">
              <w:rPr>
                <w:rFonts w:ascii="宋体" w:eastAsia="宋体" w:hAnsi="宋体" w:cs="宋体" w:hint="eastAsia"/>
                <w:kern w:val="0"/>
                <w:sz w:val="22"/>
              </w:rPr>
              <w:t xml:space="preserve">　</w:t>
            </w:r>
          </w:p>
        </w:tc>
        <w:tc>
          <w:tcPr>
            <w:tcW w:w="311"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39"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16"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72"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72"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72"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07"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541"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r>
      <w:tr w:rsidR="001C708B" w:rsidRPr="004C7C13" w:rsidTr="001C708B">
        <w:trPr>
          <w:trHeight w:val="398"/>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1C708B" w:rsidRPr="004C7C13" w:rsidRDefault="001C708B" w:rsidP="007F29A0">
            <w:pPr>
              <w:widowControl/>
              <w:jc w:val="left"/>
              <w:rPr>
                <w:rFonts w:ascii="宋体" w:eastAsia="宋体" w:hAnsi="宋体" w:cs="宋体"/>
                <w:b/>
                <w:bCs/>
                <w:kern w:val="0"/>
                <w:sz w:val="22"/>
              </w:rPr>
            </w:pPr>
            <w:r w:rsidRPr="004C7C13">
              <w:rPr>
                <w:rFonts w:ascii="宋体" w:eastAsia="宋体" w:hAnsi="宋体" w:cs="宋体" w:hint="eastAsia"/>
                <w:b/>
                <w:bCs/>
                <w:kern w:val="0"/>
                <w:sz w:val="22"/>
              </w:rPr>
              <w:t>二、202</w:t>
            </w:r>
            <w:r w:rsidR="007F29A0">
              <w:rPr>
                <w:rFonts w:ascii="宋体" w:eastAsia="宋体" w:hAnsi="宋体" w:cs="宋体" w:hint="eastAsia"/>
                <w:b/>
                <w:bCs/>
                <w:kern w:val="0"/>
                <w:sz w:val="22"/>
              </w:rPr>
              <w:t>1</w:t>
            </w:r>
            <w:r w:rsidRPr="004C7C13">
              <w:rPr>
                <w:rFonts w:ascii="宋体" w:eastAsia="宋体" w:hAnsi="宋体" w:cs="宋体" w:hint="eastAsia"/>
                <w:b/>
                <w:bCs/>
                <w:kern w:val="0"/>
                <w:sz w:val="22"/>
              </w:rPr>
              <w:t>年付息(预算数）</w:t>
            </w:r>
          </w:p>
        </w:tc>
        <w:tc>
          <w:tcPr>
            <w:tcW w:w="354"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D=E+F</w:t>
            </w:r>
          </w:p>
        </w:tc>
        <w:tc>
          <w:tcPr>
            <w:tcW w:w="327"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295"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right"/>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311"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439"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316"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472"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472"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472"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407"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b/>
                <w:bCs/>
                <w:kern w:val="0"/>
                <w:sz w:val="22"/>
              </w:rPr>
            </w:pPr>
            <w:r w:rsidRPr="004C7C13">
              <w:rPr>
                <w:rFonts w:ascii="宋体" w:eastAsia="宋体" w:hAnsi="宋体" w:cs="宋体" w:hint="eastAsia"/>
                <w:b/>
                <w:bCs/>
                <w:kern w:val="0"/>
                <w:sz w:val="22"/>
              </w:rPr>
              <w:t xml:space="preserve">　</w:t>
            </w:r>
          </w:p>
        </w:tc>
        <w:tc>
          <w:tcPr>
            <w:tcW w:w="541" w:type="pct"/>
            <w:tcBorders>
              <w:top w:val="nil"/>
              <w:left w:val="nil"/>
              <w:bottom w:val="single" w:sz="4" w:space="0" w:color="auto"/>
              <w:right w:val="single" w:sz="4" w:space="0" w:color="auto"/>
            </w:tcBorders>
            <w:shd w:val="clear" w:color="auto" w:fill="auto"/>
            <w:vAlign w:val="center"/>
            <w:hideMark/>
          </w:tcPr>
          <w:p w:rsidR="001C708B" w:rsidRPr="004C7C13" w:rsidRDefault="0081495C" w:rsidP="001C708B">
            <w:pPr>
              <w:widowControl/>
              <w:jc w:val="center"/>
              <w:rPr>
                <w:rFonts w:ascii="宋体" w:eastAsia="宋体" w:hAnsi="宋体" w:cs="宋体"/>
                <w:b/>
                <w:bCs/>
                <w:kern w:val="0"/>
                <w:sz w:val="22"/>
              </w:rPr>
            </w:pPr>
            <w:r>
              <w:rPr>
                <w:rFonts w:ascii="宋体" w:eastAsia="宋体" w:hAnsi="宋体" w:cs="宋体" w:hint="eastAsia"/>
                <w:b/>
                <w:bCs/>
                <w:kern w:val="0"/>
                <w:sz w:val="22"/>
              </w:rPr>
              <w:t>1196</w:t>
            </w:r>
            <w:r w:rsidR="001C708B" w:rsidRPr="004C7C13">
              <w:rPr>
                <w:rFonts w:ascii="宋体" w:eastAsia="宋体" w:hAnsi="宋体" w:cs="宋体" w:hint="eastAsia"/>
                <w:b/>
                <w:bCs/>
                <w:kern w:val="0"/>
                <w:sz w:val="22"/>
              </w:rPr>
              <w:t xml:space="preserve">　</w:t>
            </w:r>
          </w:p>
        </w:tc>
      </w:tr>
      <w:tr w:rsidR="001C708B" w:rsidRPr="004C7C13" w:rsidTr="001C708B">
        <w:trPr>
          <w:trHeight w:val="398"/>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1C708B" w:rsidRPr="004C7C13" w:rsidRDefault="001C708B" w:rsidP="001C708B">
            <w:pPr>
              <w:widowControl/>
              <w:jc w:val="left"/>
              <w:rPr>
                <w:rFonts w:ascii="宋体" w:eastAsia="宋体" w:hAnsi="宋体" w:cs="宋体"/>
                <w:kern w:val="0"/>
                <w:sz w:val="22"/>
              </w:rPr>
            </w:pPr>
            <w:r w:rsidRPr="004C7C13">
              <w:rPr>
                <w:rFonts w:ascii="宋体" w:eastAsia="宋体" w:hAnsi="宋体" w:cs="宋体" w:hint="eastAsia"/>
                <w:kern w:val="0"/>
                <w:sz w:val="22"/>
              </w:rPr>
              <w:t xml:space="preserve">   （一）一般债券</w:t>
            </w:r>
          </w:p>
        </w:tc>
        <w:tc>
          <w:tcPr>
            <w:tcW w:w="354"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E</w:t>
            </w:r>
          </w:p>
        </w:tc>
        <w:tc>
          <w:tcPr>
            <w:tcW w:w="327"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295"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right"/>
              <w:rPr>
                <w:rFonts w:ascii="宋体" w:eastAsia="宋体" w:hAnsi="宋体" w:cs="宋体"/>
                <w:kern w:val="0"/>
                <w:sz w:val="22"/>
              </w:rPr>
            </w:pPr>
            <w:r w:rsidRPr="004C7C13">
              <w:rPr>
                <w:rFonts w:ascii="宋体" w:eastAsia="宋体" w:hAnsi="宋体" w:cs="宋体" w:hint="eastAsia"/>
                <w:kern w:val="0"/>
                <w:sz w:val="22"/>
              </w:rPr>
              <w:t xml:space="preserve">　</w:t>
            </w:r>
          </w:p>
        </w:tc>
        <w:tc>
          <w:tcPr>
            <w:tcW w:w="311"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39"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16"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72"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72"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72"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07"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541" w:type="pct"/>
            <w:tcBorders>
              <w:top w:val="nil"/>
              <w:left w:val="nil"/>
              <w:bottom w:val="single" w:sz="4" w:space="0" w:color="auto"/>
              <w:right w:val="single" w:sz="4" w:space="0" w:color="auto"/>
            </w:tcBorders>
            <w:shd w:val="clear" w:color="auto" w:fill="auto"/>
            <w:vAlign w:val="center"/>
            <w:hideMark/>
          </w:tcPr>
          <w:p w:rsidR="001C708B" w:rsidRPr="004C7C13" w:rsidRDefault="0081495C" w:rsidP="001C708B">
            <w:pPr>
              <w:widowControl/>
              <w:jc w:val="center"/>
              <w:rPr>
                <w:rFonts w:ascii="宋体" w:eastAsia="宋体" w:hAnsi="宋体" w:cs="宋体"/>
                <w:kern w:val="0"/>
                <w:sz w:val="22"/>
              </w:rPr>
            </w:pPr>
            <w:r>
              <w:rPr>
                <w:rFonts w:ascii="宋体" w:eastAsia="宋体" w:hAnsi="宋体" w:cs="宋体" w:hint="eastAsia"/>
                <w:kern w:val="0"/>
                <w:sz w:val="22"/>
              </w:rPr>
              <w:t>783</w:t>
            </w:r>
            <w:r w:rsidR="001C708B" w:rsidRPr="004C7C13">
              <w:rPr>
                <w:rFonts w:ascii="宋体" w:eastAsia="宋体" w:hAnsi="宋体" w:cs="宋体" w:hint="eastAsia"/>
                <w:kern w:val="0"/>
                <w:sz w:val="22"/>
              </w:rPr>
              <w:t xml:space="preserve">　</w:t>
            </w:r>
          </w:p>
        </w:tc>
      </w:tr>
      <w:tr w:rsidR="001C708B" w:rsidRPr="004C7C13" w:rsidTr="001C708B">
        <w:trPr>
          <w:trHeight w:val="398"/>
        </w:trPr>
        <w:tc>
          <w:tcPr>
            <w:tcW w:w="595" w:type="pct"/>
            <w:tcBorders>
              <w:top w:val="nil"/>
              <w:left w:val="single" w:sz="4" w:space="0" w:color="auto"/>
              <w:bottom w:val="single" w:sz="4" w:space="0" w:color="auto"/>
              <w:right w:val="single" w:sz="4" w:space="0" w:color="auto"/>
            </w:tcBorders>
            <w:shd w:val="clear" w:color="auto" w:fill="auto"/>
            <w:vAlign w:val="center"/>
            <w:hideMark/>
          </w:tcPr>
          <w:p w:rsidR="001C708B" w:rsidRPr="004C7C13" w:rsidRDefault="001C708B" w:rsidP="001C708B">
            <w:pPr>
              <w:widowControl/>
              <w:jc w:val="left"/>
              <w:rPr>
                <w:rFonts w:ascii="宋体" w:eastAsia="宋体" w:hAnsi="宋体" w:cs="宋体"/>
                <w:kern w:val="0"/>
                <w:sz w:val="22"/>
              </w:rPr>
            </w:pPr>
            <w:r w:rsidRPr="004C7C13">
              <w:rPr>
                <w:rFonts w:ascii="宋体" w:eastAsia="宋体" w:hAnsi="宋体" w:cs="宋体" w:hint="eastAsia"/>
                <w:kern w:val="0"/>
                <w:sz w:val="22"/>
              </w:rPr>
              <w:t xml:space="preserve">   （二）专项债券</w:t>
            </w:r>
          </w:p>
        </w:tc>
        <w:tc>
          <w:tcPr>
            <w:tcW w:w="354"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F</w:t>
            </w:r>
          </w:p>
        </w:tc>
        <w:tc>
          <w:tcPr>
            <w:tcW w:w="327"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295"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right"/>
              <w:rPr>
                <w:rFonts w:ascii="宋体" w:eastAsia="宋体" w:hAnsi="宋体" w:cs="宋体"/>
                <w:kern w:val="0"/>
                <w:sz w:val="22"/>
              </w:rPr>
            </w:pPr>
            <w:r w:rsidRPr="004C7C13">
              <w:rPr>
                <w:rFonts w:ascii="宋体" w:eastAsia="宋体" w:hAnsi="宋体" w:cs="宋体" w:hint="eastAsia"/>
                <w:kern w:val="0"/>
                <w:sz w:val="22"/>
              </w:rPr>
              <w:t xml:space="preserve">　</w:t>
            </w:r>
          </w:p>
        </w:tc>
        <w:tc>
          <w:tcPr>
            <w:tcW w:w="311"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39"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316"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72"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72"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72"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407" w:type="pct"/>
            <w:tcBorders>
              <w:top w:val="nil"/>
              <w:left w:val="nil"/>
              <w:bottom w:val="single" w:sz="4" w:space="0" w:color="auto"/>
              <w:right w:val="single" w:sz="4" w:space="0" w:color="auto"/>
            </w:tcBorders>
            <w:shd w:val="clear" w:color="auto" w:fill="auto"/>
            <w:vAlign w:val="center"/>
            <w:hideMark/>
          </w:tcPr>
          <w:p w:rsidR="001C708B" w:rsidRPr="004C7C13" w:rsidRDefault="001C708B" w:rsidP="001C708B">
            <w:pPr>
              <w:widowControl/>
              <w:jc w:val="center"/>
              <w:rPr>
                <w:rFonts w:ascii="宋体" w:eastAsia="宋体" w:hAnsi="宋体" w:cs="宋体"/>
                <w:kern w:val="0"/>
                <w:sz w:val="22"/>
              </w:rPr>
            </w:pPr>
            <w:r w:rsidRPr="004C7C13">
              <w:rPr>
                <w:rFonts w:ascii="宋体" w:eastAsia="宋体" w:hAnsi="宋体" w:cs="宋体" w:hint="eastAsia"/>
                <w:kern w:val="0"/>
                <w:sz w:val="22"/>
              </w:rPr>
              <w:t xml:space="preserve">　</w:t>
            </w:r>
          </w:p>
        </w:tc>
        <w:tc>
          <w:tcPr>
            <w:tcW w:w="541" w:type="pct"/>
            <w:tcBorders>
              <w:top w:val="nil"/>
              <w:left w:val="nil"/>
              <w:bottom w:val="single" w:sz="4" w:space="0" w:color="auto"/>
              <w:right w:val="single" w:sz="4" w:space="0" w:color="auto"/>
            </w:tcBorders>
            <w:shd w:val="clear" w:color="auto" w:fill="auto"/>
            <w:vAlign w:val="center"/>
            <w:hideMark/>
          </w:tcPr>
          <w:p w:rsidR="001C708B" w:rsidRPr="004C7C13" w:rsidRDefault="0081495C" w:rsidP="001C708B">
            <w:pPr>
              <w:widowControl/>
              <w:jc w:val="center"/>
              <w:rPr>
                <w:rFonts w:ascii="宋体" w:eastAsia="宋体" w:hAnsi="宋体" w:cs="宋体"/>
                <w:kern w:val="0"/>
                <w:sz w:val="22"/>
              </w:rPr>
            </w:pPr>
            <w:r>
              <w:rPr>
                <w:rFonts w:ascii="宋体" w:eastAsia="宋体" w:hAnsi="宋体" w:cs="宋体" w:hint="eastAsia"/>
                <w:kern w:val="0"/>
                <w:sz w:val="22"/>
              </w:rPr>
              <w:t>413</w:t>
            </w:r>
            <w:r w:rsidR="001C708B" w:rsidRPr="004C7C13">
              <w:rPr>
                <w:rFonts w:ascii="宋体" w:eastAsia="宋体" w:hAnsi="宋体" w:cs="宋体" w:hint="eastAsia"/>
                <w:kern w:val="0"/>
                <w:sz w:val="22"/>
              </w:rPr>
              <w:t xml:space="preserve">　</w:t>
            </w:r>
          </w:p>
        </w:tc>
      </w:tr>
    </w:tbl>
    <w:p w:rsidR="00393021" w:rsidRPr="004C7C13" w:rsidRDefault="00393021" w:rsidP="001C708B">
      <w:pPr>
        <w:widowControl/>
        <w:spacing w:line="400" w:lineRule="exact"/>
        <w:jc w:val="left"/>
        <w:outlineLvl w:val="1"/>
        <w:rPr>
          <w:rFonts w:ascii="仿宋_GB2312" w:eastAsia="仿宋_GB2312" w:hAnsi="宋体"/>
          <w:b/>
          <w:kern w:val="0"/>
          <w:sz w:val="32"/>
          <w:szCs w:val="32"/>
        </w:rPr>
      </w:pPr>
    </w:p>
    <w:p w:rsidR="00393021" w:rsidRPr="004C7C13" w:rsidRDefault="00393021" w:rsidP="0084273D">
      <w:pPr>
        <w:widowControl/>
        <w:spacing w:line="400" w:lineRule="exact"/>
        <w:ind w:firstLineChars="400" w:firstLine="1281"/>
        <w:jc w:val="left"/>
        <w:outlineLvl w:val="1"/>
        <w:rPr>
          <w:rFonts w:ascii="仿宋_GB2312" w:eastAsia="仿宋_GB2312" w:hAnsi="宋体"/>
          <w:b/>
          <w:kern w:val="0"/>
          <w:sz w:val="32"/>
          <w:szCs w:val="32"/>
        </w:rPr>
      </w:pPr>
    </w:p>
    <w:p w:rsidR="00393021" w:rsidRDefault="00393021" w:rsidP="0084273D">
      <w:pPr>
        <w:widowControl/>
        <w:spacing w:line="400" w:lineRule="exact"/>
        <w:ind w:firstLineChars="400" w:firstLine="1281"/>
        <w:jc w:val="left"/>
        <w:outlineLvl w:val="1"/>
        <w:rPr>
          <w:rFonts w:ascii="仿宋_GB2312" w:eastAsia="仿宋_GB2312" w:hAnsi="宋体"/>
          <w:b/>
          <w:kern w:val="0"/>
          <w:sz w:val="32"/>
          <w:szCs w:val="32"/>
        </w:rPr>
      </w:pPr>
    </w:p>
    <w:p w:rsidR="00832E8B" w:rsidRDefault="00832E8B" w:rsidP="0084273D">
      <w:pPr>
        <w:widowControl/>
        <w:spacing w:line="400" w:lineRule="exact"/>
        <w:ind w:firstLineChars="400" w:firstLine="1281"/>
        <w:jc w:val="left"/>
        <w:outlineLvl w:val="1"/>
        <w:rPr>
          <w:rFonts w:ascii="仿宋_GB2312" w:eastAsia="仿宋_GB2312" w:hAnsi="宋体"/>
          <w:b/>
          <w:kern w:val="0"/>
          <w:sz w:val="32"/>
          <w:szCs w:val="32"/>
        </w:rPr>
      </w:pPr>
    </w:p>
    <w:p w:rsidR="00832E8B" w:rsidRDefault="00832E8B" w:rsidP="0084273D">
      <w:pPr>
        <w:widowControl/>
        <w:spacing w:line="400" w:lineRule="exact"/>
        <w:ind w:firstLineChars="400" w:firstLine="1281"/>
        <w:jc w:val="left"/>
        <w:outlineLvl w:val="1"/>
        <w:rPr>
          <w:rFonts w:ascii="仿宋_GB2312" w:eastAsia="仿宋_GB2312" w:hAnsi="宋体"/>
          <w:b/>
          <w:kern w:val="0"/>
          <w:sz w:val="32"/>
          <w:szCs w:val="32"/>
        </w:rPr>
      </w:pPr>
    </w:p>
    <w:p w:rsidR="00832E8B" w:rsidRDefault="00832E8B" w:rsidP="0084273D">
      <w:pPr>
        <w:widowControl/>
        <w:spacing w:line="400" w:lineRule="exact"/>
        <w:ind w:firstLineChars="400" w:firstLine="1281"/>
        <w:jc w:val="left"/>
        <w:outlineLvl w:val="1"/>
        <w:rPr>
          <w:rFonts w:ascii="仿宋_GB2312" w:eastAsia="仿宋_GB2312" w:hAnsi="宋体"/>
          <w:b/>
          <w:kern w:val="0"/>
          <w:sz w:val="32"/>
          <w:szCs w:val="32"/>
        </w:rPr>
      </w:pPr>
    </w:p>
    <w:p w:rsidR="00832E8B" w:rsidRPr="004C7C13" w:rsidRDefault="00832E8B" w:rsidP="0084273D">
      <w:pPr>
        <w:widowControl/>
        <w:spacing w:line="400" w:lineRule="exact"/>
        <w:ind w:firstLineChars="400" w:firstLine="1281"/>
        <w:jc w:val="left"/>
        <w:outlineLvl w:val="1"/>
        <w:rPr>
          <w:rFonts w:ascii="仿宋_GB2312" w:eastAsia="仿宋_GB2312" w:hAnsi="宋体"/>
          <w:b/>
          <w:kern w:val="0"/>
          <w:sz w:val="32"/>
          <w:szCs w:val="32"/>
        </w:rPr>
      </w:pPr>
    </w:p>
    <w:p w:rsidR="00393021" w:rsidRPr="004C7C13" w:rsidRDefault="00393021" w:rsidP="00351C99">
      <w:pPr>
        <w:widowControl/>
        <w:spacing w:line="400" w:lineRule="exact"/>
        <w:jc w:val="left"/>
        <w:outlineLvl w:val="1"/>
        <w:rPr>
          <w:rFonts w:ascii="仿宋_GB2312" w:eastAsia="仿宋_GB2312" w:hAnsi="宋体"/>
          <w:b/>
          <w:kern w:val="0"/>
          <w:sz w:val="32"/>
          <w:szCs w:val="32"/>
        </w:rPr>
      </w:pPr>
    </w:p>
    <w:p w:rsidR="00824164" w:rsidRPr="004C7C13" w:rsidRDefault="00566EBD" w:rsidP="00B726DA">
      <w:pPr>
        <w:widowControl/>
        <w:spacing w:line="400" w:lineRule="exact"/>
        <w:ind w:firstLineChars="400" w:firstLine="1281"/>
        <w:jc w:val="left"/>
        <w:outlineLvl w:val="1"/>
        <w:rPr>
          <w:rFonts w:ascii="仿宋_GB2312" w:eastAsia="仿宋_GB2312" w:hAnsi="宋体"/>
          <w:b/>
          <w:kern w:val="0"/>
          <w:sz w:val="32"/>
          <w:szCs w:val="32"/>
        </w:rPr>
      </w:pPr>
      <w:r w:rsidRPr="004C7C13">
        <w:rPr>
          <w:rFonts w:ascii="仿宋_GB2312" w:eastAsia="仿宋_GB2312" w:hAnsi="宋体" w:hint="eastAsia"/>
          <w:b/>
          <w:kern w:val="0"/>
          <w:sz w:val="32"/>
          <w:szCs w:val="32"/>
        </w:rPr>
        <w:lastRenderedPageBreak/>
        <w:t>第</w:t>
      </w:r>
      <w:r w:rsidR="0073615A" w:rsidRPr="004C7C13">
        <w:rPr>
          <w:rFonts w:ascii="仿宋_GB2312" w:eastAsia="仿宋_GB2312" w:hAnsi="宋体" w:hint="eastAsia"/>
          <w:b/>
          <w:kern w:val="0"/>
          <w:sz w:val="32"/>
          <w:szCs w:val="32"/>
        </w:rPr>
        <w:t>七</w:t>
      </w:r>
      <w:r w:rsidRPr="004C7C13">
        <w:rPr>
          <w:rFonts w:ascii="仿宋_GB2312" w:eastAsia="仿宋_GB2312" w:hAnsi="宋体" w:hint="eastAsia"/>
          <w:b/>
          <w:kern w:val="0"/>
          <w:sz w:val="32"/>
          <w:szCs w:val="32"/>
        </w:rPr>
        <w:t>部分  三公经费预算安排情况</w:t>
      </w:r>
    </w:p>
    <w:p w:rsidR="00824164" w:rsidRPr="004C7C13" w:rsidRDefault="0076429F" w:rsidP="00824164">
      <w:pPr>
        <w:pStyle w:val="a3"/>
        <w:numPr>
          <w:ilvl w:val="0"/>
          <w:numId w:val="8"/>
        </w:numPr>
        <w:spacing w:line="560" w:lineRule="exact"/>
        <w:ind w:firstLineChars="0"/>
        <w:rPr>
          <w:rFonts w:ascii="方正黑体_GBK" w:eastAsia="方正黑体_GBK" w:hAnsi="Times New Roman" w:cs="Times New Roman"/>
          <w:snapToGrid w:val="0"/>
          <w:kern w:val="0"/>
          <w:sz w:val="32"/>
          <w:szCs w:val="32"/>
        </w:rPr>
      </w:pPr>
      <w:r>
        <w:rPr>
          <w:rFonts w:ascii="方正黑体_GBK" w:eastAsia="方正黑体_GBK" w:hAnsi="Times New Roman" w:cs="Times New Roman" w:hint="eastAsia"/>
          <w:snapToGrid w:val="0"/>
          <w:kern w:val="0"/>
          <w:sz w:val="32"/>
          <w:szCs w:val="32"/>
        </w:rPr>
        <w:t>乌鲁木齐县</w:t>
      </w:r>
      <w:r w:rsidR="00824164" w:rsidRPr="004C7C13">
        <w:rPr>
          <w:rFonts w:ascii="方正黑体_GBK" w:eastAsia="方正黑体_GBK" w:hAnsi="Times New Roman" w:cs="Times New Roman" w:hint="eastAsia"/>
          <w:snapToGrid w:val="0"/>
          <w:kern w:val="0"/>
          <w:sz w:val="32"/>
          <w:szCs w:val="32"/>
        </w:rPr>
        <w:t>各部门（单位）人员及车辆基本情况</w:t>
      </w:r>
    </w:p>
    <w:p w:rsidR="00824164" w:rsidRPr="004C7C13" w:rsidRDefault="00824164" w:rsidP="00824164">
      <w:pPr>
        <w:spacing w:line="560" w:lineRule="exact"/>
        <w:ind w:firstLineChars="200" w:firstLine="640"/>
        <w:rPr>
          <w:rFonts w:ascii="Times New Roman" w:eastAsia="方正仿宋_GBK" w:hAnsi="Times New Roman" w:cs="Times New Roman"/>
          <w:snapToGrid w:val="0"/>
          <w:kern w:val="0"/>
          <w:sz w:val="32"/>
          <w:szCs w:val="32"/>
        </w:rPr>
      </w:pPr>
      <w:r w:rsidRPr="004C7C13">
        <w:rPr>
          <w:rFonts w:ascii="Times New Roman" w:eastAsia="方正仿宋_GBK" w:hAnsi="Times New Roman" w:cs="Times New Roman" w:hint="eastAsia"/>
          <w:snapToGrid w:val="0"/>
          <w:kern w:val="0"/>
          <w:sz w:val="32"/>
          <w:szCs w:val="32"/>
        </w:rPr>
        <w:t>20</w:t>
      </w:r>
      <w:r w:rsidR="0063740E" w:rsidRPr="004C7C13">
        <w:rPr>
          <w:rFonts w:ascii="Times New Roman" w:eastAsia="方正仿宋_GBK" w:hAnsi="Times New Roman" w:cs="Times New Roman" w:hint="eastAsia"/>
          <w:snapToGrid w:val="0"/>
          <w:kern w:val="0"/>
          <w:sz w:val="32"/>
          <w:szCs w:val="32"/>
        </w:rPr>
        <w:t>2</w:t>
      </w:r>
      <w:r w:rsidR="00C17958">
        <w:rPr>
          <w:rFonts w:ascii="Times New Roman" w:eastAsia="方正仿宋_GBK" w:hAnsi="Times New Roman" w:cs="Times New Roman" w:hint="eastAsia"/>
          <w:snapToGrid w:val="0"/>
          <w:kern w:val="0"/>
          <w:sz w:val="32"/>
          <w:szCs w:val="32"/>
        </w:rPr>
        <w:t>1</w:t>
      </w:r>
      <w:r w:rsidRPr="004C7C13">
        <w:rPr>
          <w:rFonts w:ascii="Times New Roman" w:eastAsia="方正仿宋_GBK" w:hAnsi="Times New Roman" w:cs="Times New Roman" w:hint="eastAsia"/>
          <w:snapToGrid w:val="0"/>
          <w:kern w:val="0"/>
          <w:sz w:val="32"/>
          <w:szCs w:val="32"/>
        </w:rPr>
        <w:t>年</w:t>
      </w:r>
      <w:r w:rsidR="0076429F">
        <w:rPr>
          <w:rFonts w:ascii="Times New Roman" w:eastAsia="方正仿宋_GBK" w:hAnsi="Times New Roman" w:cs="Times New Roman" w:hint="eastAsia"/>
          <w:snapToGrid w:val="0"/>
          <w:kern w:val="0"/>
          <w:sz w:val="32"/>
          <w:szCs w:val="32"/>
        </w:rPr>
        <w:t>乌鲁木齐县</w:t>
      </w:r>
      <w:r w:rsidRPr="004C7C13">
        <w:rPr>
          <w:rFonts w:ascii="Times New Roman" w:eastAsia="方正仿宋_GBK" w:hAnsi="Times New Roman" w:cs="Times New Roman" w:hint="eastAsia"/>
          <w:snapToGrid w:val="0"/>
          <w:kern w:val="0"/>
          <w:sz w:val="32"/>
          <w:szCs w:val="32"/>
        </w:rPr>
        <w:t>共</w:t>
      </w:r>
      <w:r w:rsidR="00601783">
        <w:rPr>
          <w:rFonts w:ascii="Times New Roman" w:eastAsia="方正仿宋_GBK" w:hAnsi="Times New Roman" w:cs="Times New Roman" w:hint="eastAsia"/>
          <w:snapToGrid w:val="0"/>
          <w:kern w:val="0"/>
          <w:sz w:val="32"/>
          <w:szCs w:val="32"/>
        </w:rPr>
        <w:t>58</w:t>
      </w:r>
      <w:r w:rsidRPr="004C7C13">
        <w:rPr>
          <w:rFonts w:ascii="Times New Roman" w:eastAsia="方正仿宋_GBK" w:hAnsi="Times New Roman" w:cs="Times New Roman" w:hint="eastAsia"/>
          <w:snapToGrid w:val="0"/>
          <w:kern w:val="0"/>
          <w:sz w:val="32"/>
          <w:szCs w:val="32"/>
        </w:rPr>
        <w:t>个一级预算单位</w:t>
      </w:r>
      <w:r w:rsidR="006C6FFB">
        <w:rPr>
          <w:rFonts w:ascii="Times New Roman" w:eastAsia="方正仿宋_GBK" w:hAnsi="Times New Roman" w:cs="Times New Roman" w:hint="eastAsia"/>
          <w:snapToGrid w:val="0"/>
          <w:kern w:val="0"/>
          <w:sz w:val="32"/>
          <w:szCs w:val="32"/>
        </w:rPr>
        <w:t>，</w:t>
      </w:r>
      <w:r w:rsidRPr="004C7C13">
        <w:rPr>
          <w:rFonts w:ascii="Times New Roman" w:eastAsia="方正仿宋_GBK" w:hAnsi="Times New Roman" w:cs="Times New Roman" w:hint="eastAsia"/>
          <w:snapToGrid w:val="0"/>
          <w:kern w:val="0"/>
          <w:sz w:val="32"/>
          <w:szCs w:val="32"/>
        </w:rPr>
        <w:t>财政供养人员共计</w:t>
      </w:r>
      <w:r w:rsidR="0076429F">
        <w:rPr>
          <w:rFonts w:ascii="Times New Roman" w:eastAsia="方正仿宋_GBK" w:hAnsi="Times New Roman" w:cs="Times New Roman" w:hint="eastAsia"/>
          <w:snapToGrid w:val="0"/>
          <w:kern w:val="0"/>
          <w:sz w:val="32"/>
          <w:szCs w:val="32"/>
        </w:rPr>
        <w:t>4369</w:t>
      </w:r>
      <w:r w:rsidRPr="004C7C13">
        <w:rPr>
          <w:rFonts w:ascii="Times New Roman" w:eastAsia="方正仿宋_GBK" w:hAnsi="Times New Roman" w:cs="Times New Roman" w:hint="eastAsia"/>
          <w:snapToGrid w:val="0"/>
          <w:kern w:val="0"/>
          <w:sz w:val="32"/>
          <w:szCs w:val="32"/>
        </w:rPr>
        <w:t>人，人员构成：行政人员</w:t>
      </w:r>
      <w:r w:rsidR="00BE160C">
        <w:rPr>
          <w:rFonts w:ascii="Times New Roman" w:eastAsia="方正仿宋_GBK" w:hAnsi="Times New Roman" w:cs="Times New Roman" w:hint="eastAsia"/>
          <w:snapToGrid w:val="0"/>
          <w:kern w:val="0"/>
          <w:sz w:val="32"/>
          <w:szCs w:val="32"/>
        </w:rPr>
        <w:t>855</w:t>
      </w:r>
      <w:r w:rsidRPr="004C7C13">
        <w:rPr>
          <w:rFonts w:ascii="Times New Roman" w:eastAsia="方正仿宋_GBK" w:hAnsi="Times New Roman" w:cs="Times New Roman" w:hint="eastAsia"/>
          <w:snapToGrid w:val="0"/>
          <w:kern w:val="0"/>
          <w:sz w:val="32"/>
          <w:szCs w:val="32"/>
        </w:rPr>
        <w:t>人，事业人员</w:t>
      </w:r>
      <w:r w:rsidR="00BE160C">
        <w:rPr>
          <w:rFonts w:ascii="Times New Roman" w:eastAsia="方正仿宋_GBK" w:hAnsi="Times New Roman" w:cs="Times New Roman" w:hint="eastAsia"/>
          <w:snapToGrid w:val="0"/>
          <w:kern w:val="0"/>
          <w:sz w:val="32"/>
          <w:szCs w:val="32"/>
        </w:rPr>
        <w:t>1892</w:t>
      </w:r>
      <w:r w:rsidRPr="004C7C13">
        <w:rPr>
          <w:rFonts w:ascii="Times New Roman" w:eastAsia="方正仿宋_GBK" w:hAnsi="Times New Roman" w:cs="Times New Roman" w:hint="eastAsia"/>
          <w:snapToGrid w:val="0"/>
          <w:kern w:val="0"/>
          <w:sz w:val="32"/>
          <w:szCs w:val="32"/>
        </w:rPr>
        <w:t>人，离休人员</w:t>
      </w:r>
      <w:r w:rsidR="0076429F">
        <w:rPr>
          <w:rFonts w:ascii="Times New Roman" w:eastAsia="方正仿宋_GBK" w:hAnsi="Times New Roman" w:cs="Times New Roman" w:hint="eastAsia"/>
          <w:snapToGrid w:val="0"/>
          <w:kern w:val="0"/>
          <w:sz w:val="32"/>
          <w:szCs w:val="32"/>
        </w:rPr>
        <w:t>6</w:t>
      </w:r>
      <w:r w:rsidRPr="004C7C13">
        <w:rPr>
          <w:rFonts w:ascii="Times New Roman" w:eastAsia="方正仿宋_GBK" w:hAnsi="Times New Roman" w:cs="Times New Roman" w:hint="eastAsia"/>
          <w:snapToGrid w:val="0"/>
          <w:kern w:val="0"/>
          <w:sz w:val="32"/>
          <w:szCs w:val="32"/>
        </w:rPr>
        <w:t>人</w:t>
      </w:r>
      <w:r w:rsidR="00695710">
        <w:rPr>
          <w:rFonts w:ascii="Times New Roman" w:eastAsia="方正仿宋_GBK" w:hAnsi="Times New Roman" w:cs="Times New Roman" w:hint="eastAsia"/>
          <w:snapToGrid w:val="0"/>
          <w:kern w:val="0"/>
          <w:sz w:val="32"/>
          <w:szCs w:val="32"/>
        </w:rPr>
        <w:t>，</w:t>
      </w:r>
      <w:r w:rsidR="00695710" w:rsidRPr="004C7C13">
        <w:rPr>
          <w:rFonts w:ascii="Times New Roman" w:eastAsia="方正仿宋_GBK" w:hAnsi="Times New Roman" w:cs="Times New Roman" w:hint="eastAsia"/>
          <w:snapToGrid w:val="0"/>
          <w:kern w:val="0"/>
          <w:sz w:val="32"/>
          <w:szCs w:val="32"/>
        </w:rPr>
        <w:t>退休人员</w:t>
      </w:r>
      <w:r w:rsidR="00695710">
        <w:rPr>
          <w:rFonts w:ascii="Times New Roman" w:eastAsia="方正仿宋_GBK" w:hAnsi="Times New Roman" w:cs="Times New Roman" w:hint="eastAsia"/>
          <w:snapToGrid w:val="0"/>
          <w:kern w:val="0"/>
          <w:sz w:val="32"/>
          <w:szCs w:val="32"/>
        </w:rPr>
        <w:t>1616</w:t>
      </w:r>
      <w:r w:rsidR="00695710">
        <w:rPr>
          <w:rFonts w:ascii="Times New Roman" w:eastAsia="方正仿宋_GBK" w:hAnsi="Times New Roman" w:cs="Times New Roman" w:hint="eastAsia"/>
          <w:snapToGrid w:val="0"/>
          <w:kern w:val="0"/>
          <w:sz w:val="32"/>
          <w:szCs w:val="32"/>
        </w:rPr>
        <w:t>人</w:t>
      </w:r>
      <w:r w:rsidRPr="004C7C13">
        <w:rPr>
          <w:rFonts w:ascii="Times New Roman" w:eastAsia="方正仿宋_GBK" w:hAnsi="Times New Roman" w:cs="Times New Roman" w:hint="eastAsia"/>
          <w:snapToGrid w:val="0"/>
          <w:kern w:val="0"/>
          <w:sz w:val="32"/>
          <w:szCs w:val="32"/>
        </w:rPr>
        <w:t>（退休人员根据机关事业单位养老保险制度改革工作要求已经交由社保管理）；公务用车总数</w:t>
      </w:r>
      <w:r w:rsidR="0076429F">
        <w:rPr>
          <w:rFonts w:ascii="Times New Roman" w:eastAsia="方正仿宋_GBK" w:hAnsi="Times New Roman" w:cs="Times New Roman" w:hint="eastAsia"/>
          <w:snapToGrid w:val="0"/>
          <w:kern w:val="0"/>
          <w:sz w:val="32"/>
          <w:szCs w:val="32"/>
        </w:rPr>
        <w:t>382</w:t>
      </w:r>
      <w:r w:rsidRPr="004C7C13">
        <w:rPr>
          <w:rFonts w:ascii="Times New Roman" w:eastAsia="方正仿宋_GBK" w:hAnsi="Times New Roman" w:cs="Times New Roman" w:hint="eastAsia"/>
          <w:snapToGrid w:val="0"/>
          <w:kern w:val="0"/>
          <w:sz w:val="32"/>
          <w:szCs w:val="32"/>
        </w:rPr>
        <w:t>辆。</w:t>
      </w:r>
    </w:p>
    <w:p w:rsidR="00824164" w:rsidRPr="004C7C13" w:rsidRDefault="00824164" w:rsidP="00824164">
      <w:pPr>
        <w:spacing w:line="560" w:lineRule="exact"/>
        <w:ind w:firstLineChars="200" w:firstLine="640"/>
        <w:rPr>
          <w:rFonts w:ascii="方正黑体_GBK" w:eastAsia="方正黑体_GBK" w:hAnsi="Times New Roman" w:cs="Times New Roman"/>
          <w:snapToGrid w:val="0"/>
          <w:kern w:val="0"/>
          <w:sz w:val="32"/>
          <w:szCs w:val="32"/>
        </w:rPr>
      </w:pPr>
      <w:r w:rsidRPr="004C7C13">
        <w:rPr>
          <w:rFonts w:ascii="方正黑体_GBK" w:eastAsia="方正黑体_GBK" w:hAnsi="Times New Roman" w:cs="Times New Roman" w:hint="eastAsia"/>
          <w:snapToGrid w:val="0"/>
          <w:kern w:val="0"/>
          <w:sz w:val="32"/>
          <w:szCs w:val="32"/>
        </w:rPr>
        <w:t>二、“三公”经费口径说明</w:t>
      </w:r>
    </w:p>
    <w:p w:rsidR="00824164" w:rsidRPr="004C7C13" w:rsidRDefault="00824164" w:rsidP="00824164">
      <w:pPr>
        <w:spacing w:line="560" w:lineRule="exact"/>
        <w:ind w:firstLineChars="200" w:firstLine="640"/>
        <w:rPr>
          <w:rFonts w:ascii="Times New Roman" w:eastAsia="方正仿宋_GBK" w:hAnsi="Times New Roman" w:cs="Times New Roman"/>
          <w:snapToGrid w:val="0"/>
          <w:kern w:val="0"/>
          <w:sz w:val="32"/>
          <w:szCs w:val="32"/>
        </w:rPr>
      </w:pPr>
      <w:r w:rsidRPr="004C7C13">
        <w:rPr>
          <w:rFonts w:ascii="Times New Roman" w:eastAsia="方正仿宋_GBK" w:hAnsi="Times New Roman" w:cs="Times New Roman" w:hint="eastAsia"/>
          <w:snapToGrid w:val="0"/>
          <w:kern w:val="0"/>
          <w:sz w:val="32"/>
          <w:szCs w:val="32"/>
        </w:rPr>
        <w:t>1.</w:t>
      </w:r>
      <w:r w:rsidRPr="004C7C13">
        <w:rPr>
          <w:rFonts w:ascii="Times New Roman" w:eastAsia="方正仿宋_GBK" w:hAnsi="Times New Roman" w:cs="Times New Roman"/>
          <w:snapToGrid w:val="0"/>
          <w:kern w:val="0"/>
          <w:sz w:val="32"/>
          <w:szCs w:val="32"/>
        </w:rPr>
        <w:t>因公出国</w:t>
      </w:r>
      <w:r w:rsidRPr="004C7C13">
        <w:rPr>
          <w:rFonts w:ascii="Times New Roman" w:eastAsia="方正仿宋_GBK" w:hAnsi="Times New Roman" w:cs="Times New Roman"/>
          <w:snapToGrid w:val="0"/>
          <w:kern w:val="0"/>
          <w:sz w:val="32"/>
          <w:szCs w:val="32"/>
        </w:rPr>
        <w:t>(</w:t>
      </w:r>
      <w:r w:rsidRPr="004C7C13">
        <w:rPr>
          <w:rFonts w:ascii="Times New Roman" w:eastAsia="方正仿宋_GBK" w:hAnsi="Times New Roman" w:cs="Times New Roman"/>
          <w:snapToGrid w:val="0"/>
          <w:kern w:val="0"/>
          <w:sz w:val="32"/>
          <w:szCs w:val="32"/>
        </w:rPr>
        <w:t>境</w:t>
      </w:r>
      <w:r w:rsidRPr="004C7C13">
        <w:rPr>
          <w:rFonts w:ascii="Times New Roman" w:eastAsia="方正仿宋_GBK" w:hAnsi="Times New Roman" w:cs="Times New Roman"/>
          <w:snapToGrid w:val="0"/>
          <w:kern w:val="0"/>
          <w:sz w:val="32"/>
          <w:szCs w:val="32"/>
        </w:rPr>
        <w:t>)</w:t>
      </w:r>
      <w:r w:rsidRPr="004C7C13">
        <w:rPr>
          <w:rFonts w:ascii="Times New Roman" w:eastAsia="方正仿宋_GBK" w:hAnsi="Times New Roman" w:cs="Times New Roman"/>
          <w:snapToGrid w:val="0"/>
          <w:kern w:val="0"/>
          <w:sz w:val="32"/>
          <w:szCs w:val="32"/>
        </w:rPr>
        <w:t>费用：反映乌鲁木齐</w:t>
      </w:r>
      <w:r w:rsidR="00FE1A79">
        <w:rPr>
          <w:rFonts w:ascii="Times New Roman" w:eastAsia="方正仿宋_GBK" w:hAnsi="Times New Roman" w:cs="Times New Roman"/>
          <w:snapToGrid w:val="0"/>
          <w:kern w:val="0"/>
          <w:sz w:val="32"/>
          <w:szCs w:val="32"/>
        </w:rPr>
        <w:t>县</w:t>
      </w:r>
      <w:r w:rsidRPr="004C7C13">
        <w:rPr>
          <w:rFonts w:ascii="Times New Roman" w:eastAsia="方正仿宋_GBK" w:hAnsi="Times New Roman" w:cs="Times New Roman"/>
          <w:snapToGrid w:val="0"/>
          <w:kern w:val="0"/>
          <w:sz w:val="32"/>
          <w:szCs w:val="32"/>
        </w:rPr>
        <w:t>行政事业单位公务出国</w:t>
      </w:r>
      <w:r w:rsidRPr="004C7C13">
        <w:rPr>
          <w:rFonts w:ascii="Times New Roman" w:eastAsia="方正仿宋_GBK" w:hAnsi="Times New Roman" w:cs="Times New Roman"/>
          <w:snapToGrid w:val="0"/>
          <w:kern w:val="0"/>
          <w:sz w:val="32"/>
          <w:szCs w:val="32"/>
        </w:rPr>
        <w:t>(</w:t>
      </w:r>
      <w:r w:rsidRPr="004C7C13">
        <w:rPr>
          <w:rFonts w:ascii="Times New Roman" w:eastAsia="方正仿宋_GBK" w:hAnsi="Times New Roman" w:cs="Times New Roman"/>
          <w:snapToGrid w:val="0"/>
          <w:kern w:val="0"/>
          <w:sz w:val="32"/>
          <w:szCs w:val="32"/>
        </w:rPr>
        <w:t>境</w:t>
      </w:r>
      <w:r w:rsidRPr="004C7C13">
        <w:rPr>
          <w:rFonts w:ascii="Times New Roman" w:eastAsia="方正仿宋_GBK" w:hAnsi="Times New Roman" w:cs="Times New Roman"/>
          <w:snapToGrid w:val="0"/>
          <w:kern w:val="0"/>
          <w:sz w:val="32"/>
          <w:szCs w:val="32"/>
        </w:rPr>
        <w:t>)</w:t>
      </w:r>
      <w:r w:rsidRPr="004C7C13">
        <w:rPr>
          <w:rFonts w:ascii="Times New Roman" w:eastAsia="方正仿宋_GBK" w:hAnsi="Times New Roman" w:cs="Times New Roman"/>
          <w:snapToGrid w:val="0"/>
          <w:kern w:val="0"/>
          <w:sz w:val="32"/>
          <w:szCs w:val="32"/>
        </w:rPr>
        <w:t>的</w:t>
      </w:r>
      <w:r w:rsidRPr="004C7C13">
        <w:rPr>
          <w:rFonts w:ascii="Times New Roman" w:eastAsia="方正仿宋_GBK" w:hAnsi="Times New Roman" w:cs="Times New Roman" w:hint="eastAsia"/>
          <w:snapToGrid w:val="0"/>
          <w:kern w:val="0"/>
          <w:sz w:val="32"/>
          <w:szCs w:val="32"/>
        </w:rPr>
        <w:t>国际旅费、国外城市间交通费、</w:t>
      </w:r>
      <w:r w:rsidRPr="004C7C13">
        <w:rPr>
          <w:rFonts w:ascii="Times New Roman" w:eastAsia="方正仿宋_GBK" w:hAnsi="Times New Roman" w:cs="Times New Roman"/>
          <w:snapToGrid w:val="0"/>
          <w:kern w:val="0"/>
          <w:sz w:val="32"/>
          <w:szCs w:val="32"/>
        </w:rPr>
        <w:t>住宿费、伙食费、培训费</w:t>
      </w:r>
      <w:r w:rsidRPr="004C7C13">
        <w:rPr>
          <w:rFonts w:ascii="Times New Roman" w:eastAsia="方正仿宋_GBK" w:hAnsi="Times New Roman" w:cs="Times New Roman" w:hint="eastAsia"/>
          <w:snapToGrid w:val="0"/>
          <w:kern w:val="0"/>
          <w:sz w:val="32"/>
          <w:szCs w:val="32"/>
        </w:rPr>
        <w:t>、公</w:t>
      </w:r>
      <w:r w:rsidRPr="004C7C13">
        <w:rPr>
          <w:rFonts w:ascii="Times New Roman" w:eastAsia="方正仿宋_GBK" w:hAnsi="Times New Roman" w:cs="Times New Roman"/>
          <w:snapToGrid w:val="0"/>
          <w:kern w:val="0"/>
          <w:sz w:val="32"/>
          <w:szCs w:val="32"/>
        </w:rPr>
        <w:t>杂费等支出。包括学术会议、科技研讨会、国际重大体育赛事申办及参赛费用、文化交流和政府间、单位间交往等。</w:t>
      </w:r>
    </w:p>
    <w:p w:rsidR="00824164" w:rsidRPr="004C7C13" w:rsidRDefault="00824164" w:rsidP="00824164">
      <w:pPr>
        <w:spacing w:line="560" w:lineRule="exact"/>
        <w:ind w:firstLineChars="200" w:firstLine="640"/>
        <w:rPr>
          <w:rFonts w:ascii="Times New Roman" w:eastAsia="方正仿宋_GBK" w:hAnsi="Times New Roman" w:cs="Times New Roman"/>
          <w:snapToGrid w:val="0"/>
          <w:kern w:val="0"/>
          <w:sz w:val="32"/>
          <w:szCs w:val="32"/>
        </w:rPr>
      </w:pPr>
      <w:r w:rsidRPr="004C7C13">
        <w:rPr>
          <w:rFonts w:ascii="Times New Roman" w:eastAsia="方正仿宋_GBK" w:hAnsi="Times New Roman" w:cs="Times New Roman" w:hint="eastAsia"/>
          <w:snapToGrid w:val="0"/>
          <w:kern w:val="0"/>
          <w:sz w:val="32"/>
          <w:szCs w:val="32"/>
        </w:rPr>
        <w:t>2.</w:t>
      </w:r>
      <w:r w:rsidRPr="004C7C13">
        <w:rPr>
          <w:rFonts w:ascii="Times New Roman" w:eastAsia="方正仿宋_GBK" w:hAnsi="Times New Roman" w:cs="Times New Roman"/>
          <w:snapToGrid w:val="0"/>
          <w:kern w:val="0"/>
          <w:sz w:val="32"/>
          <w:szCs w:val="32"/>
        </w:rPr>
        <w:t>公务接待费：反映乌鲁木齐</w:t>
      </w:r>
      <w:r w:rsidR="003F1C95">
        <w:rPr>
          <w:rFonts w:ascii="Times New Roman" w:eastAsia="方正仿宋_GBK" w:hAnsi="Times New Roman" w:cs="Times New Roman"/>
          <w:snapToGrid w:val="0"/>
          <w:kern w:val="0"/>
          <w:sz w:val="32"/>
          <w:szCs w:val="32"/>
        </w:rPr>
        <w:t>县</w:t>
      </w:r>
      <w:r w:rsidRPr="004C7C13">
        <w:rPr>
          <w:rFonts w:ascii="Times New Roman" w:eastAsia="方正仿宋_GBK" w:hAnsi="Times New Roman" w:cs="Times New Roman"/>
          <w:snapToGrid w:val="0"/>
          <w:kern w:val="0"/>
          <w:sz w:val="32"/>
          <w:szCs w:val="32"/>
        </w:rPr>
        <w:t>行政事业单位按规定开支的各类公务接待</w:t>
      </w:r>
      <w:r w:rsidRPr="004C7C13">
        <w:rPr>
          <w:rFonts w:ascii="Times New Roman" w:eastAsia="方正仿宋_GBK" w:hAnsi="Times New Roman" w:cs="Times New Roman"/>
          <w:snapToGrid w:val="0"/>
          <w:kern w:val="0"/>
          <w:sz w:val="32"/>
          <w:szCs w:val="32"/>
        </w:rPr>
        <w:t>(</w:t>
      </w:r>
      <w:r w:rsidRPr="004C7C13">
        <w:rPr>
          <w:rFonts w:ascii="Times New Roman" w:eastAsia="方正仿宋_GBK" w:hAnsi="Times New Roman" w:cs="Times New Roman"/>
          <w:snapToGrid w:val="0"/>
          <w:kern w:val="0"/>
          <w:sz w:val="32"/>
          <w:szCs w:val="32"/>
        </w:rPr>
        <w:t>外宾接待</w:t>
      </w:r>
      <w:r w:rsidRPr="004C7C13">
        <w:rPr>
          <w:rFonts w:ascii="Times New Roman" w:eastAsia="方正仿宋_GBK" w:hAnsi="Times New Roman" w:cs="Times New Roman"/>
          <w:snapToGrid w:val="0"/>
          <w:kern w:val="0"/>
          <w:sz w:val="32"/>
          <w:szCs w:val="32"/>
        </w:rPr>
        <w:t>)</w:t>
      </w:r>
      <w:r w:rsidRPr="004C7C13">
        <w:rPr>
          <w:rFonts w:ascii="Times New Roman" w:eastAsia="方正仿宋_GBK" w:hAnsi="Times New Roman" w:cs="Times New Roman"/>
          <w:snapToGrid w:val="0"/>
          <w:kern w:val="0"/>
          <w:sz w:val="32"/>
          <w:szCs w:val="32"/>
        </w:rPr>
        <w:t>费用。包括国际访问、大型活动</w:t>
      </w:r>
      <w:r w:rsidRPr="004C7C13">
        <w:rPr>
          <w:rFonts w:ascii="Times New Roman" w:eastAsia="方正仿宋_GBK" w:hAnsi="Times New Roman" w:cs="Times New Roman"/>
          <w:snapToGrid w:val="0"/>
          <w:kern w:val="0"/>
          <w:sz w:val="32"/>
          <w:szCs w:val="32"/>
        </w:rPr>
        <w:t>(</w:t>
      </w:r>
      <w:r w:rsidRPr="004C7C13">
        <w:rPr>
          <w:rFonts w:ascii="Times New Roman" w:eastAsia="方正仿宋_GBK" w:hAnsi="Times New Roman" w:cs="Times New Roman"/>
          <w:snapToGrid w:val="0"/>
          <w:kern w:val="0"/>
          <w:sz w:val="32"/>
          <w:szCs w:val="32"/>
        </w:rPr>
        <w:t>如亚欧博览会</w:t>
      </w:r>
      <w:r w:rsidRPr="004C7C13">
        <w:rPr>
          <w:rFonts w:ascii="Times New Roman" w:eastAsia="方正仿宋_GBK" w:hAnsi="Times New Roman" w:cs="Times New Roman"/>
          <w:snapToGrid w:val="0"/>
          <w:kern w:val="0"/>
          <w:sz w:val="32"/>
          <w:szCs w:val="32"/>
        </w:rPr>
        <w:t>)</w:t>
      </w:r>
      <w:r w:rsidRPr="004C7C13">
        <w:rPr>
          <w:rFonts w:ascii="Times New Roman" w:eastAsia="方正仿宋_GBK" w:hAnsi="Times New Roman" w:cs="Times New Roman"/>
          <w:snapToGrid w:val="0"/>
          <w:kern w:val="0"/>
          <w:sz w:val="32"/>
          <w:szCs w:val="32"/>
        </w:rPr>
        <w:t>及外省市交流接待等。</w:t>
      </w:r>
    </w:p>
    <w:p w:rsidR="00824164" w:rsidRPr="004C7C13" w:rsidRDefault="00824164" w:rsidP="00824164">
      <w:pPr>
        <w:spacing w:line="560" w:lineRule="exact"/>
        <w:ind w:firstLineChars="200" w:firstLine="640"/>
        <w:rPr>
          <w:rFonts w:ascii="Times New Roman" w:eastAsia="方正仿宋_GBK" w:hAnsi="Times New Roman" w:cs="Times New Roman"/>
          <w:snapToGrid w:val="0"/>
          <w:kern w:val="0"/>
          <w:sz w:val="32"/>
          <w:szCs w:val="32"/>
        </w:rPr>
      </w:pPr>
      <w:r w:rsidRPr="004C7C13">
        <w:rPr>
          <w:rFonts w:ascii="Times New Roman" w:eastAsia="方正仿宋_GBK" w:hAnsi="Times New Roman" w:cs="Times New Roman" w:hint="eastAsia"/>
          <w:snapToGrid w:val="0"/>
          <w:kern w:val="0"/>
          <w:sz w:val="32"/>
          <w:szCs w:val="32"/>
        </w:rPr>
        <w:t>3.</w:t>
      </w:r>
      <w:r w:rsidRPr="004C7C13">
        <w:rPr>
          <w:rFonts w:ascii="Times New Roman" w:eastAsia="方正仿宋_GBK" w:hAnsi="Times New Roman" w:cs="Times New Roman"/>
          <w:snapToGrid w:val="0"/>
          <w:kern w:val="0"/>
          <w:sz w:val="32"/>
          <w:szCs w:val="32"/>
        </w:rPr>
        <w:t>公务用车购置：反映乌鲁木齐</w:t>
      </w:r>
      <w:r w:rsidR="003F1C95">
        <w:rPr>
          <w:rFonts w:ascii="Times New Roman" w:eastAsia="方正仿宋_GBK" w:hAnsi="Times New Roman" w:cs="Times New Roman"/>
          <w:snapToGrid w:val="0"/>
          <w:kern w:val="0"/>
          <w:sz w:val="32"/>
          <w:szCs w:val="32"/>
        </w:rPr>
        <w:t>县</w:t>
      </w:r>
      <w:r w:rsidRPr="004C7C13">
        <w:rPr>
          <w:rFonts w:ascii="Times New Roman" w:eastAsia="方正仿宋_GBK" w:hAnsi="Times New Roman" w:cs="Times New Roman"/>
          <w:snapToGrid w:val="0"/>
          <w:kern w:val="0"/>
          <w:sz w:val="32"/>
          <w:szCs w:val="32"/>
        </w:rPr>
        <w:t>行政事业单位公务用车车辆购置支出</w:t>
      </w:r>
      <w:r w:rsidRPr="004C7C13">
        <w:rPr>
          <w:rFonts w:ascii="Times New Roman" w:eastAsia="方正仿宋_GBK" w:hAnsi="Times New Roman" w:cs="Times New Roman"/>
          <w:snapToGrid w:val="0"/>
          <w:kern w:val="0"/>
          <w:sz w:val="32"/>
          <w:szCs w:val="32"/>
        </w:rPr>
        <w:t>(</w:t>
      </w:r>
      <w:r w:rsidRPr="004C7C13">
        <w:rPr>
          <w:rFonts w:ascii="Times New Roman" w:eastAsia="方正仿宋_GBK" w:hAnsi="Times New Roman" w:cs="Times New Roman"/>
          <w:snapToGrid w:val="0"/>
          <w:kern w:val="0"/>
          <w:sz w:val="32"/>
          <w:szCs w:val="32"/>
        </w:rPr>
        <w:t>含车辆购置税</w:t>
      </w:r>
      <w:r w:rsidRPr="004C7C13">
        <w:rPr>
          <w:rFonts w:ascii="Times New Roman" w:eastAsia="方正仿宋_GBK" w:hAnsi="Times New Roman" w:cs="Times New Roman"/>
          <w:snapToGrid w:val="0"/>
          <w:kern w:val="0"/>
          <w:sz w:val="32"/>
          <w:szCs w:val="32"/>
        </w:rPr>
        <w:t>)</w:t>
      </w:r>
      <w:r w:rsidRPr="004C7C13">
        <w:rPr>
          <w:rFonts w:ascii="Times New Roman" w:eastAsia="方正仿宋_GBK" w:hAnsi="Times New Roman" w:cs="Times New Roman"/>
          <w:snapToGrid w:val="0"/>
          <w:kern w:val="0"/>
          <w:sz w:val="32"/>
          <w:szCs w:val="32"/>
        </w:rPr>
        <w:t>。包括黄标车淘汰更新和一般公务用车车辆报废更新等。</w:t>
      </w:r>
    </w:p>
    <w:p w:rsidR="00824164" w:rsidRPr="004C7C13" w:rsidRDefault="00824164" w:rsidP="00824164">
      <w:pPr>
        <w:spacing w:line="560" w:lineRule="exact"/>
        <w:ind w:firstLineChars="200" w:firstLine="640"/>
        <w:rPr>
          <w:rFonts w:ascii="Times New Roman" w:eastAsia="方正仿宋_GBK" w:hAnsi="Times New Roman" w:cs="Times New Roman"/>
          <w:snapToGrid w:val="0"/>
          <w:kern w:val="0"/>
          <w:sz w:val="32"/>
          <w:szCs w:val="32"/>
        </w:rPr>
      </w:pPr>
      <w:r w:rsidRPr="004C7C13">
        <w:rPr>
          <w:rFonts w:ascii="Times New Roman" w:eastAsia="方正仿宋_GBK" w:hAnsi="Times New Roman" w:cs="Times New Roman" w:hint="eastAsia"/>
          <w:snapToGrid w:val="0"/>
          <w:kern w:val="0"/>
          <w:sz w:val="32"/>
          <w:szCs w:val="32"/>
        </w:rPr>
        <w:t>4.</w:t>
      </w:r>
      <w:r w:rsidRPr="004C7C13">
        <w:rPr>
          <w:rFonts w:ascii="Times New Roman" w:eastAsia="方正仿宋_GBK" w:hAnsi="Times New Roman" w:cs="Times New Roman"/>
          <w:snapToGrid w:val="0"/>
          <w:kern w:val="0"/>
          <w:sz w:val="32"/>
          <w:szCs w:val="32"/>
        </w:rPr>
        <w:t>公务用车运行维护费：反映乌鲁木齐</w:t>
      </w:r>
      <w:r w:rsidR="003F1C95">
        <w:rPr>
          <w:rFonts w:ascii="Times New Roman" w:eastAsia="方正仿宋_GBK" w:hAnsi="Times New Roman" w:cs="Times New Roman"/>
          <w:snapToGrid w:val="0"/>
          <w:kern w:val="0"/>
          <w:sz w:val="32"/>
          <w:szCs w:val="32"/>
        </w:rPr>
        <w:t>县</w:t>
      </w:r>
      <w:r w:rsidRPr="004C7C13">
        <w:rPr>
          <w:rFonts w:ascii="Times New Roman" w:eastAsia="方正仿宋_GBK" w:hAnsi="Times New Roman" w:cs="Times New Roman"/>
          <w:snapToGrid w:val="0"/>
          <w:kern w:val="0"/>
          <w:sz w:val="32"/>
          <w:szCs w:val="32"/>
        </w:rPr>
        <w:t>行政事业单位</w:t>
      </w:r>
      <w:r w:rsidRPr="004C7C13">
        <w:rPr>
          <w:rFonts w:ascii="Times New Roman" w:eastAsia="方正仿宋_GBK" w:hAnsi="Times New Roman" w:cs="Times New Roman" w:hint="eastAsia"/>
          <w:snapToGrid w:val="0"/>
          <w:kern w:val="0"/>
          <w:sz w:val="32"/>
          <w:szCs w:val="32"/>
        </w:rPr>
        <w:t>按规定保留的</w:t>
      </w:r>
      <w:r w:rsidRPr="004C7C13">
        <w:rPr>
          <w:rFonts w:ascii="Times New Roman" w:eastAsia="方正仿宋_GBK" w:hAnsi="Times New Roman" w:cs="Times New Roman"/>
          <w:snapToGrid w:val="0"/>
          <w:kern w:val="0"/>
          <w:sz w:val="32"/>
          <w:szCs w:val="32"/>
        </w:rPr>
        <w:t>公务用车燃料费、维修费、过桥过路费</w:t>
      </w:r>
      <w:r w:rsidRPr="004C7C13">
        <w:rPr>
          <w:rFonts w:ascii="Times New Roman" w:eastAsia="方正仿宋_GBK" w:hAnsi="Times New Roman" w:cs="Times New Roman" w:hint="eastAsia"/>
          <w:snapToGrid w:val="0"/>
          <w:kern w:val="0"/>
          <w:sz w:val="32"/>
          <w:szCs w:val="32"/>
        </w:rPr>
        <w:t>、</w:t>
      </w:r>
      <w:r w:rsidRPr="004C7C13">
        <w:rPr>
          <w:rFonts w:ascii="Times New Roman" w:eastAsia="方正仿宋_GBK" w:hAnsi="Times New Roman" w:cs="Times New Roman"/>
          <w:snapToGrid w:val="0"/>
          <w:kern w:val="0"/>
          <w:sz w:val="32"/>
          <w:szCs w:val="32"/>
        </w:rPr>
        <w:t>保险费、</w:t>
      </w:r>
      <w:r w:rsidRPr="004C7C13">
        <w:rPr>
          <w:rFonts w:ascii="Times New Roman" w:eastAsia="方正仿宋_GBK" w:hAnsi="Times New Roman" w:cs="Times New Roman" w:hint="eastAsia"/>
          <w:snapToGrid w:val="0"/>
          <w:kern w:val="0"/>
          <w:sz w:val="32"/>
          <w:szCs w:val="32"/>
        </w:rPr>
        <w:t>安全奖励费用</w:t>
      </w:r>
      <w:r w:rsidRPr="004C7C13">
        <w:rPr>
          <w:rFonts w:ascii="Times New Roman" w:eastAsia="方正仿宋_GBK" w:hAnsi="Times New Roman" w:cs="Times New Roman"/>
          <w:snapToGrid w:val="0"/>
          <w:kern w:val="0"/>
          <w:sz w:val="32"/>
          <w:szCs w:val="32"/>
        </w:rPr>
        <w:t>等支出。</w:t>
      </w:r>
    </w:p>
    <w:p w:rsidR="00824164" w:rsidRPr="004C7C13" w:rsidRDefault="00824164" w:rsidP="00824164">
      <w:pPr>
        <w:spacing w:line="560" w:lineRule="exact"/>
        <w:ind w:firstLineChars="200" w:firstLine="640"/>
        <w:rPr>
          <w:rFonts w:ascii="Times New Roman" w:eastAsia="仿宋_GB2312" w:hAnsi="Times New Roman" w:cs="Times New Roman"/>
          <w:sz w:val="32"/>
          <w:szCs w:val="32"/>
        </w:rPr>
      </w:pPr>
      <w:r w:rsidRPr="004C7C13">
        <w:rPr>
          <w:rFonts w:ascii="Times New Roman" w:eastAsia="方正仿宋_GBK" w:hAnsi="Times New Roman" w:cs="Times New Roman" w:hint="eastAsia"/>
          <w:snapToGrid w:val="0"/>
          <w:kern w:val="0"/>
          <w:sz w:val="32"/>
          <w:szCs w:val="32"/>
        </w:rPr>
        <w:t>以上说明可根据实际情况进行调整</w:t>
      </w:r>
      <w:r w:rsidR="00563216" w:rsidRPr="004C7C13">
        <w:rPr>
          <w:rFonts w:ascii="Times New Roman" w:eastAsia="方正仿宋_GBK" w:hAnsi="Times New Roman" w:cs="Times New Roman" w:hint="eastAsia"/>
          <w:snapToGrid w:val="0"/>
          <w:kern w:val="0"/>
          <w:sz w:val="32"/>
          <w:szCs w:val="32"/>
        </w:rPr>
        <w:t>。</w:t>
      </w:r>
    </w:p>
    <w:p w:rsidR="00824164" w:rsidRPr="004C7C13" w:rsidRDefault="00824164" w:rsidP="00824164">
      <w:pPr>
        <w:spacing w:line="560" w:lineRule="exact"/>
        <w:ind w:firstLineChars="200" w:firstLine="640"/>
        <w:rPr>
          <w:rFonts w:ascii="Times New Roman" w:eastAsia="黑体" w:hAnsi="Times New Roman" w:cs="Times New Roman"/>
          <w:sz w:val="32"/>
          <w:szCs w:val="32"/>
        </w:rPr>
      </w:pPr>
      <w:r w:rsidRPr="004C7C13">
        <w:rPr>
          <w:rFonts w:ascii="方正黑体_GBK" w:eastAsia="方正黑体_GBK" w:hAnsi="Times New Roman" w:cs="Times New Roman"/>
          <w:snapToGrid w:val="0"/>
          <w:kern w:val="0"/>
          <w:sz w:val="32"/>
          <w:szCs w:val="32"/>
        </w:rPr>
        <w:t>三、</w:t>
      </w:r>
      <w:r w:rsidRPr="004C7C13">
        <w:rPr>
          <w:rFonts w:ascii="方正黑体_GBK" w:eastAsia="方正黑体_GBK" w:hAnsi="Times New Roman" w:cs="Times New Roman"/>
          <w:snapToGrid w:val="0"/>
          <w:kern w:val="0"/>
          <w:sz w:val="32"/>
          <w:szCs w:val="32"/>
        </w:rPr>
        <w:t>“</w:t>
      </w:r>
      <w:r w:rsidRPr="004C7C13">
        <w:rPr>
          <w:rFonts w:ascii="方正黑体_GBK" w:eastAsia="方正黑体_GBK" w:hAnsi="Times New Roman" w:cs="Times New Roman"/>
          <w:snapToGrid w:val="0"/>
          <w:kern w:val="0"/>
          <w:sz w:val="32"/>
          <w:szCs w:val="32"/>
        </w:rPr>
        <w:t>三公</w:t>
      </w:r>
      <w:r w:rsidRPr="004C7C13">
        <w:rPr>
          <w:rFonts w:ascii="方正黑体_GBK" w:eastAsia="方正黑体_GBK" w:hAnsi="Times New Roman" w:cs="Times New Roman"/>
          <w:snapToGrid w:val="0"/>
          <w:kern w:val="0"/>
          <w:sz w:val="32"/>
          <w:szCs w:val="32"/>
        </w:rPr>
        <w:t>”</w:t>
      </w:r>
      <w:r w:rsidRPr="004C7C13">
        <w:rPr>
          <w:rFonts w:ascii="方正黑体_GBK" w:eastAsia="方正黑体_GBK" w:hAnsi="Times New Roman" w:cs="Times New Roman"/>
          <w:snapToGrid w:val="0"/>
          <w:kern w:val="0"/>
          <w:sz w:val="32"/>
          <w:szCs w:val="32"/>
        </w:rPr>
        <w:t>经费预算总额情况</w:t>
      </w:r>
    </w:p>
    <w:p w:rsidR="00824164" w:rsidRPr="004C7C13" w:rsidRDefault="00824164" w:rsidP="00824164">
      <w:pPr>
        <w:spacing w:line="560" w:lineRule="exact"/>
        <w:ind w:firstLineChars="200" w:firstLine="643"/>
        <w:rPr>
          <w:rFonts w:ascii="Times New Roman" w:eastAsia="方正仿宋_GBK" w:hAnsi="Times New Roman" w:cs="Times New Roman"/>
          <w:sz w:val="32"/>
          <w:szCs w:val="32"/>
        </w:rPr>
      </w:pPr>
      <w:r w:rsidRPr="004C7C13">
        <w:rPr>
          <w:rFonts w:ascii="Times New Roman" w:eastAsia="方正仿宋_GBK" w:hAnsi="Times New Roman" w:cs="Times New Roman" w:hint="eastAsia"/>
          <w:b/>
          <w:sz w:val="32"/>
          <w:szCs w:val="32"/>
        </w:rPr>
        <w:t>1</w:t>
      </w:r>
      <w:r w:rsidRPr="004C7C13">
        <w:rPr>
          <w:rFonts w:ascii="Times New Roman" w:eastAsia="方正仿宋_GBK" w:hAnsi="Times New Roman" w:cs="Times New Roman" w:hint="eastAsia"/>
          <w:b/>
          <w:sz w:val="32"/>
          <w:szCs w:val="32"/>
        </w:rPr>
        <w:t>、基本情况</w:t>
      </w:r>
    </w:p>
    <w:p w:rsidR="00824164" w:rsidRPr="00DA49F7" w:rsidRDefault="00824164" w:rsidP="00824164">
      <w:pPr>
        <w:spacing w:line="560" w:lineRule="exact"/>
        <w:ind w:firstLineChars="200" w:firstLine="640"/>
        <w:rPr>
          <w:rFonts w:ascii="Times New Roman" w:eastAsia="方正仿宋_GBK" w:hAnsi="Times New Roman" w:cs="Times New Roman"/>
          <w:snapToGrid w:val="0"/>
          <w:kern w:val="0"/>
          <w:sz w:val="32"/>
          <w:szCs w:val="32"/>
        </w:rPr>
      </w:pPr>
      <w:r w:rsidRPr="00DA49F7">
        <w:rPr>
          <w:rFonts w:ascii="Times New Roman" w:eastAsia="方正仿宋_GBK" w:hAnsi="Times New Roman" w:cs="Times New Roman"/>
          <w:snapToGrid w:val="0"/>
          <w:kern w:val="0"/>
          <w:sz w:val="32"/>
          <w:szCs w:val="32"/>
        </w:rPr>
        <w:lastRenderedPageBreak/>
        <w:t>20</w:t>
      </w:r>
      <w:r w:rsidR="0063740E" w:rsidRPr="00DA49F7">
        <w:rPr>
          <w:rFonts w:ascii="Times New Roman" w:eastAsia="方正仿宋_GBK" w:hAnsi="Times New Roman" w:cs="Times New Roman" w:hint="eastAsia"/>
          <w:snapToGrid w:val="0"/>
          <w:kern w:val="0"/>
          <w:sz w:val="32"/>
          <w:szCs w:val="32"/>
        </w:rPr>
        <w:t>2</w:t>
      </w:r>
      <w:r w:rsidR="0025530D" w:rsidRPr="00DA49F7">
        <w:rPr>
          <w:rFonts w:ascii="Times New Roman" w:eastAsia="方正仿宋_GBK" w:hAnsi="Times New Roman" w:cs="Times New Roman" w:hint="eastAsia"/>
          <w:snapToGrid w:val="0"/>
          <w:kern w:val="0"/>
          <w:sz w:val="32"/>
          <w:szCs w:val="32"/>
        </w:rPr>
        <w:t>1</w:t>
      </w:r>
      <w:r w:rsidRPr="00DA49F7">
        <w:rPr>
          <w:rFonts w:ascii="Times New Roman" w:eastAsia="方正仿宋_GBK" w:hAnsi="Times New Roman" w:cs="Times New Roman"/>
          <w:snapToGrid w:val="0"/>
          <w:kern w:val="0"/>
          <w:sz w:val="32"/>
          <w:szCs w:val="32"/>
        </w:rPr>
        <w:t>年</w:t>
      </w:r>
      <w:r w:rsidR="00187F94" w:rsidRPr="00DA49F7">
        <w:rPr>
          <w:rFonts w:ascii="Times New Roman" w:eastAsia="方正仿宋_GBK" w:hAnsi="Times New Roman" w:cs="Times New Roman"/>
          <w:snapToGrid w:val="0"/>
          <w:kern w:val="0"/>
          <w:sz w:val="32"/>
          <w:szCs w:val="32"/>
        </w:rPr>
        <w:t>乌鲁木齐</w:t>
      </w:r>
      <w:r w:rsidRPr="004C7C13">
        <w:rPr>
          <w:rFonts w:ascii="Times New Roman" w:eastAsia="方正仿宋_GBK" w:hAnsi="Times New Roman" w:cs="Times New Roman" w:hint="eastAsia"/>
          <w:snapToGrid w:val="0"/>
          <w:kern w:val="0"/>
          <w:sz w:val="32"/>
          <w:szCs w:val="32"/>
        </w:rPr>
        <w:t>县</w:t>
      </w:r>
      <w:r w:rsidRPr="00DA49F7">
        <w:rPr>
          <w:rFonts w:ascii="Times New Roman" w:eastAsia="方正仿宋_GBK" w:hAnsi="Times New Roman" w:cs="Times New Roman" w:hint="eastAsia"/>
          <w:snapToGrid w:val="0"/>
          <w:kern w:val="0"/>
          <w:sz w:val="32"/>
          <w:szCs w:val="32"/>
        </w:rPr>
        <w:t>“</w:t>
      </w:r>
      <w:r w:rsidRPr="00DA49F7">
        <w:rPr>
          <w:rFonts w:ascii="Times New Roman" w:eastAsia="方正仿宋_GBK" w:hAnsi="Times New Roman" w:cs="Times New Roman"/>
          <w:snapToGrid w:val="0"/>
          <w:kern w:val="0"/>
          <w:sz w:val="32"/>
          <w:szCs w:val="32"/>
        </w:rPr>
        <w:t>三公</w:t>
      </w:r>
      <w:r w:rsidRPr="00DA49F7">
        <w:rPr>
          <w:rFonts w:ascii="Times New Roman" w:eastAsia="方正仿宋_GBK" w:hAnsi="Times New Roman" w:cs="Times New Roman" w:hint="eastAsia"/>
          <w:snapToGrid w:val="0"/>
          <w:kern w:val="0"/>
          <w:sz w:val="32"/>
          <w:szCs w:val="32"/>
        </w:rPr>
        <w:t>”</w:t>
      </w:r>
      <w:r w:rsidRPr="00DA49F7">
        <w:rPr>
          <w:rFonts w:ascii="Times New Roman" w:eastAsia="方正仿宋_GBK" w:hAnsi="Times New Roman" w:cs="Times New Roman"/>
          <w:snapToGrid w:val="0"/>
          <w:kern w:val="0"/>
          <w:sz w:val="32"/>
          <w:szCs w:val="32"/>
        </w:rPr>
        <w:t>经费预算支出</w:t>
      </w:r>
      <w:r w:rsidR="00187F94" w:rsidRPr="00DA49F7">
        <w:rPr>
          <w:rFonts w:ascii="Times New Roman" w:eastAsia="方正仿宋_GBK" w:hAnsi="Times New Roman" w:cs="Times New Roman" w:hint="eastAsia"/>
          <w:snapToGrid w:val="0"/>
          <w:kern w:val="0"/>
          <w:sz w:val="32"/>
          <w:szCs w:val="32"/>
        </w:rPr>
        <w:t>1288.8</w:t>
      </w:r>
      <w:r w:rsidRPr="00DA49F7">
        <w:rPr>
          <w:rFonts w:ascii="Times New Roman" w:eastAsia="方正仿宋_GBK" w:hAnsi="Times New Roman" w:cs="Times New Roman"/>
          <w:snapToGrid w:val="0"/>
          <w:kern w:val="0"/>
          <w:sz w:val="32"/>
          <w:szCs w:val="32"/>
        </w:rPr>
        <w:t>万元，</w:t>
      </w:r>
      <w:r w:rsidRPr="00DA49F7">
        <w:rPr>
          <w:rFonts w:ascii="Times New Roman" w:eastAsia="方正仿宋_GBK" w:hAnsi="Times New Roman" w:cs="Times New Roman" w:hint="eastAsia"/>
          <w:snapToGrid w:val="0"/>
          <w:kern w:val="0"/>
          <w:sz w:val="32"/>
          <w:szCs w:val="32"/>
        </w:rPr>
        <w:t>较上年</w:t>
      </w:r>
      <w:r w:rsidR="00187F94" w:rsidRPr="00DA49F7">
        <w:rPr>
          <w:rFonts w:ascii="Times New Roman" w:eastAsia="方正仿宋_GBK" w:hAnsi="Times New Roman" w:cs="Times New Roman" w:hint="eastAsia"/>
          <w:snapToGrid w:val="0"/>
          <w:kern w:val="0"/>
          <w:sz w:val="32"/>
          <w:szCs w:val="32"/>
        </w:rPr>
        <w:t>1305.8</w:t>
      </w:r>
      <w:r w:rsidRPr="00DA49F7">
        <w:rPr>
          <w:rFonts w:ascii="Times New Roman" w:eastAsia="方正仿宋_GBK" w:hAnsi="Times New Roman" w:cs="Times New Roman" w:hint="eastAsia"/>
          <w:snapToGrid w:val="0"/>
          <w:kern w:val="0"/>
          <w:sz w:val="32"/>
          <w:szCs w:val="32"/>
        </w:rPr>
        <w:t>万元</w:t>
      </w:r>
      <w:r w:rsidR="0020276F" w:rsidRPr="00DA49F7">
        <w:rPr>
          <w:rFonts w:ascii="Times New Roman" w:eastAsia="方正仿宋_GBK" w:hAnsi="Times New Roman" w:cs="Times New Roman" w:hint="eastAsia"/>
          <w:snapToGrid w:val="0"/>
          <w:kern w:val="0"/>
          <w:sz w:val="32"/>
          <w:szCs w:val="32"/>
        </w:rPr>
        <w:t>，</w:t>
      </w:r>
      <w:r w:rsidRPr="00DA49F7">
        <w:rPr>
          <w:rFonts w:ascii="Times New Roman" w:eastAsia="方正仿宋_GBK" w:hAnsi="Times New Roman" w:cs="Times New Roman" w:hint="eastAsia"/>
          <w:snapToGrid w:val="0"/>
          <w:kern w:val="0"/>
          <w:sz w:val="32"/>
          <w:szCs w:val="32"/>
        </w:rPr>
        <w:t>下降</w:t>
      </w:r>
      <w:r w:rsidR="00187F94" w:rsidRPr="00DA49F7">
        <w:rPr>
          <w:rFonts w:ascii="Times New Roman" w:eastAsia="方正仿宋_GBK" w:hAnsi="Times New Roman" w:cs="Times New Roman" w:hint="eastAsia"/>
          <w:snapToGrid w:val="0"/>
          <w:kern w:val="0"/>
          <w:sz w:val="32"/>
          <w:szCs w:val="32"/>
        </w:rPr>
        <w:t>1.3</w:t>
      </w:r>
      <w:r w:rsidRPr="00DA49F7">
        <w:rPr>
          <w:rFonts w:ascii="Times New Roman" w:eastAsia="方正仿宋_GBK" w:hAnsi="Times New Roman" w:cs="Times New Roman" w:hint="eastAsia"/>
          <w:snapToGrid w:val="0"/>
          <w:kern w:val="0"/>
          <w:sz w:val="32"/>
          <w:szCs w:val="32"/>
        </w:rPr>
        <w:t>%</w:t>
      </w:r>
      <w:r w:rsidRPr="00DA49F7">
        <w:rPr>
          <w:rFonts w:ascii="Times New Roman" w:eastAsia="方正仿宋_GBK" w:hAnsi="Times New Roman" w:cs="Times New Roman" w:hint="eastAsia"/>
          <w:snapToGrid w:val="0"/>
          <w:kern w:val="0"/>
          <w:sz w:val="32"/>
          <w:szCs w:val="32"/>
        </w:rPr>
        <w:t>，</w:t>
      </w:r>
      <w:r w:rsidRPr="00DA49F7">
        <w:rPr>
          <w:rFonts w:ascii="Times New Roman" w:eastAsia="方正仿宋_GBK" w:hAnsi="Times New Roman" w:cs="Times New Roman"/>
          <w:snapToGrid w:val="0"/>
          <w:kern w:val="0"/>
          <w:sz w:val="32"/>
          <w:szCs w:val="32"/>
        </w:rPr>
        <w:t>其中：公务接待费</w:t>
      </w:r>
      <w:r w:rsidR="00187F94" w:rsidRPr="00DA49F7">
        <w:rPr>
          <w:rFonts w:ascii="Times New Roman" w:eastAsia="方正仿宋_GBK" w:hAnsi="Times New Roman" w:cs="Times New Roman" w:hint="eastAsia"/>
          <w:snapToGrid w:val="0"/>
          <w:kern w:val="0"/>
          <w:sz w:val="32"/>
          <w:szCs w:val="32"/>
        </w:rPr>
        <w:t>21</w:t>
      </w:r>
      <w:r w:rsidRPr="00DA49F7">
        <w:rPr>
          <w:rFonts w:ascii="Times New Roman" w:eastAsia="方正仿宋_GBK" w:hAnsi="Times New Roman" w:cs="Times New Roman"/>
          <w:snapToGrid w:val="0"/>
          <w:kern w:val="0"/>
          <w:sz w:val="32"/>
          <w:szCs w:val="32"/>
        </w:rPr>
        <w:t>万元，因公出国经费</w:t>
      </w:r>
      <w:r w:rsidR="00187F94" w:rsidRPr="00DA49F7">
        <w:rPr>
          <w:rFonts w:ascii="Times New Roman" w:eastAsia="方正仿宋_GBK" w:hAnsi="Times New Roman" w:cs="Times New Roman" w:hint="eastAsia"/>
          <w:snapToGrid w:val="0"/>
          <w:kern w:val="0"/>
          <w:sz w:val="32"/>
          <w:szCs w:val="32"/>
        </w:rPr>
        <w:t>0</w:t>
      </w:r>
      <w:r w:rsidRPr="00DA49F7">
        <w:rPr>
          <w:rFonts w:ascii="Times New Roman" w:eastAsia="方正仿宋_GBK" w:hAnsi="Times New Roman" w:cs="Times New Roman"/>
          <w:snapToGrid w:val="0"/>
          <w:kern w:val="0"/>
          <w:sz w:val="32"/>
          <w:szCs w:val="32"/>
        </w:rPr>
        <w:t>万元，公车费用</w:t>
      </w:r>
      <w:r w:rsidR="00187F94" w:rsidRPr="00DA49F7">
        <w:rPr>
          <w:rFonts w:ascii="Times New Roman" w:eastAsia="方正仿宋_GBK" w:hAnsi="Times New Roman" w:cs="Times New Roman" w:hint="eastAsia"/>
          <w:snapToGrid w:val="0"/>
          <w:kern w:val="0"/>
          <w:sz w:val="32"/>
          <w:szCs w:val="32"/>
        </w:rPr>
        <w:t>1267.8</w:t>
      </w:r>
      <w:r w:rsidRPr="00DA49F7">
        <w:rPr>
          <w:rFonts w:ascii="Times New Roman" w:eastAsia="方正仿宋_GBK" w:hAnsi="Times New Roman" w:cs="Times New Roman"/>
          <w:snapToGrid w:val="0"/>
          <w:kern w:val="0"/>
          <w:sz w:val="32"/>
          <w:szCs w:val="32"/>
        </w:rPr>
        <w:t>万元（包含车辆购置费</w:t>
      </w:r>
      <w:r w:rsidR="00187F94" w:rsidRPr="00DA49F7">
        <w:rPr>
          <w:rFonts w:ascii="Times New Roman" w:eastAsia="方正仿宋_GBK" w:hAnsi="Times New Roman" w:cs="Times New Roman" w:hint="eastAsia"/>
          <w:snapToGrid w:val="0"/>
          <w:kern w:val="0"/>
          <w:sz w:val="32"/>
          <w:szCs w:val="32"/>
        </w:rPr>
        <w:t>0</w:t>
      </w:r>
      <w:r w:rsidRPr="00DA49F7">
        <w:rPr>
          <w:rFonts w:ascii="Times New Roman" w:eastAsia="方正仿宋_GBK" w:hAnsi="Times New Roman" w:cs="Times New Roman"/>
          <w:snapToGrid w:val="0"/>
          <w:kern w:val="0"/>
          <w:sz w:val="32"/>
          <w:szCs w:val="32"/>
        </w:rPr>
        <w:t>万元，车辆运行及维护费</w:t>
      </w:r>
      <w:r w:rsidR="00187F94" w:rsidRPr="00DA49F7">
        <w:rPr>
          <w:rFonts w:ascii="Times New Roman" w:eastAsia="方正仿宋_GBK" w:hAnsi="Times New Roman" w:cs="Times New Roman" w:hint="eastAsia"/>
          <w:snapToGrid w:val="0"/>
          <w:kern w:val="0"/>
          <w:sz w:val="32"/>
          <w:szCs w:val="32"/>
        </w:rPr>
        <w:t>1267.8</w:t>
      </w:r>
      <w:r w:rsidRPr="00DA49F7">
        <w:rPr>
          <w:rFonts w:ascii="Times New Roman" w:eastAsia="方正仿宋_GBK" w:hAnsi="Times New Roman" w:cs="Times New Roman"/>
          <w:snapToGrid w:val="0"/>
          <w:kern w:val="0"/>
          <w:sz w:val="32"/>
          <w:szCs w:val="32"/>
        </w:rPr>
        <w:t>万元）。</w:t>
      </w:r>
    </w:p>
    <w:p w:rsidR="00824164" w:rsidRPr="004C7C13" w:rsidRDefault="00824164" w:rsidP="0084273D">
      <w:pPr>
        <w:spacing w:line="560" w:lineRule="exact"/>
        <w:ind w:firstLineChars="200" w:firstLine="640"/>
        <w:rPr>
          <w:rFonts w:ascii="仿宋_GB2312" w:eastAsia="仿宋_GB2312" w:hAnsi="Times New Roman" w:cs="Times New Roman"/>
          <w:sz w:val="32"/>
          <w:szCs w:val="32"/>
        </w:rPr>
      </w:pPr>
      <w:r w:rsidRPr="004C7C13">
        <w:rPr>
          <w:rFonts w:ascii="仿宋_GB2312" w:eastAsia="仿宋_GB2312" w:hAnsi="Times New Roman" w:cs="Times New Roman" w:hint="eastAsia"/>
          <w:b/>
          <w:sz w:val="32"/>
          <w:szCs w:val="32"/>
        </w:rPr>
        <w:t>2、增减变化原因</w:t>
      </w:r>
    </w:p>
    <w:p w:rsidR="00611D92" w:rsidRPr="00DA49F7" w:rsidRDefault="00611D92" w:rsidP="00611D92">
      <w:pPr>
        <w:spacing w:line="500" w:lineRule="exact"/>
        <w:ind w:firstLineChars="200" w:firstLine="640"/>
        <w:rPr>
          <w:rFonts w:ascii="Times New Roman" w:eastAsia="方正仿宋_GBK" w:hAnsi="Times New Roman" w:cs="Times New Roman"/>
          <w:snapToGrid w:val="0"/>
          <w:kern w:val="0"/>
          <w:sz w:val="32"/>
          <w:szCs w:val="32"/>
        </w:rPr>
      </w:pPr>
      <w:r w:rsidRPr="00DA49F7">
        <w:rPr>
          <w:rFonts w:ascii="Times New Roman" w:eastAsia="方正仿宋_GBK" w:hAnsi="Times New Roman" w:cs="Times New Roman"/>
          <w:snapToGrid w:val="0"/>
          <w:kern w:val="0"/>
          <w:sz w:val="32"/>
          <w:szCs w:val="32"/>
        </w:rPr>
        <w:t>20</w:t>
      </w:r>
      <w:r w:rsidRPr="00DA49F7">
        <w:rPr>
          <w:rFonts w:ascii="Times New Roman" w:eastAsia="方正仿宋_GBK" w:hAnsi="Times New Roman" w:cs="Times New Roman" w:hint="eastAsia"/>
          <w:snapToGrid w:val="0"/>
          <w:kern w:val="0"/>
          <w:sz w:val="32"/>
          <w:szCs w:val="32"/>
        </w:rPr>
        <w:t>21</w:t>
      </w:r>
      <w:r w:rsidRPr="00DA49F7">
        <w:rPr>
          <w:rFonts w:ascii="Times New Roman" w:eastAsia="方正仿宋_GBK" w:hAnsi="Times New Roman" w:cs="Times New Roman"/>
          <w:snapToGrid w:val="0"/>
          <w:kern w:val="0"/>
          <w:sz w:val="32"/>
          <w:szCs w:val="32"/>
        </w:rPr>
        <w:t>年</w:t>
      </w:r>
      <w:r>
        <w:rPr>
          <w:rFonts w:ascii="Times New Roman" w:eastAsia="方正仿宋_GBK" w:hAnsi="Times New Roman" w:cs="Times New Roman" w:hint="eastAsia"/>
          <w:snapToGrid w:val="0"/>
          <w:kern w:val="0"/>
          <w:sz w:val="32"/>
          <w:szCs w:val="32"/>
        </w:rPr>
        <w:t>乌鲁木齐县</w:t>
      </w:r>
      <w:r w:rsidRPr="00DA49F7">
        <w:rPr>
          <w:rFonts w:ascii="Times New Roman" w:eastAsia="方正仿宋_GBK" w:hAnsi="Times New Roman" w:cs="Times New Roman" w:hint="eastAsia"/>
          <w:snapToGrid w:val="0"/>
          <w:kern w:val="0"/>
          <w:sz w:val="32"/>
          <w:szCs w:val="32"/>
        </w:rPr>
        <w:t>“</w:t>
      </w:r>
      <w:r w:rsidRPr="00DA49F7">
        <w:rPr>
          <w:rFonts w:ascii="Times New Roman" w:eastAsia="方正仿宋_GBK" w:hAnsi="Times New Roman" w:cs="Times New Roman"/>
          <w:snapToGrid w:val="0"/>
          <w:kern w:val="0"/>
          <w:sz w:val="32"/>
          <w:szCs w:val="32"/>
        </w:rPr>
        <w:t>三公</w:t>
      </w:r>
      <w:r w:rsidRPr="00DA49F7">
        <w:rPr>
          <w:rFonts w:ascii="Times New Roman" w:eastAsia="方正仿宋_GBK" w:hAnsi="Times New Roman" w:cs="Times New Roman" w:hint="eastAsia"/>
          <w:snapToGrid w:val="0"/>
          <w:kern w:val="0"/>
          <w:sz w:val="32"/>
          <w:szCs w:val="32"/>
        </w:rPr>
        <w:t>”</w:t>
      </w:r>
      <w:r w:rsidRPr="00DA49F7">
        <w:rPr>
          <w:rFonts w:ascii="Times New Roman" w:eastAsia="方正仿宋_GBK" w:hAnsi="Times New Roman" w:cs="Times New Roman"/>
          <w:snapToGrid w:val="0"/>
          <w:kern w:val="0"/>
          <w:sz w:val="32"/>
          <w:szCs w:val="32"/>
        </w:rPr>
        <w:t>经费预算支出</w:t>
      </w:r>
      <w:r w:rsidRPr="00DA49F7">
        <w:rPr>
          <w:rFonts w:ascii="Times New Roman" w:eastAsia="方正仿宋_GBK" w:hAnsi="Times New Roman" w:cs="Times New Roman" w:hint="eastAsia"/>
          <w:snapToGrid w:val="0"/>
          <w:kern w:val="0"/>
          <w:sz w:val="32"/>
          <w:szCs w:val="32"/>
        </w:rPr>
        <w:t>1288.8</w:t>
      </w:r>
      <w:r w:rsidRPr="00DA49F7">
        <w:rPr>
          <w:rFonts w:ascii="Times New Roman" w:eastAsia="方正仿宋_GBK" w:hAnsi="Times New Roman" w:cs="Times New Roman"/>
          <w:snapToGrid w:val="0"/>
          <w:kern w:val="0"/>
          <w:sz w:val="32"/>
          <w:szCs w:val="32"/>
        </w:rPr>
        <w:t>万元，</w:t>
      </w:r>
      <w:r w:rsidRPr="00DA49F7">
        <w:rPr>
          <w:rFonts w:ascii="Times New Roman" w:eastAsia="方正仿宋_GBK" w:hAnsi="Times New Roman" w:cs="Times New Roman" w:hint="eastAsia"/>
          <w:snapToGrid w:val="0"/>
          <w:kern w:val="0"/>
          <w:sz w:val="32"/>
          <w:szCs w:val="32"/>
        </w:rPr>
        <w:t>较上年</w:t>
      </w:r>
      <w:r w:rsidRPr="00DA49F7">
        <w:rPr>
          <w:rFonts w:ascii="Times New Roman" w:eastAsia="方正仿宋_GBK" w:hAnsi="Times New Roman" w:cs="Times New Roman" w:hint="eastAsia"/>
          <w:snapToGrid w:val="0"/>
          <w:kern w:val="0"/>
          <w:sz w:val="32"/>
          <w:szCs w:val="32"/>
        </w:rPr>
        <w:t>1305.8</w:t>
      </w:r>
      <w:r w:rsidRPr="00DA49F7">
        <w:rPr>
          <w:rFonts w:ascii="Times New Roman" w:eastAsia="方正仿宋_GBK" w:hAnsi="Times New Roman" w:cs="Times New Roman" w:hint="eastAsia"/>
          <w:snapToGrid w:val="0"/>
          <w:kern w:val="0"/>
          <w:sz w:val="32"/>
          <w:szCs w:val="32"/>
        </w:rPr>
        <w:t>万元，下降</w:t>
      </w:r>
      <w:r w:rsidRPr="00DA49F7">
        <w:rPr>
          <w:rFonts w:ascii="Times New Roman" w:eastAsia="方正仿宋_GBK" w:hAnsi="Times New Roman" w:cs="Times New Roman" w:hint="eastAsia"/>
          <w:snapToGrid w:val="0"/>
          <w:kern w:val="0"/>
          <w:sz w:val="32"/>
          <w:szCs w:val="32"/>
        </w:rPr>
        <w:t>1.3%</w:t>
      </w:r>
      <w:r w:rsidRPr="00DA49F7">
        <w:rPr>
          <w:rFonts w:ascii="Times New Roman" w:eastAsia="方正仿宋_GBK" w:hAnsi="Times New Roman" w:cs="Times New Roman" w:hint="eastAsia"/>
          <w:snapToGrid w:val="0"/>
          <w:kern w:val="0"/>
          <w:sz w:val="32"/>
          <w:szCs w:val="32"/>
        </w:rPr>
        <w:t>，</w:t>
      </w:r>
      <w:r w:rsidRPr="00DA49F7">
        <w:rPr>
          <w:rFonts w:ascii="Times New Roman" w:eastAsia="方正仿宋_GBK" w:hAnsi="Times New Roman" w:cs="Times New Roman"/>
          <w:snapToGrid w:val="0"/>
          <w:kern w:val="0"/>
          <w:sz w:val="32"/>
          <w:szCs w:val="32"/>
        </w:rPr>
        <w:t>以下逐项说明变动原因：</w:t>
      </w:r>
    </w:p>
    <w:p w:rsidR="00611D92" w:rsidRPr="001B63D5" w:rsidRDefault="00611D92" w:rsidP="00611D92">
      <w:pPr>
        <w:spacing w:line="500" w:lineRule="exact"/>
        <w:ind w:firstLineChars="200" w:firstLine="640"/>
        <w:rPr>
          <w:rFonts w:ascii="Times New Roman" w:eastAsia="方正仿宋_GBK" w:hAnsi="Times New Roman" w:cs="Times New Roman"/>
          <w:snapToGrid w:val="0"/>
          <w:kern w:val="0"/>
          <w:sz w:val="32"/>
          <w:szCs w:val="32"/>
        </w:rPr>
      </w:pPr>
      <w:r w:rsidRPr="001B63D5">
        <w:rPr>
          <w:rFonts w:ascii="Times New Roman" w:eastAsia="方正仿宋_GBK" w:hAnsi="Times New Roman" w:cs="Times New Roman"/>
          <w:snapToGrid w:val="0"/>
          <w:kern w:val="0"/>
          <w:sz w:val="32"/>
          <w:szCs w:val="32"/>
        </w:rPr>
        <w:t>（</w:t>
      </w:r>
      <w:r w:rsidRPr="001B63D5">
        <w:rPr>
          <w:rFonts w:ascii="Times New Roman" w:eastAsia="方正仿宋_GBK" w:hAnsi="Times New Roman" w:cs="Times New Roman"/>
          <w:snapToGrid w:val="0"/>
          <w:kern w:val="0"/>
          <w:sz w:val="32"/>
          <w:szCs w:val="32"/>
        </w:rPr>
        <w:t>1</w:t>
      </w:r>
      <w:r w:rsidRPr="001B63D5">
        <w:rPr>
          <w:rFonts w:ascii="Times New Roman" w:eastAsia="方正仿宋_GBK" w:hAnsi="Times New Roman" w:cs="Times New Roman"/>
          <w:snapToGrid w:val="0"/>
          <w:kern w:val="0"/>
          <w:sz w:val="32"/>
          <w:szCs w:val="32"/>
        </w:rPr>
        <w:t>）因公出国（境）费用较上年无增减变动，主要原因：</w:t>
      </w:r>
      <w:r w:rsidRPr="001B63D5">
        <w:rPr>
          <w:rFonts w:ascii="Times New Roman" w:eastAsia="方正仿宋_GBK" w:hAnsi="Times New Roman" w:cs="Times New Roman"/>
          <w:snapToGrid w:val="0"/>
          <w:kern w:val="0"/>
          <w:sz w:val="32"/>
          <w:szCs w:val="32"/>
        </w:rPr>
        <w:t>20</w:t>
      </w:r>
      <w:r>
        <w:rPr>
          <w:rFonts w:ascii="Times New Roman" w:eastAsia="方正仿宋_GBK" w:hAnsi="Times New Roman" w:cs="Times New Roman" w:hint="eastAsia"/>
          <w:snapToGrid w:val="0"/>
          <w:kern w:val="0"/>
          <w:sz w:val="32"/>
          <w:szCs w:val="32"/>
        </w:rPr>
        <w:t>20</w:t>
      </w:r>
      <w:r w:rsidRPr="001B63D5">
        <w:rPr>
          <w:rFonts w:ascii="Times New Roman" w:eastAsia="方正仿宋_GBK" w:hAnsi="Times New Roman" w:cs="Times New Roman"/>
          <w:snapToGrid w:val="0"/>
          <w:kern w:val="0"/>
          <w:sz w:val="32"/>
          <w:szCs w:val="32"/>
        </w:rPr>
        <w:t>年、</w:t>
      </w:r>
      <w:r w:rsidRPr="001B63D5">
        <w:rPr>
          <w:rFonts w:ascii="Times New Roman" w:eastAsia="方正仿宋_GBK" w:hAnsi="Times New Roman" w:cs="Times New Roman"/>
          <w:snapToGrid w:val="0"/>
          <w:kern w:val="0"/>
          <w:sz w:val="32"/>
          <w:szCs w:val="32"/>
        </w:rPr>
        <w:t>20</w:t>
      </w:r>
      <w:r w:rsidRPr="001B63D5">
        <w:rPr>
          <w:rFonts w:ascii="Times New Roman" w:eastAsia="方正仿宋_GBK" w:hAnsi="Times New Roman" w:cs="Times New Roman" w:hint="eastAsia"/>
          <w:snapToGrid w:val="0"/>
          <w:kern w:val="0"/>
          <w:sz w:val="32"/>
          <w:szCs w:val="32"/>
        </w:rPr>
        <w:t>2</w:t>
      </w:r>
      <w:r>
        <w:rPr>
          <w:rFonts w:ascii="Times New Roman" w:eastAsia="方正仿宋_GBK" w:hAnsi="Times New Roman" w:cs="Times New Roman" w:hint="eastAsia"/>
          <w:snapToGrid w:val="0"/>
          <w:kern w:val="0"/>
          <w:sz w:val="32"/>
          <w:szCs w:val="32"/>
        </w:rPr>
        <w:t>1</w:t>
      </w:r>
      <w:r w:rsidRPr="001B63D5">
        <w:rPr>
          <w:rFonts w:ascii="Times New Roman" w:eastAsia="方正仿宋_GBK" w:hAnsi="Times New Roman" w:cs="Times New Roman"/>
          <w:snapToGrid w:val="0"/>
          <w:kern w:val="0"/>
          <w:sz w:val="32"/>
          <w:szCs w:val="32"/>
        </w:rPr>
        <w:t>年均</w:t>
      </w:r>
      <w:r w:rsidRPr="001B63D5">
        <w:rPr>
          <w:rFonts w:ascii="Times New Roman" w:eastAsia="方正仿宋_GBK" w:hAnsi="Times New Roman" w:cs="Times New Roman" w:hint="eastAsia"/>
          <w:snapToGrid w:val="0"/>
          <w:kern w:val="0"/>
          <w:sz w:val="32"/>
          <w:szCs w:val="32"/>
        </w:rPr>
        <w:t>未</w:t>
      </w:r>
      <w:r w:rsidRPr="001B63D5">
        <w:rPr>
          <w:rFonts w:ascii="Times New Roman" w:eastAsia="方正仿宋_GBK" w:hAnsi="Times New Roman" w:cs="Times New Roman"/>
          <w:snapToGrid w:val="0"/>
          <w:kern w:val="0"/>
          <w:sz w:val="32"/>
          <w:szCs w:val="32"/>
        </w:rPr>
        <w:t>安排此项预算；</w:t>
      </w:r>
    </w:p>
    <w:p w:rsidR="00611D92" w:rsidRPr="001B63D5" w:rsidRDefault="00611D92" w:rsidP="00611D92">
      <w:pPr>
        <w:spacing w:line="500" w:lineRule="exact"/>
        <w:ind w:firstLineChars="200" w:firstLine="640"/>
        <w:rPr>
          <w:rFonts w:ascii="Times New Roman" w:eastAsia="方正仿宋_GBK" w:hAnsi="Times New Roman" w:cs="Times New Roman"/>
          <w:snapToGrid w:val="0"/>
          <w:kern w:val="0"/>
          <w:sz w:val="32"/>
          <w:szCs w:val="32"/>
        </w:rPr>
      </w:pPr>
      <w:r w:rsidRPr="001B63D5">
        <w:rPr>
          <w:rFonts w:ascii="Times New Roman" w:eastAsia="方正仿宋_GBK" w:hAnsi="Times New Roman" w:cs="Times New Roman"/>
          <w:snapToGrid w:val="0"/>
          <w:kern w:val="0"/>
          <w:sz w:val="32"/>
          <w:szCs w:val="32"/>
        </w:rPr>
        <w:t>（</w:t>
      </w:r>
      <w:r w:rsidRPr="001B63D5">
        <w:rPr>
          <w:rFonts w:ascii="Times New Roman" w:eastAsia="方正仿宋_GBK" w:hAnsi="Times New Roman" w:cs="Times New Roman"/>
          <w:snapToGrid w:val="0"/>
          <w:kern w:val="0"/>
          <w:sz w:val="32"/>
          <w:szCs w:val="32"/>
        </w:rPr>
        <w:t>2</w:t>
      </w:r>
      <w:r w:rsidRPr="001B63D5">
        <w:rPr>
          <w:rFonts w:ascii="Times New Roman" w:eastAsia="方正仿宋_GBK" w:hAnsi="Times New Roman" w:cs="Times New Roman"/>
          <w:snapToGrid w:val="0"/>
          <w:kern w:val="0"/>
          <w:sz w:val="32"/>
          <w:szCs w:val="32"/>
        </w:rPr>
        <w:t>）公务接待费</w:t>
      </w:r>
      <w:r w:rsidRPr="001B63D5">
        <w:rPr>
          <w:rFonts w:ascii="Times New Roman" w:eastAsia="方正仿宋_GBK" w:hAnsi="Times New Roman" w:cs="Times New Roman" w:hint="eastAsia"/>
          <w:snapToGrid w:val="0"/>
          <w:kern w:val="0"/>
          <w:sz w:val="32"/>
          <w:szCs w:val="32"/>
        </w:rPr>
        <w:t>2</w:t>
      </w:r>
      <w:r>
        <w:rPr>
          <w:rFonts w:ascii="Times New Roman" w:eastAsia="方正仿宋_GBK" w:hAnsi="Times New Roman" w:cs="Times New Roman" w:hint="eastAsia"/>
          <w:snapToGrid w:val="0"/>
          <w:kern w:val="0"/>
          <w:sz w:val="32"/>
          <w:szCs w:val="32"/>
        </w:rPr>
        <w:t>1</w:t>
      </w:r>
      <w:r w:rsidRPr="001B63D5">
        <w:rPr>
          <w:rFonts w:ascii="Times New Roman" w:eastAsia="方正仿宋_GBK" w:hAnsi="Times New Roman" w:cs="Times New Roman" w:hint="eastAsia"/>
          <w:snapToGrid w:val="0"/>
          <w:kern w:val="0"/>
          <w:sz w:val="32"/>
          <w:szCs w:val="32"/>
        </w:rPr>
        <w:t>万元</w:t>
      </w:r>
      <w:r w:rsidRPr="001B63D5">
        <w:rPr>
          <w:rFonts w:ascii="Times New Roman" w:eastAsia="方正仿宋_GBK" w:hAnsi="Times New Roman" w:cs="Times New Roman" w:hint="eastAsia"/>
          <w:snapToGrid w:val="0"/>
          <w:kern w:val="0"/>
          <w:sz w:val="32"/>
          <w:szCs w:val="32"/>
        </w:rPr>
        <w:t>,</w:t>
      </w:r>
      <w:r w:rsidRPr="001B63D5">
        <w:rPr>
          <w:rFonts w:ascii="Times New Roman" w:eastAsia="方正仿宋_GBK" w:hAnsi="Times New Roman" w:cs="Times New Roman"/>
          <w:snapToGrid w:val="0"/>
          <w:kern w:val="0"/>
          <w:sz w:val="32"/>
          <w:szCs w:val="32"/>
        </w:rPr>
        <w:t>较上年</w:t>
      </w:r>
      <w:r w:rsidRPr="001B63D5">
        <w:rPr>
          <w:rFonts w:ascii="Times New Roman" w:eastAsia="方正仿宋_GBK" w:hAnsi="Times New Roman" w:cs="Times New Roman" w:hint="eastAsia"/>
          <w:snapToGrid w:val="0"/>
          <w:kern w:val="0"/>
          <w:sz w:val="32"/>
          <w:szCs w:val="32"/>
        </w:rPr>
        <w:t>22.2</w:t>
      </w:r>
      <w:r w:rsidRPr="001B63D5">
        <w:rPr>
          <w:rFonts w:ascii="Times New Roman" w:eastAsia="方正仿宋_GBK" w:hAnsi="Times New Roman" w:cs="Times New Roman" w:hint="eastAsia"/>
          <w:snapToGrid w:val="0"/>
          <w:kern w:val="0"/>
          <w:sz w:val="32"/>
          <w:szCs w:val="32"/>
        </w:rPr>
        <w:t>万元</w:t>
      </w:r>
      <w:r w:rsidRPr="001B63D5">
        <w:rPr>
          <w:rFonts w:ascii="Times New Roman" w:eastAsia="方正仿宋_GBK" w:hAnsi="Times New Roman" w:cs="Times New Roman" w:hint="eastAsia"/>
          <w:snapToGrid w:val="0"/>
          <w:kern w:val="0"/>
          <w:sz w:val="32"/>
          <w:szCs w:val="32"/>
        </w:rPr>
        <w:t>,</w:t>
      </w:r>
      <w:r w:rsidRPr="001B63D5">
        <w:rPr>
          <w:rFonts w:ascii="Times New Roman" w:eastAsia="方正仿宋_GBK" w:hAnsi="Times New Roman" w:cs="Times New Roman"/>
          <w:snapToGrid w:val="0"/>
          <w:kern w:val="0"/>
          <w:sz w:val="32"/>
          <w:szCs w:val="32"/>
        </w:rPr>
        <w:t>减少</w:t>
      </w:r>
      <w:r w:rsidRPr="001B63D5">
        <w:rPr>
          <w:rFonts w:ascii="Times New Roman" w:eastAsia="方正仿宋_GBK" w:hAnsi="Times New Roman" w:cs="Times New Roman" w:hint="eastAsia"/>
          <w:snapToGrid w:val="0"/>
          <w:kern w:val="0"/>
          <w:sz w:val="32"/>
          <w:szCs w:val="32"/>
        </w:rPr>
        <w:t>1</w:t>
      </w:r>
      <w:r>
        <w:rPr>
          <w:rFonts w:ascii="Times New Roman" w:eastAsia="方正仿宋_GBK" w:hAnsi="Times New Roman" w:cs="Times New Roman" w:hint="eastAsia"/>
          <w:snapToGrid w:val="0"/>
          <w:kern w:val="0"/>
          <w:sz w:val="32"/>
          <w:szCs w:val="32"/>
        </w:rPr>
        <w:t>.2</w:t>
      </w:r>
      <w:r w:rsidRPr="001B63D5">
        <w:rPr>
          <w:rFonts w:ascii="Times New Roman" w:eastAsia="方正仿宋_GBK" w:hAnsi="Times New Roman" w:cs="Times New Roman"/>
          <w:snapToGrid w:val="0"/>
          <w:kern w:val="0"/>
          <w:sz w:val="32"/>
          <w:szCs w:val="32"/>
        </w:rPr>
        <w:t>万元，下降</w:t>
      </w:r>
      <w:r>
        <w:rPr>
          <w:rFonts w:ascii="Times New Roman" w:eastAsia="方正仿宋_GBK" w:hAnsi="Times New Roman" w:cs="Times New Roman" w:hint="eastAsia"/>
          <w:snapToGrid w:val="0"/>
          <w:kern w:val="0"/>
          <w:sz w:val="32"/>
          <w:szCs w:val="32"/>
        </w:rPr>
        <w:t>1.3</w:t>
      </w:r>
      <w:r w:rsidRPr="001B63D5">
        <w:rPr>
          <w:rFonts w:ascii="Times New Roman" w:eastAsia="方正仿宋_GBK" w:hAnsi="Times New Roman" w:cs="Times New Roman"/>
          <w:snapToGrid w:val="0"/>
          <w:kern w:val="0"/>
          <w:sz w:val="32"/>
          <w:szCs w:val="32"/>
        </w:rPr>
        <w:t>%</w:t>
      </w:r>
      <w:r w:rsidRPr="001B63D5">
        <w:rPr>
          <w:rFonts w:ascii="Times New Roman" w:eastAsia="方正仿宋_GBK" w:hAnsi="Times New Roman" w:cs="Times New Roman"/>
          <w:snapToGrid w:val="0"/>
          <w:kern w:val="0"/>
          <w:sz w:val="32"/>
          <w:szCs w:val="32"/>
        </w:rPr>
        <w:t>，主要原因：</w:t>
      </w:r>
      <w:r w:rsidRPr="007D2910">
        <w:rPr>
          <w:rFonts w:ascii="Times New Roman" w:eastAsia="方正仿宋_GBK" w:hAnsi="Times New Roman" w:cs="Times New Roman"/>
          <w:snapToGrid w:val="0"/>
          <w:kern w:val="0"/>
          <w:sz w:val="32"/>
          <w:szCs w:val="32"/>
        </w:rPr>
        <w:t>公务接待费</w:t>
      </w:r>
      <w:r w:rsidRPr="007D2910">
        <w:rPr>
          <w:rFonts w:ascii="Times New Roman" w:eastAsia="方正仿宋_GBK" w:hAnsi="Times New Roman" w:cs="Times New Roman"/>
          <w:snapToGrid w:val="0"/>
          <w:kern w:val="0"/>
          <w:sz w:val="32"/>
          <w:szCs w:val="32"/>
        </w:rPr>
        <w:t>20</w:t>
      </w:r>
      <w:r w:rsidRPr="007D2910">
        <w:rPr>
          <w:rFonts w:ascii="Times New Roman" w:eastAsia="方正仿宋_GBK" w:hAnsi="Times New Roman" w:cs="Times New Roman" w:hint="eastAsia"/>
          <w:snapToGrid w:val="0"/>
          <w:kern w:val="0"/>
          <w:sz w:val="32"/>
          <w:szCs w:val="32"/>
        </w:rPr>
        <w:t>21</w:t>
      </w:r>
      <w:r>
        <w:rPr>
          <w:rFonts w:ascii="Times New Roman" w:eastAsia="方正仿宋_GBK" w:hAnsi="Times New Roman" w:cs="Times New Roman"/>
          <w:snapToGrid w:val="0"/>
          <w:kern w:val="0"/>
          <w:sz w:val="32"/>
          <w:szCs w:val="32"/>
        </w:rPr>
        <w:t>年定员定额</w:t>
      </w:r>
      <w:r w:rsidRPr="007D2910">
        <w:rPr>
          <w:rFonts w:ascii="Times New Roman" w:eastAsia="方正仿宋_GBK" w:hAnsi="Times New Roman" w:cs="Times New Roman" w:hint="eastAsia"/>
          <w:snapToGrid w:val="0"/>
          <w:kern w:val="0"/>
          <w:sz w:val="32"/>
          <w:szCs w:val="32"/>
        </w:rPr>
        <w:t>较</w:t>
      </w:r>
      <w:r w:rsidRPr="007D2910">
        <w:rPr>
          <w:rFonts w:ascii="Times New Roman" w:eastAsia="方正仿宋_GBK" w:hAnsi="Times New Roman" w:cs="Times New Roman" w:hint="eastAsia"/>
          <w:snapToGrid w:val="0"/>
          <w:kern w:val="0"/>
          <w:sz w:val="32"/>
          <w:szCs w:val="32"/>
        </w:rPr>
        <w:t>2020</w:t>
      </w:r>
      <w:r w:rsidRPr="007D2910">
        <w:rPr>
          <w:rFonts w:ascii="Times New Roman" w:eastAsia="方正仿宋_GBK" w:hAnsi="Times New Roman" w:cs="Times New Roman" w:hint="eastAsia"/>
          <w:snapToGrid w:val="0"/>
          <w:kern w:val="0"/>
          <w:sz w:val="32"/>
          <w:szCs w:val="32"/>
        </w:rPr>
        <w:t>年下降（</w:t>
      </w:r>
      <w:r w:rsidRPr="007D2910">
        <w:rPr>
          <w:rFonts w:ascii="Times New Roman" w:eastAsia="方正仿宋_GBK" w:hAnsi="Times New Roman" w:cs="Times New Roman" w:hint="eastAsia"/>
          <w:snapToGrid w:val="0"/>
          <w:kern w:val="0"/>
          <w:sz w:val="32"/>
          <w:szCs w:val="32"/>
        </w:rPr>
        <w:t>10</w:t>
      </w:r>
      <w:r w:rsidRPr="007D2910">
        <w:rPr>
          <w:rFonts w:ascii="Times New Roman" w:eastAsia="方正仿宋_GBK" w:hAnsi="Times New Roman" w:cs="Times New Roman" w:hint="eastAsia"/>
          <w:snapToGrid w:val="0"/>
          <w:kern w:val="0"/>
          <w:sz w:val="32"/>
          <w:szCs w:val="32"/>
        </w:rPr>
        <w:t>人以上单位由</w:t>
      </w:r>
      <w:r w:rsidRPr="007D2910">
        <w:rPr>
          <w:rFonts w:ascii="Times New Roman" w:eastAsia="方正仿宋_GBK" w:hAnsi="Times New Roman" w:cs="Times New Roman" w:hint="eastAsia"/>
          <w:snapToGrid w:val="0"/>
          <w:kern w:val="0"/>
          <w:sz w:val="32"/>
          <w:szCs w:val="32"/>
        </w:rPr>
        <w:t>4500</w:t>
      </w:r>
      <w:r w:rsidRPr="007D2910">
        <w:rPr>
          <w:rFonts w:ascii="Times New Roman" w:eastAsia="方正仿宋_GBK" w:hAnsi="Times New Roman" w:cs="Times New Roman" w:hint="eastAsia"/>
          <w:snapToGrid w:val="0"/>
          <w:kern w:val="0"/>
          <w:sz w:val="32"/>
          <w:szCs w:val="32"/>
        </w:rPr>
        <w:t>元</w:t>
      </w:r>
      <w:r w:rsidRPr="007D2910">
        <w:rPr>
          <w:rFonts w:ascii="Times New Roman" w:eastAsia="方正仿宋_GBK" w:hAnsi="Times New Roman" w:cs="Times New Roman" w:hint="eastAsia"/>
          <w:snapToGrid w:val="0"/>
          <w:kern w:val="0"/>
          <w:sz w:val="32"/>
          <w:szCs w:val="32"/>
        </w:rPr>
        <w:t>/</w:t>
      </w:r>
      <w:r w:rsidRPr="007D2910">
        <w:rPr>
          <w:rFonts w:ascii="Times New Roman" w:eastAsia="方正仿宋_GBK" w:hAnsi="Times New Roman" w:cs="Times New Roman" w:hint="eastAsia"/>
          <w:snapToGrid w:val="0"/>
          <w:kern w:val="0"/>
          <w:sz w:val="32"/>
          <w:szCs w:val="32"/>
        </w:rPr>
        <w:t>人</w:t>
      </w:r>
      <w:r w:rsidRPr="007D2910">
        <w:rPr>
          <w:rFonts w:ascii="Times New Roman" w:eastAsia="方正仿宋_GBK" w:hAnsi="Times New Roman" w:cs="Times New Roman" w:hint="eastAsia"/>
          <w:snapToGrid w:val="0"/>
          <w:kern w:val="0"/>
          <w:sz w:val="32"/>
          <w:szCs w:val="32"/>
        </w:rPr>
        <w:t>/</w:t>
      </w:r>
      <w:r w:rsidRPr="007D2910">
        <w:rPr>
          <w:rFonts w:ascii="Times New Roman" w:eastAsia="方正仿宋_GBK" w:hAnsi="Times New Roman" w:cs="Times New Roman" w:hint="eastAsia"/>
          <w:snapToGrid w:val="0"/>
          <w:kern w:val="0"/>
          <w:sz w:val="32"/>
          <w:szCs w:val="32"/>
        </w:rPr>
        <w:t>年降至</w:t>
      </w:r>
      <w:r w:rsidRPr="007D2910">
        <w:rPr>
          <w:rFonts w:ascii="Times New Roman" w:eastAsia="方正仿宋_GBK" w:hAnsi="Times New Roman" w:cs="Times New Roman" w:hint="eastAsia"/>
          <w:snapToGrid w:val="0"/>
          <w:kern w:val="0"/>
          <w:sz w:val="32"/>
          <w:szCs w:val="32"/>
        </w:rPr>
        <w:t>4000</w:t>
      </w:r>
      <w:r w:rsidRPr="007D2910">
        <w:rPr>
          <w:rFonts w:ascii="Times New Roman" w:eastAsia="方正仿宋_GBK" w:hAnsi="Times New Roman" w:cs="Times New Roman" w:hint="eastAsia"/>
          <w:snapToGrid w:val="0"/>
          <w:kern w:val="0"/>
          <w:sz w:val="32"/>
          <w:szCs w:val="32"/>
        </w:rPr>
        <w:t>元</w:t>
      </w:r>
      <w:r w:rsidRPr="007D2910">
        <w:rPr>
          <w:rFonts w:ascii="Times New Roman" w:eastAsia="方正仿宋_GBK" w:hAnsi="Times New Roman" w:cs="Times New Roman" w:hint="eastAsia"/>
          <w:snapToGrid w:val="0"/>
          <w:kern w:val="0"/>
          <w:sz w:val="32"/>
          <w:szCs w:val="32"/>
        </w:rPr>
        <w:t>/</w:t>
      </w:r>
      <w:r w:rsidRPr="007D2910">
        <w:rPr>
          <w:rFonts w:ascii="Times New Roman" w:eastAsia="方正仿宋_GBK" w:hAnsi="Times New Roman" w:cs="Times New Roman" w:hint="eastAsia"/>
          <w:snapToGrid w:val="0"/>
          <w:kern w:val="0"/>
          <w:sz w:val="32"/>
          <w:szCs w:val="32"/>
        </w:rPr>
        <w:t>人</w:t>
      </w:r>
      <w:r w:rsidRPr="007D2910">
        <w:rPr>
          <w:rFonts w:ascii="Times New Roman" w:eastAsia="方正仿宋_GBK" w:hAnsi="Times New Roman" w:cs="Times New Roman" w:hint="eastAsia"/>
          <w:snapToGrid w:val="0"/>
          <w:kern w:val="0"/>
          <w:sz w:val="32"/>
          <w:szCs w:val="32"/>
        </w:rPr>
        <w:t>/</w:t>
      </w:r>
      <w:r w:rsidRPr="007D2910">
        <w:rPr>
          <w:rFonts w:ascii="Times New Roman" w:eastAsia="方正仿宋_GBK" w:hAnsi="Times New Roman" w:cs="Times New Roman" w:hint="eastAsia"/>
          <w:snapToGrid w:val="0"/>
          <w:kern w:val="0"/>
          <w:sz w:val="32"/>
          <w:szCs w:val="32"/>
        </w:rPr>
        <w:t>年，</w:t>
      </w:r>
      <w:r w:rsidRPr="007D2910">
        <w:rPr>
          <w:rFonts w:ascii="Times New Roman" w:eastAsia="方正仿宋_GBK" w:hAnsi="Times New Roman" w:cs="Times New Roman" w:hint="eastAsia"/>
          <w:snapToGrid w:val="0"/>
          <w:kern w:val="0"/>
          <w:sz w:val="32"/>
          <w:szCs w:val="32"/>
        </w:rPr>
        <w:t>10</w:t>
      </w:r>
      <w:r w:rsidRPr="007D2910">
        <w:rPr>
          <w:rFonts w:ascii="Times New Roman" w:eastAsia="方正仿宋_GBK" w:hAnsi="Times New Roman" w:cs="Times New Roman" w:hint="eastAsia"/>
          <w:snapToGrid w:val="0"/>
          <w:kern w:val="0"/>
          <w:sz w:val="32"/>
          <w:szCs w:val="32"/>
        </w:rPr>
        <w:t>人以下单位由</w:t>
      </w:r>
      <w:r w:rsidRPr="007D2910">
        <w:rPr>
          <w:rFonts w:ascii="Times New Roman" w:eastAsia="方正仿宋_GBK" w:hAnsi="Times New Roman" w:cs="Times New Roman" w:hint="eastAsia"/>
          <w:snapToGrid w:val="0"/>
          <w:kern w:val="0"/>
          <w:sz w:val="32"/>
          <w:szCs w:val="32"/>
        </w:rPr>
        <w:t>2300</w:t>
      </w:r>
      <w:r w:rsidRPr="007D2910">
        <w:rPr>
          <w:rFonts w:ascii="Times New Roman" w:eastAsia="方正仿宋_GBK" w:hAnsi="Times New Roman" w:cs="Times New Roman" w:hint="eastAsia"/>
          <w:snapToGrid w:val="0"/>
          <w:kern w:val="0"/>
          <w:sz w:val="32"/>
          <w:szCs w:val="32"/>
        </w:rPr>
        <w:t>元</w:t>
      </w:r>
      <w:r w:rsidRPr="007D2910">
        <w:rPr>
          <w:rFonts w:ascii="Times New Roman" w:eastAsia="方正仿宋_GBK" w:hAnsi="Times New Roman" w:cs="Times New Roman" w:hint="eastAsia"/>
          <w:snapToGrid w:val="0"/>
          <w:kern w:val="0"/>
          <w:sz w:val="32"/>
          <w:szCs w:val="32"/>
        </w:rPr>
        <w:t>/</w:t>
      </w:r>
      <w:r w:rsidRPr="007D2910">
        <w:rPr>
          <w:rFonts w:ascii="Times New Roman" w:eastAsia="方正仿宋_GBK" w:hAnsi="Times New Roman" w:cs="Times New Roman" w:hint="eastAsia"/>
          <w:snapToGrid w:val="0"/>
          <w:kern w:val="0"/>
          <w:sz w:val="32"/>
          <w:szCs w:val="32"/>
        </w:rPr>
        <w:t>人</w:t>
      </w:r>
      <w:r w:rsidRPr="007D2910">
        <w:rPr>
          <w:rFonts w:ascii="Times New Roman" w:eastAsia="方正仿宋_GBK" w:hAnsi="Times New Roman" w:cs="Times New Roman" w:hint="eastAsia"/>
          <w:snapToGrid w:val="0"/>
          <w:kern w:val="0"/>
          <w:sz w:val="32"/>
          <w:szCs w:val="32"/>
        </w:rPr>
        <w:t>/</w:t>
      </w:r>
      <w:r w:rsidRPr="007D2910">
        <w:rPr>
          <w:rFonts w:ascii="Times New Roman" w:eastAsia="方正仿宋_GBK" w:hAnsi="Times New Roman" w:cs="Times New Roman" w:hint="eastAsia"/>
          <w:snapToGrid w:val="0"/>
          <w:kern w:val="0"/>
          <w:sz w:val="32"/>
          <w:szCs w:val="32"/>
        </w:rPr>
        <w:t>年降至</w:t>
      </w:r>
      <w:r w:rsidRPr="007D2910">
        <w:rPr>
          <w:rFonts w:ascii="Times New Roman" w:eastAsia="方正仿宋_GBK" w:hAnsi="Times New Roman" w:cs="Times New Roman" w:hint="eastAsia"/>
          <w:snapToGrid w:val="0"/>
          <w:kern w:val="0"/>
          <w:sz w:val="32"/>
          <w:szCs w:val="32"/>
        </w:rPr>
        <w:t>2000</w:t>
      </w:r>
      <w:r w:rsidRPr="007D2910">
        <w:rPr>
          <w:rFonts w:ascii="Times New Roman" w:eastAsia="方正仿宋_GBK" w:hAnsi="Times New Roman" w:cs="Times New Roman" w:hint="eastAsia"/>
          <w:snapToGrid w:val="0"/>
          <w:kern w:val="0"/>
          <w:sz w:val="32"/>
          <w:szCs w:val="32"/>
        </w:rPr>
        <w:t>元</w:t>
      </w:r>
      <w:r w:rsidRPr="007D2910">
        <w:rPr>
          <w:rFonts w:ascii="Times New Roman" w:eastAsia="方正仿宋_GBK" w:hAnsi="Times New Roman" w:cs="Times New Roman" w:hint="eastAsia"/>
          <w:snapToGrid w:val="0"/>
          <w:kern w:val="0"/>
          <w:sz w:val="32"/>
          <w:szCs w:val="32"/>
        </w:rPr>
        <w:t>/</w:t>
      </w:r>
      <w:r w:rsidRPr="007D2910">
        <w:rPr>
          <w:rFonts w:ascii="Times New Roman" w:eastAsia="方正仿宋_GBK" w:hAnsi="Times New Roman" w:cs="Times New Roman" w:hint="eastAsia"/>
          <w:snapToGrid w:val="0"/>
          <w:kern w:val="0"/>
          <w:sz w:val="32"/>
          <w:szCs w:val="32"/>
        </w:rPr>
        <w:t>人</w:t>
      </w:r>
      <w:r w:rsidRPr="007D2910">
        <w:rPr>
          <w:rFonts w:ascii="Times New Roman" w:eastAsia="方正仿宋_GBK" w:hAnsi="Times New Roman" w:cs="Times New Roman" w:hint="eastAsia"/>
          <w:snapToGrid w:val="0"/>
          <w:kern w:val="0"/>
          <w:sz w:val="32"/>
          <w:szCs w:val="32"/>
        </w:rPr>
        <w:t>/</w:t>
      </w:r>
      <w:r w:rsidRPr="007D2910">
        <w:rPr>
          <w:rFonts w:ascii="Times New Roman" w:eastAsia="方正仿宋_GBK" w:hAnsi="Times New Roman" w:cs="Times New Roman" w:hint="eastAsia"/>
          <w:snapToGrid w:val="0"/>
          <w:kern w:val="0"/>
          <w:sz w:val="32"/>
          <w:szCs w:val="32"/>
        </w:rPr>
        <w:t>年）</w:t>
      </w:r>
      <w:r w:rsidRPr="007D2910">
        <w:rPr>
          <w:rFonts w:ascii="Times New Roman" w:eastAsia="方正仿宋_GBK" w:hAnsi="Times New Roman" w:cs="Times New Roman" w:hint="eastAsia"/>
          <w:snapToGrid w:val="0"/>
          <w:kern w:val="0"/>
          <w:sz w:val="32"/>
          <w:szCs w:val="32"/>
        </w:rPr>
        <w:t>;</w:t>
      </w:r>
    </w:p>
    <w:p w:rsidR="00611D92" w:rsidRPr="00DA49F7" w:rsidRDefault="00611D92" w:rsidP="00611D92">
      <w:pPr>
        <w:spacing w:line="500" w:lineRule="exact"/>
        <w:ind w:firstLineChars="200" w:firstLine="640"/>
        <w:rPr>
          <w:rFonts w:ascii="Times New Roman" w:eastAsia="方正仿宋_GBK" w:hAnsi="Times New Roman" w:cs="Times New Roman"/>
          <w:snapToGrid w:val="0"/>
          <w:kern w:val="0"/>
          <w:sz w:val="32"/>
          <w:szCs w:val="32"/>
        </w:rPr>
      </w:pPr>
      <w:r w:rsidRPr="001B63D5">
        <w:rPr>
          <w:rFonts w:ascii="Times New Roman" w:eastAsia="方正仿宋_GBK" w:hAnsi="Times New Roman" w:cs="Times New Roman"/>
          <w:snapToGrid w:val="0"/>
          <w:kern w:val="0"/>
          <w:sz w:val="32"/>
          <w:szCs w:val="32"/>
        </w:rPr>
        <w:t>（</w:t>
      </w:r>
      <w:r w:rsidRPr="001B63D5">
        <w:rPr>
          <w:rFonts w:ascii="Times New Roman" w:eastAsia="方正仿宋_GBK" w:hAnsi="Times New Roman" w:cs="Times New Roman"/>
          <w:snapToGrid w:val="0"/>
          <w:kern w:val="0"/>
          <w:sz w:val="32"/>
          <w:szCs w:val="32"/>
        </w:rPr>
        <w:t>3</w:t>
      </w:r>
      <w:r w:rsidRPr="001B63D5">
        <w:rPr>
          <w:rFonts w:ascii="Times New Roman" w:eastAsia="方正仿宋_GBK" w:hAnsi="Times New Roman" w:cs="Times New Roman"/>
          <w:snapToGrid w:val="0"/>
          <w:kern w:val="0"/>
          <w:sz w:val="32"/>
          <w:szCs w:val="32"/>
        </w:rPr>
        <w:t>）公务用车经费</w:t>
      </w:r>
      <w:r w:rsidRPr="001B63D5">
        <w:rPr>
          <w:rFonts w:ascii="Times New Roman" w:eastAsia="方正仿宋_GBK" w:hAnsi="Times New Roman" w:cs="Times New Roman" w:hint="eastAsia"/>
          <w:snapToGrid w:val="0"/>
          <w:kern w:val="0"/>
          <w:sz w:val="32"/>
          <w:szCs w:val="32"/>
        </w:rPr>
        <w:t>12</w:t>
      </w:r>
      <w:r>
        <w:rPr>
          <w:rFonts w:ascii="Times New Roman" w:eastAsia="方正仿宋_GBK" w:hAnsi="Times New Roman" w:cs="Times New Roman" w:hint="eastAsia"/>
          <w:snapToGrid w:val="0"/>
          <w:kern w:val="0"/>
          <w:sz w:val="32"/>
          <w:szCs w:val="32"/>
        </w:rPr>
        <w:t>67.8</w:t>
      </w:r>
      <w:r w:rsidRPr="001B63D5">
        <w:rPr>
          <w:rFonts w:ascii="Times New Roman" w:eastAsia="方正仿宋_GBK" w:hAnsi="Times New Roman" w:cs="Times New Roman" w:hint="eastAsia"/>
          <w:snapToGrid w:val="0"/>
          <w:kern w:val="0"/>
          <w:sz w:val="32"/>
          <w:szCs w:val="32"/>
        </w:rPr>
        <w:t>万元</w:t>
      </w:r>
      <w:r w:rsidRPr="001B63D5">
        <w:rPr>
          <w:rFonts w:ascii="Times New Roman" w:eastAsia="方正仿宋_GBK" w:hAnsi="Times New Roman" w:cs="Times New Roman"/>
          <w:snapToGrid w:val="0"/>
          <w:kern w:val="0"/>
          <w:sz w:val="32"/>
          <w:szCs w:val="32"/>
        </w:rPr>
        <w:t>较上年</w:t>
      </w:r>
      <w:r w:rsidRPr="001B63D5">
        <w:rPr>
          <w:rFonts w:ascii="Times New Roman" w:eastAsia="方正仿宋_GBK" w:hAnsi="Times New Roman" w:cs="Times New Roman" w:hint="eastAsia"/>
          <w:snapToGrid w:val="0"/>
          <w:kern w:val="0"/>
          <w:sz w:val="32"/>
          <w:szCs w:val="32"/>
        </w:rPr>
        <w:t>1283.6</w:t>
      </w:r>
      <w:r w:rsidRPr="001B63D5">
        <w:rPr>
          <w:rFonts w:ascii="Times New Roman" w:eastAsia="方正仿宋_GBK" w:hAnsi="Times New Roman" w:cs="Times New Roman"/>
          <w:snapToGrid w:val="0"/>
          <w:kern w:val="0"/>
          <w:sz w:val="32"/>
          <w:szCs w:val="32"/>
        </w:rPr>
        <w:t>万元，</w:t>
      </w:r>
      <w:r w:rsidRPr="001B63D5">
        <w:rPr>
          <w:rFonts w:ascii="Times New Roman" w:eastAsia="方正仿宋_GBK" w:hAnsi="Times New Roman" w:cs="Times New Roman" w:hint="eastAsia"/>
          <w:snapToGrid w:val="0"/>
          <w:kern w:val="0"/>
          <w:sz w:val="32"/>
          <w:szCs w:val="32"/>
        </w:rPr>
        <w:t>,</w:t>
      </w:r>
      <w:r w:rsidRPr="001B63D5">
        <w:rPr>
          <w:rFonts w:ascii="Times New Roman" w:eastAsia="方正仿宋_GBK" w:hAnsi="Times New Roman" w:cs="Times New Roman"/>
          <w:snapToGrid w:val="0"/>
          <w:kern w:val="0"/>
          <w:sz w:val="32"/>
          <w:szCs w:val="32"/>
        </w:rPr>
        <w:t>减少</w:t>
      </w:r>
      <w:r>
        <w:rPr>
          <w:rFonts w:ascii="Times New Roman" w:eastAsia="方正仿宋_GBK" w:hAnsi="Times New Roman" w:cs="Times New Roman" w:hint="eastAsia"/>
          <w:snapToGrid w:val="0"/>
          <w:kern w:val="0"/>
          <w:sz w:val="32"/>
          <w:szCs w:val="32"/>
        </w:rPr>
        <w:t>15.8</w:t>
      </w:r>
      <w:r w:rsidRPr="001B63D5">
        <w:rPr>
          <w:rFonts w:ascii="Times New Roman" w:eastAsia="方正仿宋_GBK" w:hAnsi="Times New Roman" w:cs="Times New Roman" w:hint="eastAsia"/>
          <w:snapToGrid w:val="0"/>
          <w:kern w:val="0"/>
          <w:sz w:val="32"/>
          <w:szCs w:val="32"/>
        </w:rPr>
        <w:t>万元</w:t>
      </w:r>
      <w:r w:rsidRPr="001B63D5">
        <w:rPr>
          <w:rFonts w:ascii="Times New Roman" w:eastAsia="方正仿宋_GBK" w:hAnsi="Times New Roman" w:cs="Times New Roman" w:hint="eastAsia"/>
          <w:snapToGrid w:val="0"/>
          <w:kern w:val="0"/>
          <w:sz w:val="32"/>
          <w:szCs w:val="32"/>
        </w:rPr>
        <w:t>,</w:t>
      </w:r>
      <w:r w:rsidRPr="001B63D5">
        <w:rPr>
          <w:rFonts w:ascii="Times New Roman" w:eastAsia="方正仿宋_GBK" w:hAnsi="Times New Roman" w:cs="Times New Roman"/>
          <w:snapToGrid w:val="0"/>
          <w:kern w:val="0"/>
          <w:sz w:val="32"/>
          <w:szCs w:val="32"/>
        </w:rPr>
        <w:t>下降</w:t>
      </w:r>
      <w:r>
        <w:rPr>
          <w:rFonts w:ascii="Times New Roman" w:eastAsia="方正仿宋_GBK" w:hAnsi="Times New Roman" w:cs="Times New Roman" w:hint="eastAsia"/>
          <w:snapToGrid w:val="0"/>
          <w:kern w:val="0"/>
          <w:sz w:val="32"/>
          <w:szCs w:val="32"/>
        </w:rPr>
        <w:t>1.2</w:t>
      </w:r>
      <w:r w:rsidRPr="001B63D5">
        <w:rPr>
          <w:rFonts w:ascii="Times New Roman" w:eastAsia="方正仿宋_GBK" w:hAnsi="Times New Roman" w:cs="Times New Roman"/>
          <w:snapToGrid w:val="0"/>
          <w:kern w:val="0"/>
          <w:sz w:val="32"/>
          <w:szCs w:val="32"/>
        </w:rPr>
        <w:t>%</w:t>
      </w:r>
      <w:r w:rsidRPr="001B63D5">
        <w:rPr>
          <w:rFonts w:ascii="Times New Roman" w:eastAsia="方正仿宋_GBK" w:hAnsi="Times New Roman" w:cs="Times New Roman"/>
          <w:snapToGrid w:val="0"/>
          <w:kern w:val="0"/>
          <w:sz w:val="32"/>
          <w:szCs w:val="32"/>
        </w:rPr>
        <w:t>，主要原因是</w:t>
      </w:r>
      <w:r w:rsidRPr="001B63D5">
        <w:rPr>
          <w:rFonts w:ascii="Times New Roman" w:eastAsia="方正仿宋_GBK" w:hAnsi="Times New Roman" w:cs="Times New Roman" w:hint="eastAsia"/>
          <w:snapToGrid w:val="0"/>
          <w:kern w:val="0"/>
          <w:sz w:val="32"/>
          <w:szCs w:val="32"/>
        </w:rPr>
        <w:t>各预算单位的公务用车</w:t>
      </w:r>
      <w:r>
        <w:rPr>
          <w:rFonts w:ascii="Times New Roman" w:eastAsia="方正仿宋_GBK" w:hAnsi="Times New Roman" w:cs="Times New Roman" w:hint="eastAsia"/>
          <w:snapToGrid w:val="0"/>
          <w:kern w:val="0"/>
          <w:sz w:val="32"/>
          <w:szCs w:val="32"/>
        </w:rPr>
        <w:t>定额减少了</w:t>
      </w:r>
      <w:r>
        <w:rPr>
          <w:rFonts w:ascii="Times New Roman" w:eastAsia="方正仿宋_GBK" w:hAnsi="Times New Roman" w:cs="Times New Roman" w:hint="eastAsia"/>
          <w:snapToGrid w:val="0"/>
          <w:kern w:val="0"/>
          <w:sz w:val="32"/>
          <w:szCs w:val="32"/>
        </w:rPr>
        <w:t>1000</w:t>
      </w:r>
      <w:r>
        <w:rPr>
          <w:rFonts w:ascii="Times New Roman" w:eastAsia="方正仿宋_GBK" w:hAnsi="Times New Roman" w:cs="Times New Roman" w:hint="eastAsia"/>
          <w:snapToGrid w:val="0"/>
          <w:kern w:val="0"/>
          <w:sz w:val="32"/>
          <w:szCs w:val="32"/>
        </w:rPr>
        <w:t>元</w:t>
      </w:r>
      <w:r>
        <w:rPr>
          <w:rFonts w:ascii="Times New Roman" w:eastAsia="方正仿宋_GBK" w:hAnsi="Times New Roman" w:cs="Times New Roman" w:hint="eastAsia"/>
          <w:snapToGrid w:val="0"/>
          <w:kern w:val="0"/>
          <w:sz w:val="32"/>
          <w:szCs w:val="32"/>
        </w:rPr>
        <w:t>/</w:t>
      </w:r>
      <w:r>
        <w:rPr>
          <w:rFonts w:ascii="Times New Roman" w:eastAsia="方正仿宋_GBK" w:hAnsi="Times New Roman" w:cs="Times New Roman" w:hint="eastAsia"/>
          <w:snapToGrid w:val="0"/>
          <w:kern w:val="0"/>
          <w:sz w:val="32"/>
          <w:szCs w:val="32"/>
        </w:rPr>
        <w:t>辆</w:t>
      </w:r>
      <w:r w:rsidRPr="001B63D5">
        <w:rPr>
          <w:rFonts w:ascii="Times New Roman" w:eastAsia="方正仿宋_GBK" w:hAnsi="Times New Roman" w:cs="Times New Roman"/>
          <w:snapToGrid w:val="0"/>
          <w:kern w:val="0"/>
          <w:sz w:val="32"/>
          <w:szCs w:val="32"/>
        </w:rPr>
        <w:t>。</w:t>
      </w:r>
    </w:p>
    <w:p w:rsidR="004A75C6" w:rsidRPr="00611D92" w:rsidRDefault="004A75C6" w:rsidP="004A75C6">
      <w:pPr>
        <w:widowControl/>
        <w:spacing w:line="400" w:lineRule="exact"/>
        <w:ind w:firstLineChars="300" w:firstLine="1084"/>
        <w:jc w:val="left"/>
        <w:outlineLvl w:val="1"/>
        <w:rPr>
          <w:rFonts w:ascii="宋体" w:cs="宋体"/>
          <w:b/>
          <w:bCs/>
          <w:color w:val="000000"/>
          <w:kern w:val="0"/>
          <w:sz w:val="36"/>
          <w:szCs w:val="36"/>
        </w:rPr>
      </w:pPr>
    </w:p>
    <w:p w:rsidR="004A75C6" w:rsidRPr="004C7C13" w:rsidRDefault="004A75C6" w:rsidP="004A75C6">
      <w:pPr>
        <w:widowControl/>
        <w:spacing w:line="400" w:lineRule="exact"/>
        <w:ind w:leftChars="517" w:left="7121" w:hangingChars="1670" w:hanging="6035"/>
        <w:jc w:val="left"/>
        <w:outlineLvl w:val="1"/>
        <w:rPr>
          <w:rFonts w:ascii="方正小标宋_GBK" w:eastAsia="方正小标宋_GBK" w:cs="宋体"/>
          <w:bCs/>
          <w:color w:val="000000"/>
          <w:kern w:val="0"/>
          <w:sz w:val="24"/>
          <w:szCs w:val="24"/>
        </w:rPr>
      </w:pPr>
      <w:r w:rsidRPr="004C7C13">
        <w:rPr>
          <w:rFonts w:ascii="宋体" w:cs="宋体"/>
          <w:b/>
          <w:bCs/>
          <w:color w:val="000000"/>
          <w:kern w:val="0"/>
          <w:sz w:val="36"/>
          <w:szCs w:val="36"/>
        </w:rPr>
        <w:t>20</w:t>
      </w:r>
      <w:r w:rsidR="0063740E" w:rsidRPr="004C7C13">
        <w:rPr>
          <w:rFonts w:ascii="宋体" w:cs="宋体" w:hint="eastAsia"/>
          <w:b/>
          <w:bCs/>
          <w:color w:val="000000"/>
          <w:kern w:val="0"/>
          <w:sz w:val="36"/>
          <w:szCs w:val="36"/>
        </w:rPr>
        <w:t>2</w:t>
      </w:r>
      <w:r w:rsidR="00C17958">
        <w:rPr>
          <w:rFonts w:ascii="宋体" w:cs="宋体" w:hint="eastAsia"/>
          <w:b/>
          <w:bCs/>
          <w:color w:val="000000"/>
          <w:kern w:val="0"/>
          <w:sz w:val="36"/>
          <w:szCs w:val="36"/>
        </w:rPr>
        <w:t>1</w:t>
      </w:r>
      <w:r w:rsidRPr="004C7C13">
        <w:rPr>
          <w:rFonts w:ascii="宋体" w:cs="宋体" w:hint="eastAsia"/>
          <w:b/>
          <w:bCs/>
          <w:color w:val="000000"/>
          <w:kern w:val="0"/>
          <w:sz w:val="36"/>
          <w:szCs w:val="36"/>
        </w:rPr>
        <w:t xml:space="preserve">年**区（县）三公经费支出预算表                                       </w:t>
      </w:r>
      <w:r w:rsidRPr="004C7C13">
        <w:rPr>
          <w:rFonts w:ascii="方正小标宋_GBK" w:eastAsia="方正小标宋_GBK" w:cs="宋体" w:hint="eastAsia"/>
          <w:bCs/>
          <w:color w:val="000000"/>
          <w:kern w:val="0"/>
          <w:sz w:val="24"/>
          <w:szCs w:val="24"/>
        </w:rPr>
        <w:t>单位：万元</w:t>
      </w:r>
    </w:p>
    <w:tbl>
      <w:tblPr>
        <w:tblW w:w="9498" w:type="dxa"/>
        <w:tblInd w:w="-396" w:type="dxa"/>
        <w:tblCellMar>
          <w:left w:w="30" w:type="dxa"/>
          <w:right w:w="30" w:type="dxa"/>
        </w:tblCellMar>
        <w:tblLook w:val="0000"/>
      </w:tblPr>
      <w:tblGrid>
        <w:gridCol w:w="4112"/>
        <w:gridCol w:w="2410"/>
        <w:gridCol w:w="2976"/>
      </w:tblGrid>
      <w:tr w:rsidR="00824164" w:rsidRPr="004C7C13" w:rsidTr="00824164">
        <w:trPr>
          <w:trHeight w:hRule="exact" w:val="567"/>
        </w:trPr>
        <w:tc>
          <w:tcPr>
            <w:tcW w:w="4112" w:type="dxa"/>
            <w:tcBorders>
              <w:top w:val="single" w:sz="6" w:space="0" w:color="auto"/>
              <w:left w:val="single" w:sz="6" w:space="0" w:color="auto"/>
              <w:bottom w:val="single" w:sz="6" w:space="0" w:color="auto"/>
              <w:right w:val="single" w:sz="6" w:space="0" w:color="auto"/>
            </w:tcBorders>
            <w:vAlign w:val="center"/>
          </w:tcPr>
          <w:p w:rsidR="00824164" w:rsidRPr="004C7C13" w:rsidRDefault="00824164" w:rsidP="00824164">
            <w:pPr>
              <w:autoSpaceDE w:val="0"/>
              <w:autoSpaceDN w:val="0"/>
              <w:adjustRightInd w:val="0"/>
              <w:spacing w:line="560" w:lineRule="exact"/>
              <w:jc w:val="center"/>
              <w:rPr>
                <w:rFonts w:ascii="Times New Roman" w:eastAsia="宋体" w:hAnsi="Times New Roman" w:cs="Times New Roman"/>
                <w:b/>
                <w:bCs/>
                <w:color w:val="000000"/>
                <w:kern w:val="0"/>
                <w:sz w:val="24"/>
                <w:szCs w:val="24"/>
              </w:rPr>
            </w:pPr>
            <w:r w:rsidRPr="004C7C13">
              <w:rPr>
                <w:rFonts w:ascii="Times New Roman" w:eastAsia="宋体" w:hAnsi="Times New Roman" w:cs="Times New Roman"/>
                <w:b/>
                <w:bCs/>
                <w:color w:val="000000"/>
                <w:kern w:val="0"/>
                <w:sz w:val="24"/>
                <w:szCs w:val="24"/>
              </w:rPr>
              <w:t>项目</w:t>
            </w:r>
          </w:p>
        </w:tc>
        <w:tc>
          <w:tcPr>
            <w:tcW w:w="2410" w:type="dxa"/>
            <w:tcBorders>
              <w:top w:val="single" w:sz="6" w:space="0" w:color="auto"/>
              <w:left w:val="single" w:sz="6" w:space="0" w:color="auto"/>
              <w:bottom w:val="single" w:sz="6" w:space="0" w:color="auto"/>
              <w:right w:val="single" w:sz="6" w:space="0" w:color="auto"/>
            </w:tcBorders>
            <w:vAlign w:val="center"/>
          </w:tcPr>
          <w:p w:rsidR="00824164" w:rsidRPr="004C7C13" w:rsidRDefault="00824164" w:rsidP="00824164">
            <w:pPr>
              <w:autoSpaceDE w:val="0"/>
              <w:autoSpaceDN w:val="0"/>
              <w:adjustRightInd w:val="0"/>
              <w:spacing w:line="560" w:lineRule="exact"/>
              <w:jc w:val="center"/>
              <w:rPr>
                <w:rFonts w:ascii="Times New Roman" w:eastAsia="宋体" w:hAnsi="Times New Roman" w:cs="Times New Roman"/>
                <w:b/>
                <w:bCs/>
                <w:color w:val="000000"/>
                <w:kern w:val="0"/>
                <w:sz w:val="24"/>
                <w:szCs w:val="24"/>
              </w:rPr>
            </w:pPr>
            <w:r w:rsidRPr="004C7C13">
              <w:rPr>
                <w:rFonts w:ascii="Times New Roman" w:eastAsia="宋体" w:hAnsi="Times New Roman" w:cs="Times New Roman" w:hint="eastAsia"/>
                <w:b/>
                <w:bCs/>
                <w:color w:val="000000"/>
                <w:kern w:val="0"/>
                <w:sz w:val="24"/>
                <w:szCs w:val="24"/>
              </w:rPr>
              <w:t>20</w:t>
            </w:r>
            <w:r w:rsidR="0025530D">
              <w:rPr>
                <w:rFonts w:ascii="Times New Roman" w:eastAsia="宋体" w:hAnsi="Times New Roman" w:cs="Times New Roman" w:hint="eastAsia"/>
                <w:b/>
                <w:bCs/>
                <w:color w:val="000000"/>
                <w:kern w:val="0"/>
                <w:sz w:val="24"/>
                <w:szCs w:val="24"/>
              </w:rPr>
              <w:t>21</w:t>
            </w:r>
            <w:r w:rsidRPr="004C7C13">
              <w:rPr>
                <w:rFonts w:ascii="Times New Roman" w:eastAsia="宋体" w:hAnsi="Times New Roman" w:cs="Times New Roman" w:hint="eastAsia"/>
                <w:b/>
                <w:bCs/>
                <w:color w:val="000000"/>
                <w:kern w:val="0"/>
                <w:sz w:val="24"/>
                <w:szCs w:val="24"/>
              </w:rPr>
              <w:t>年</w:t>
            </w:r>
            <w:r w:rsidRPr="004C7C13">
              <w:rPr>
                <w:rFonts w:ascii="Times New Roman" w:eastAsia="宋体" w:hAnsi="Times New Roman" w:cs="Times New Roman"/>
                <w:b/>
                <w:bCs/>
                <w:color w:val="000000"/>
                <w:kern w:val="0"/>
                <w:sz w:val="24"/>
                <w:szCs w:val="24"/>
              </w:rPr>
              <w:t>预算数</w:t>
            </w:r>
          </w:p>
        </w:tc>
        <w:tc>
          <w:tcPr>
            <w:tcW w:w="2976" w:type="dxa"/>
            <w:tcBorders>
              <w:top w:val="single" w:sz="6" w:space="0" w:color="auto"/>
              <w:left w:val="single" w:sz="6" w:space="0" w:color="auto"/>
              <w:bottom w:val="single" w:sz="6" w:space="0" w:color="auto"/>
              <w:right w:val="single" w:sz="6" w:space="0" w:color="auto"/>
            </w:tcBorders>
            <w:vAlign w:val="center"/>
          </w:tcPr>
          <w:p w:rsidR="00824164" w:rsidRPr="004C7C13" w:rsidRDefault="00824164" w:rsidP="00824164">
            <w:pPr>
              <w:autoSpaceDE w:val="0"/>
              <w:autoSpaceDN w:val="0"/>
              <w:adjustRightInd w:val="0"/>
              <w:spacing w:line="560" w:lineRule="exact"/>
              <w:jc w:val="center"/>
              <w:rPr>
                <w:rFonts w:ascii="Times New Roman" w:eastAsia="宋体" w:hAnsi="Times New Roman" w:cs="Times New Roman"/>
                <w:b/>
                <w:bCs/>
                <w:color w:val="000000"/>
                <w:kern w:val="0"/>
                <w:sz w:val="24"/>
                <w:szCs w:val="24"/>
              </w:rPr>
            </w:pPr>
            <w:r w:rsidRPr="004C7C13">
              <w:rPr>
                <w:rFonts w:ascii="Times New Roman" w:eastAsia="宋体" w:hAnsi="Times New Roman" w:cs="Times New Roman" w:hint="eastAsia"/>
                <w:b/>
                <w:bCs/>
                <w:color w:val="000000"/>
                <w:kern w:val="0"/>
                <w:sz w:val="24"/>
                <w:szCs w:val="24"/>
              </w:rPr>
              <w:t>20</w:t>
            </w:r>
            <w:r w:rsidR="0025530D">
              <w:rPr>
                <w:rFonts w:ascii="Times New Roman" w:eastAsia="宋体" w:hAnsi="Times New Roman" w:cs="Times New Roman" w:hint="eastAsia"/>
                <w:b/>
                <w:bCs/>
                <w:color w:val="000000"/>
                <w:kern w:val="0"/>
                <w:sz w:val="24"/>
                <w:szCs w:val="24"/>
              </w:rPr>
              <w:t>20</w:t>
            </w:r>
            <w:r w:rsidRPr="004C7C13">
              <w:rPr>
                <w:rFonts w:ascii="Times New Roman" w:eastAsia="宋体" w:hAnsi="Times New Roman" w:cs="Times New Roman" w:hint="eastAsia"/>
                <w:b/>
                <w:bCs/>
                <w:color w:val="000000"/>
                <w:kern w:val="0"/>
                <w:sz w:val="24"/>
                <w:szCs w:val="24"/>
              </w:rPr>
              <w:t>年预算数</w:t>
            </w:r>
          </w:p>
        </w:tc>
      </w:tr>
      <w:tr w:rsidR="00824164" w:rsidRPr="004C7C13" w:rsidTr="00824164">
        <w:trPr>
          <w:trHeight w:val="631"/>
        </w:trPr>
        <w:tc>
          <w:tcPr>
            <w:tcW w:w="4112" w:type="dxa"/>
            <w:tcBorders>
              <w:top w:val="single" w:sz="6" w:space="0" w:color="auto"/>
              <w:left w:val="single" w:sz="6" w:space="0" w:color="auto"/>
              <w:bottom w:val="single" w:sz="6" w:space="0" w:color="auto"/>
              <w:right w:val="single" w:sz="6" w:space="0" w:color="auto"/>
            </w:tcBorders>
            <w:vAlign w:val="center"/>
          </w:tcPr>
          <w:p w:rsidR="00824164" w:rsidRPr="004C7C13" w:rsidRDefault="00824164" w:rsidP="00824164">
            <w:pPr>
              <w:autoSpaceDE w:val="0"/>
              <w:autoSpaceDN w:val="0"/>
              <w:adjustRightInd w:val="0"/>
              <w:spacing w:line="560" w:lineRule="exact"/>
              <w:jc w:val="center"/>
              <w:rPr>
                <w:rFonts w:ascii="Times New Roman" w:eastAsia="宋体" w:hAnsi="Times New Roman" w:cs="Times New Roman"/>
                <w:b/>
                <w:bCs/>
                <w:color w:val="000000"/>
                <w:kern w:val="0"/>
                <w:sz w:val="24"/>
                <w:szCs w:val="24"/>
              </w:rPr>
            </w:pPr>
            <w:r w:rsidRPr="004C7C13">
              <w:rPr>
                <w:rFonts w:ascii="Times New Roman" w:eastAsia="宋体" w:hAnsi="Times New Roman" w:cs="Times New Roman"/>
                <w:b/>
                <w:bCs/>
                <w:color w:val="000000"/>
                <w:kern w:val="0"/>
                <w:sz w:val="24"/>
                <w:szCs w:val="24"/>
              </w:rPr>
              <w:t>合计</w:t>
            </w:r>
          </w:p>
        </w:tc>
        <w:tc>
          <w:tcPr>
            <w:tcW w:w="2410" w:type="dxa"/>
            <w:tcBorders>
              <w:top w:val="single" w:sz="6" w:space="0" w:color="auto"/>
              <w:left w:val="single" w:sz="6" w:space="0" w:color="auto"/>
              <w:bottom w:val="single" w:sz="6" w:space="0" w:color="auto"/>
              <w:right w:val="single" w:sz="6" w:space="0" w:color="auto"/>
            </w:tcBorders>
            <w:vAlign w:val="center"/>
          </w:tcPr>
          <w:p w:rsidR="00824164" w:rsidRPr="004C7C13" w:rsidRDefault="009A3EE1" w:rsidP="0042459A">
            <w:pPr>
              <w:autoSpaceDE w:val="0"/>
              <w:autoSpaceDN w:val="0"/>
              <w:adjustRightInd w:val="0"/>
              <w:spacing w:line="5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1288.8</w:t>
            </w:r>
          </w:p>
        </w:tc>
        <w:tc>
          <w:tcPr>
            <w:tcW w:w="2976" w:type="dxa"/>
            <w:tcBorders>
              <w:top w:val="single" w:sz="6" w:space="0" w:color="auto"/>
              <w:left w:val="single" w:sz="6" w:space="0" w:color="auto"/>
              <w:bottom w:val="single" w:sz="6" w:space="0" w:color="auto"/>
              <w:right w:val="single" w:sz="6" w:space="0" w:color="auto"/>
            </w:tcBorders>
            <w:vAlign w:val="center"/>
          </w:tcPr>
          <w:p w:rsidR="00824164" w:rsidRPr="004C7C13" w:rsidRDefault="009A3EE1" w:rsidP="0042459A">
            <w:pPr>
              <w:autoSpaceDE w:val="0"/>
              <w:autoSpaceDN w:val="0"/>
              <w:adjustRightInd w:val="0"/>
              <w:spacing w:line="5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1305.8</w:t>
            </w:r>
          </w:p>
        </w:tc>
      </w:tr>
      <w:tr w:rsidR="00824164" w:rsidRPr="004C7C13" w:rsidTr="00824164">
        <w:trPr>
          <w:trHeight w:val="631"/>
        </w:trPr>
        <w:tc>
          <w:tcPr>
            <w:tcW w:w="4112" w:type="dxa"/>
            <w:tcBorders>
              <w:top w:val="single" w:sz="6" w:space="0" w:color="auto"/>
              <w:left w:val="single" w:sz="6" w:space="0" w:color="auto"/>
              <w:bottom w:val="single" w:sz="6" w:space="0" w:color="auto"/>
              <w:right w:val="single" w:sz="6" w:space="0" w:color="auto"/>
            </w:tcBorders>
            <w:vAlign w:val="center"/>
          </w:tcPr>
          <w:p w:rsidR="00824164" w:rsidRPr="004C7C13" w:rsidRDefault="00824164" w:rsidP="00824164">
            <w:pPr>
              <w:autoSpaceDE w:val="0"/>
              <w:autoSpaceDN w:val="0"/>
              <w:adjustRightInd w:val="0"/>
              <w:spacing w:line="560" w:lineRule="exact"/>
              <w:jc w:val="left"/>
              <w:rPr>
                <w:rFonts w:ascii="Times New Roman" w:eastAsia="宋体" w:hAnsi="Times New Roman" w:cs="Times New Roman"/>
                <w:color w:val="000000"/>
                <w:kern w:val="0"/>
                <w:sz w:val="24"/>
                <w:szCs w:val="24"/>
              </w:rPr>
            </w:pPr>
            <w:r w:rsidRPr="004C7C13">
              <w:rPr>
                <w:rFonts w:ascii="Times New Roman" w:eastAsia="宋体" w:hAnsi="Times New Roman" w:cs="Times New Roman"/>
                <w:color w:val="000000"/>
                <w:kern w:val="0"/>
                <w:sz w:val="24"/>
                <w:szCs w:val="24"/>
              </w:rPr>
              <w:t>1.</w:t>
            </w:r>
            <w:r w:rsidRPr="004C7C13">
              <w:rPr>
                <w:rFonts w:ascii="Times New Roman" w:eastAsia="宋体" w:hAnsi="Times New Roman" w:cs="Times New Roman"/>
                <w:color w:val="000000"/>
                <w:kern w:val="0"/>
                <w:sz w:val="24"/>
                <w:szCs w:val="24"/>
              </w:rPr>
              <w:t>因公出国（境）费用</w:t>
            </w:r>
          </w:p>
        </w:tc>
        <w:tc>
          <w:tcPr>
            <w:tcW w:w="2410" w:type="dxa"/>
            <w:tcBorders>
              <w:top w:val="single" w:sz="6" w:space="0" w:color="auto"/>
              <w:left w:val="single" w:sz="6" w:space="0" w:color="auto"/>
              <w:bottom w:val="single" w:sz="6" w:space="0" w:color="auto"/>
              <w:right w:val="single" w:sz="6" w:space="0" w:color="auto"/>
            </w:tcBorders>
            <w:vAlign w:val="center"/>
          </w:tcPr>
          <w:p w:rsidR="00824164" w:rsidRPr="004C7C13" w:rsidRDefault="009A3EE1" w:rsidP="0042459A">
            <w:pPr>
              <w:autoSpaceDE w:val="0"/>
              <w:autoSpaceDN w:val="0"/>
              <w:adjustRightInd w:val="0"/>
              <w:spacing w:line="5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0</w:t>
            </w:r>
          </w:p>
        </w:tc>
        <w:tc>
          <w:tcPr>
            <w:tcW w:w="2976" w:type="dxa"/>
            <w:tcBorders>
              <w:top w:val="single" w:sz="6" w:space="0" w:color="auto"/>
              <w:left w:val="single" w:sz="6" w:space="0" w:color="auto"/>
              <w:bottom w:val="single" w:sz="6" w:space="0" w:color="auto"/>
              <w:right w:val="single" w:sz="6" w:space="0" w:color="auto"/>
            </w:tcBorders>
            <w:vAlign w:val="center"/>
          </w:tcPr>
          <w:p w:rsidR="00824164" w:rsidRPr="004C7C13" w:rsidRDefault="009A3EE1" w:rsidP="0042459A">
            <w:pPr>
              <w:autoSpaceDE w:val="0"/>
              <w:autoSpaceDN w:val="0"/>
              <w:adjustRightInd w:val="0"/>
              <w:spacing w:line="5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0</w:t>
            </w:r>
          </w:p>
        </w:tc>
      </w:tr>
      <w:tr w:rsidR="00824164" w:rsidRPr="004C7C13" w:rsidTr="00824164">
        <w:trPr>
          <w:trHeight w:val="631"/>
        </w:trPr>
        <w:tc>
          <w:tcPr>
            <w:tcW w:w="4112" w:type="dxa"/>
            <w:tcBorders>
              <w:top w:val="single" w:sz="6" w:space="0" w:color="auto"/>
              <w:left w:val="single" w:sz="6" w:space="0" w:color="auto"/>
              <w:bottom w:val="single" w:sz="6" w:space="0" w:color="auto"/>
              <w:right w:val="single" w:sz="6" w:space="0" w:color="auto"/>
            </w:tcBorders>
            <w:vAlign w:val="center"/>
          </w:tcPr>
          <w:p w:rsidR="00824164" w:rsidRPr="004C7C13" w:rsidRDefault="00824164" w:rsidP="00824164">
            <w:pPr>
              <w:autoSpaceDE w:val="0"/>
              <w:autoSpaceDN w:val="0"/>
              <w:adjustRightInd w:val="0"/>
              <w:spacing w:line="560" w:lineRule="exact"/>
              <w:jc w:val="left"/>
              <w:rPr>
                <w:rFonts w:ascii="Times New Roman" w:eastAsia="宋体" w:hAnsi="Times New Roman" w:cs="Times New Roman"/>
                <w:color w:val="000000"/>
                <w:kern w:val="0"/>
                <w:sz w:val="24"/>
                <w:szCs w:val="24"/>
              </w:rPr>
            </w:pPr>
            <w:r w:rsidRPr="004C7C13">
              <w:rPr>
                <w:rFonts w:ascii="Times New Roman" w:eastAsia="宋体" w:hAnsi="Times New Roman" w:cs="Times New Roman"/>
                <w:color w:val="000000"/>
                <w:kern w:val="0"/>
                <w:sz w:val="24"/>
                <w:szCs w:val="24"/>
              </w:rPr>
              <w:t>2.</w:t>
            </w:r>
            <w:r w:rsidRPr="004C7C13">
              <w:rPr>
                <w:rFonts w:ascii="Times New Roman" w:eastAsia="宋体" w:hAnsi="Times New Roman" w:cs="Times New Roman"/>
                <w:color w:val="000000"/>
                <w:kern w:val="0"/>
                <w:sz w:val="24"/>
                <w:szCs w:val="24"/>
              </w:rPr>
              <w:t>公务接待费</w:t>
            </w:r>
          </w:p>
        </w:tc>
        <w:tc>
          <w:tcPr>
            <w:tcW w:w="2410" w:type="dxa"/>
            <w:tcBorders>
              <w:top w:val="single" w:sz="6" w:space="0" w:color="auto"/>
              <w:left w:val="single" w:sz="6" w:space="0" w:color="auto"/>
              <w:bottom w:val="single" w:sz="6" w:space="0" w:color="auto"/>
              <w:right w:val="single" w:sz="6" w:space="0" w:color="auto"/>
            </w:tcBorders>
            <w:vAlign w:val="center"/>
          </w:tcPr>
          <w:p w:rsidR="00824164" w:rsidRPr="004C7C13" w:rsidRDefault="009A3EE1" w:rsidP="0042459A">
            <w:pPr>
              <w:autoSpaceDE w:val="0"/>
              <w:autoSpaceDN w:val="0"/>
              <w:adjustRightInd w:val="0"/>
              <w:spacing w:line="5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21</w:t>
            </w:r>
          </w:p>
        </w:tc>
        <w:tc>
          <w:tcPr>
            <w:tcW w:w="2976" w:type="dxa"/>
            <w:tcBorders>
              <w:top w:val="single" w:sz="6" w:space="0" w:color="auto"/>
              <w:left w:val="single" w:sz="6" w:space="0" w:color="auto"/>
              <w:bottom w:val="single" w:sz="6" w:space="0" w:color="auto"/>
              <w:right w:val="single" w:sz="6" w:space="0" w:color="auto"/>
            </w:tcBorders>
            <w:vAlign w:val="center"/>
          </w:tcPr>
          <w:p w:rsidR="00824164" w:rsidRPr="004C7C13" w:rsidRDefault="009A3EE1" w:rsidP="0042459A">
            <w:pPr>
              <w:autoSpaceDE w:val="0"/>
              <w:autoSpaceDN w:val="0"/>
              <w:adjustRightInd w:val="0"/>
              <w:spacing w:line="5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22.2</w:t>
            </w:r>
          </w:p>
        </w:tc>
      </w:tr>
      <w:tr w:rsidR="00824164" w:rsidRPr="004C7C13" w:rsidTr="00824164">
        <w:trPr>
          <w:trHeight w:val="631"/>
        </w:trPr>
        <w:tc>
          <w:tcPr>
            <w:tcW w:w="4112" w:type="dxa"/>
            <w:tcBorders>
              <w:top w:val="single" w:sz="6" w:space="0" w:color="auto"/>
              <w:left w:val="single" w:sz="6" w:space="0" w:color="auto"/>
              <w:bottom w:val="single" w:sz="6" w:space="0" w:color="auto"/>
              <w:right w:val="single" w:sz="6" w:space="0" w:color="auto"/>
            </w:tcBorders>
            <w:vAlign w:val="center"/>
          </w:tcPr>
          <w:p w:rsidR="00824164" w:rsidRPr="004C7C13" w:rsidRDefault="00824164" w:rsidP="00824164">
            <w:pPr>
              <w:autoSpaceDE w:val="0"/>
              <w:autoSpaceDN w:val="0"/>
              <w:adjustRightInd w:val="0"/>
              <w:spacing w:line="560" w:lineRule="exact"/>
              <w:jc w:val="left"/>
              <w:rPr>
                <w:rFonts w:ascii="Times New Roman" w:eastAsia="宋体" w:hAnsi="Times New Roman" w:cs="Times New Roman"/>
                <w:color w:val="000000"/>
                <w:kern w:val="0"/>
                <w:sz w:val="24"/>
                <w:szCs w:val="24"/>
              </w:rPr>
            </w:pPr>
            <w:r w:rsidRPr="004C7C13">
              <w:rPr>
                <w:rFonts w:ascii="Times New Roman" w:eastAsia="宋体" w:hAnsi="Times New Roman" w:cs="Times New Roman"/>
                <w:color w:val="000000"/>
                <w:kern w:val="0"/>
                <w:sz w:val="24"/>
                <w:szCs w:val="24"/>
              </w:rPr>
              <w:t>3.</w:t>
            </w:r>
            <w:r w:rsidRPr="004C7C13">
              <w:rPr>
                <w:rFonts w:ascii="Times New Roman" w:eastAsia="宋体" w:hAnsi="Times New Roman" w:cs="Times New Roman"/>
                <w:color w:val="000000"/>
                <w:kern w:val="0"/>
                <w:sz w:val="24"/>
                <w:szCs w:val="24"/>
              </w:rPr>
              <w:t>公务用车费</w:t>
            </w:r>
          </w:p>
        </w:tc>
        <w:tc>
          <w:tcPr>
            <w:tcW w:w="2410" w:type="dxa"/>
            <w:tcBorders>
              <w:top w:val="single" w:sz="6" w:space="0" w:color="auto"/>
              <w:left w:val="single" w:sz="6" w:space="0" w:color="auto"/>
              <w:bottom w:val="single" w:sz="6" w:space="0" w:color="auto"/>
              <w:right w:val="single" w:sz="6" w:space="0" w:color="auto"/>
            </w:tcBorders>
            <w:vAlign w:val="center"/>
          </w:tcPr>
          <w:p w:rsidR="00824164" w:rsidRPr="004C7C13" w:rsidRDefault="009A3EE1" w:rsidP="0042459A">
            <w:pPr>
              <w:autoSpaceDE w:val="0"/>
              <w:autoSpaceDN w:val="0"/>
              <w:adjustRightInd w:val="0"/>
              <w:spacing w:line="560" w:lineRule="exact"/>
              <w:ind w:firstLineChars="450" w:firstLine="108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1267.8</w:t>
            </w:r>
          </w:p>
        </w:tc>
        <w:tc>
          <w:tcPr>
            <w:tcW w:w="2976" w:type="dxa"/>
            <w:tcBorders>
              <w:top w:val="single" w:sz="6" w:space="0" w:color="auto"/>
              <w:left w:val="single" w:sz="6" w:space="0" w:color="auto"/>
              <w:bottom w:val="single" w:sz="6" w:space="0" w:color="auto"/>
              <w:right w:val="single" w:sz="6" w:space="0" w:color="auto"/>
            </w:tcBorders>
            <w:vAlign w:val="center"/>
          </w:tcPr>
          <w:p w:rsidR="00824164" w:rsidRPr="004C7C13" w:rsidRDefault="009A3EE1" w:rsidP="0042459A">
            <w:pPr>
              <w:autoSpaceDE w:val="0"/>
              <w:autoSpaceDN w:val="0"/>
              <w:adjustRightInd w:val="0"/>
              <w:spacing w:line="560" w:lineRule="exact"/>
              <w:ind w:firstLineChars="500" w:firstLine="120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1283.6</w:t>
            </w:r>
          </w:p>
        </w:tc>
      </w:tr>
      <w:tr w:rsidR="00824164" w:rsidRPr="004C7C13" w:rsidTr="00824164">
        <w:trPr>
          <w:trHeight w:val="631"/>
        </w:trPr>
        <w:tc>
          <w:tcPr>
            <w:tcW w:w="4112" w:type="dxa"/>
            <w:tcBorders>
              <w:top w:val="single" w:sz="6" w:space="0" w:color="auto"/>
              <w:left w:val="single" w:sz="6" w:space="0" w:color="auto"/>
              <w:bottom w:val="single" w:sz="6" w:space="0" w:color="auto"/>
              <w:right w:val="single" w:sz="6" w:space="0" w:color="auto"/>
            </w:tcBorders>
            <w:vAlign w:val="center"/>
          </w:tcPr>
          <w:p w:rsidR="00824164" w:rsidRPr="004C7C13" w:rsidRDefault="00824164" w:rsidP="00824164">
            <w:pPr>
              <w:autoSpaceDE w:val="0"/>
              <w:autoSpaceDN w:val="0"/>
              <w:adjustRightInd w:val="0"/>
              <w:spacing w:line="560" w:lineRule="exact"/>
              <w:jc w:val="left"/>
              <w:rPr>
                <w:rFonts w:ascii="Times New Roman" w:eastAsia="宋体" w:hAnsi="Times New Roman" w:cs="Times New Roman"/>
                <w:color w:val="000000"/>
                <w:kern w:val="0"/>
                <w:sz w:val="24"/>
                <w:szCs w:val="24"/>
              </w:rPr>
            </w:pPr>
            <w:r w:rsidRPr="004C7C13">
              <w:rPr>
                <w:rFonts w:ascii="Times New Roman" w:eastAsia="宋体" w:hAnsi="Times New Roman" w:cs="Times New Roman"/>
                <w:color w:val="000000"/>
                <w:kern w:val="0"/>
                <w:sz w:val="24"/>
                <w:szCs w:val="24"/>
              </w:rPr>
              <w:t>其中：（</w:t>
            </w:r>
            <w:r w:rsidRPr="004C7C13">
              <w:rPr>
                <w:rFonts w:ascii="Times New Roman" w:eastAsia="宋体" w:hAnsi="Times New Roman" w:cs="Times New Roman"/>
                <w:color w:val="000000"/>
                <w:kern w:val="0"/>
                <w:sz w:val="24"/>
                <w:szCs w:val="24"/>
              </w:rPr>
              <w:t>1</w:t>
            </w:r>
            <w:r w:rsidRPr="004C7C13">
              <w:rPr>
                <w:rFonts w:ascii="Times New Roman" w:eastAsia="宋体" w:hAnsi="Times New Roman" w:cs="Times New Roman"/>
                <w:color w:val="000000"/>
                <w:kern w:val="0"/>
                <w:sz w:val="24"/>
                <w:szCs w:val="24"/>
              </w:rPr>
              <w:t>）公务用车运行维护费</w:t>
            </w:r>
          </w:p>
        </w:tc>
        <w:tc>
          <w:tcPr>
            <w:tcW w:w="2410" w:type="dxa"/>
            <w:tcBorders>
              <w:top w:val="single" w:sz="6" w:space="0" w:color="auto"/>
              <w:left w:val="single" w:sz="6" w:space="0" w:color="auto"/>
              <w:bottom w:val="single" w:sz="6" w:space="0" w:color="auto"/>
              <w:right w:val="single" w:sz="6" w:space="0" w:color="auto"/>
            </w:tcBorders>
            <w:vAlign w:val="center"/>
          </w:tcPr>
          <w:p w:rsidR="00824164" w:rsidRPr="004C7C13" w:rsidRDefault="009A3EE1" w:rsidP="0042459A">
            <w:pPr>
              <w:autoSpaceDE w:val="0"/>
              <w:autoSpaceDN w:val="0"/>
              <w:adjustRightInd w:val="0"/>
              <w:spacing w:line="5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1267.8</w:t>
            </w:r>
          </w:p>
        </w:tc>
        <w:tc>
          <w:tcPr>
            <w:tcW w:w="2976" w:type="dxa"/>
            <w:tcBorders>
              <w:top w:val="single" w:sz="6" w:space="0" w:color="auto"/>
              <w:left w:val="single" w:sz="6" w:space="0" w:color="auto"/>
              <w:bottom w:val="single" w:sz="6" w:space="0" w:color="auto"/>
              <w:right w:val="single" w:sz="6" w:space="0" w:color="auto"/>
            </w:tcBorders>
            <w:vAlign w:val="center"/>
          </w:tcPr>
          <w:p w:rsidR="00824164" w:rsidRPr="004C7C13" w:rsidRDefault="009A3EE1" w:rsidP="0042459A">
            <w:pPr>
              <w:autoSpaceDE w:val="0"/>
              <w:autoSpaceDN w:val="0"/>
              <w:adjustRightInd w:val="0"/>
              <w:spacing w:line="5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1283.6</w:t>
            </w:r>
          </w:p>
        </w:tc>
      </w:tr>
      <w:tr w:rsidR="00824164" w:rsidRPr="004C7C13" w:rsidTr="00824164">
        <w:trPr>
          <w:trHeight w:val="631"/>
        </w:trPr>
        <w:tc>
          <w:tcPr>
            <w:tcW w:w="4112" w:type="dxa"/>
            <w:tcBorders>
              <w:top w:val="single" w:sz="6" w:space="0" w:color="auto"/>
              <w:left w:val="single" w:sz="6" w:space="0" w:color="auto"/>
              <w:bottom w:val="single" w:sz="6" w:space="0" w:color="auto"/>
              <w:right w:val="single" w:sz="6" w:space="0" w:color="auto"/>
            </w:tcBorders>
            <w:vAlign w:val="center"/>
          </w:tcPr>
          <w:p w:rsidR="00824164" w:rsidRPr="004C7C13" w:rsidRDefault="00824164" w:rsidP="00824164">
            <w:pPr>
              <w:autoSpaceDE w:val="0"/>
              <w:autoSpaceDN w:val="0"/>
              <w:adjustRightInd w:val="0"/>
              <w:spacing w:line="560" w:lineRule="exact"/>
              <w:jc w:val="left"/>
              <w:rPr>
                <w:rFonts w:ascii="Times New Roman" w:eastAsia="宋体" w:hAnsi="Times New Roman" w:cs="Times New Roman"/>
                <w:color w:val="000000"/>
                <w:kern w:val="0"/>
                <w:sz w:val="24"/>
                <w:szCs w:val="24"/>
              </w:rPr>
            </w:pPr>
            <w:r w:rsidRPr="004C7C13">
              <w:rPr>
                <w:rFonts w:ascii="Times New Roman" w:eastAsia="宋体" w:hAnsi="Times New Roman" w:cs="Times New Roman"/>
                <w:color w:val="000000"/>
                <w:kern w:val="0"/>
                <w:sz w:val="24"/>
                <w:szCs w:val="24"/>
              </w:rPr>
              <w:lastRenderedPageBreak/>
              <w:t>（</w:t>
            </w:r>
            <w:r w:rsidRPr="004C7C13">
              <w:rPr>
                <w:rFonts w:ascii="Times New Roman" w:eastAsia="宋体" w:hAnsi="Times New Roman" w:cs="Times New Roman"/>
                <w:color w:val="000000"/>
                <w:kern w:val="0"/>
                <w:sz w:val="24"/>
                <w:szCs w:val="24"/>
              </w:rPr>
              <w:t>2</w:t>
            </w:r>
            <w:r w:rsidRPr="004C7C13">
              <w:rPr>
                <w:rFonts w:ascii="Times New Roman" w:eastAsia="宋体" w:hAnsi="Times New Roman" w:cs="Times New Roman"/>
                <w:color w:val="000000"/>
                <w:kern w:val="0"/>
                <w:sz w:val="24"/>
                <w:szCs w:val="24"/>
              </w:rPr>
              <w:t>）公务用车购置费</w:t>
            </w:r>
          </w:p>
        </w:tc>
        <w:tc>
          <w:tcPr>
            <w:tcW w:w="2410" w:type="dxa"/>
            <w:tcBorders>
              <w:top w:val="single" w:sz="6" w:space="0" w:color="auto"/>
              <w:left w:val="single" w:sz="6" w:space="0" w:color="auto"/>
              <w:bottom w:val="single" w:sz="6" w:space="0" w:color="auto"/>
              <w:right w:val="single" w:sz="6" w:space="0" w:color="auto"/>
            </w:tcBorders>
            <w:vAlign w:val="center"/>
          </w:tcPr>
          <w:p w:rsidR="00824164" w:rsidRPr="004C7C13" w:rsidRDefault="003F18C6" w:rsidP="00824164">
            <w:pPr>
              <w:autoSpaceDE w:val="0"/>
              <w:autoSpaceDN w:val="0"/>
              <w:adjustRightInd w:val="0"/>
              <w:spacing w:line="5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0</w:t>
            </w:r>
          </w:p>
        </w:tc>
        <w:tc>
          <w:tcPr>
            <w:tcW w:w="2976" w:type="dxa"/>
            <w:tcBorders>
              <w:top w:val="single" w:sz="6" w:space="0" w:color="auto"/>
              <w:left w:val="single" w:sz="6" w:space="0" w:color="auto"/>
              <w:bottom w:val="single" w:sz="6" w:space="0" w:color="auto"/>
              <w:right w:val="single" w:sz="6" w:space="0" w:color="auto"/>
            </w:tcBorders>
            <w:vAlign w:val="center"/>
          </w:tcPr>
          <w:p w:rsidR="00824164" w:rsidRPr="004C7C13" w:rsidRDefault="003F18C6" w:rsidP="00824164">
            <w:pPr>
              <w:autoSpaceDE w:val="0"/>
              <w:autoSpaceDN w:val="0"/>
              <w:adjustRightInd w:val="0"/>
              <w:spacing w:line="5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0</w:t>
            </w:r>
          </w:p>
        </w:tc>
      </w:tr>
    </w:tbl>
    <w:p w:rsidR="00B83D39" w:rsidRPr="004C7C13" w:rsidRDefault="00B83D39" w:rsidP="00514307">
      <w:pPr>
        <w:widowControl/>
        <w:spacing w:line="400" w:lineRule="exact"/>
        <w:jc w:val="left"/>
        <w:outlineLvl w:val="1"/>
        <w:rPr>
          <w:rFonts w:ascii="仿宋_GB2312" w:eastAsia="仿宋_GB2312" w:hAnsi="仿宋"/>
          <w:sz w:val="32"/>
          <w:szCs w:val="32"/>
        </w:rPr>
      </w:pPr>
    </w:p>
    <w:p w:rsidR="00705C65" w:rsidRPr="004C7C13" w:rsidRDefault="00705C65" w:rsidP="00705C65">
      <w:pPr>
        <w:widowControl/>
        <w:spacing w:line="600" w:lineRule="exact"/>
        <w:outlineLvl w:val="1"/>
        <w:rPr>
          <w:rFonts w:ascii="仿宋_GB2312" w:eastAsia="仿宋_GB2312" w:hAnsi="宋体"/>
          <w:b/>
          <w:kern w:val="0"/>
          <w:sz w:val="32"/>
          <w:szCs w:val="32"/>
        </w:rPr>
      </w:pPr>
      <w:r w:rsidRPr="004C7C13">
        <w:rPr>
          <w:rFonts w:ascii="仿宋_GB2312" w:eastAsia="仿宋_GB2312" w:hAnsi="宋体" w:hint="eastAsia"/>
          <w:b/>
          <w:kern w:val="0"/>
          <w:sz w:val="32"/>
          <w:szCs w:val="32"/>
        </w:rPr>
        <w:t>第</w:t>
      </w:r>
      <w:r w:rsidR="00514307" w:rsidRPr="004C7C13">
        <w:rPr>
          <w:rFonts w:ascii="仿宋_GB2312" w:eastAsia="仿宋_GB2312" w:hAnsi="宋体" w:hint="eastAsia"/>
          <w:b/>
          <w:kern w:val="0"/>
          <w:sz w:val="32"/>
          <w:szCs w:val="32"/>
        </w:rPr>
        <w:t>八</w:t>
      </w:r>
      <w:r w:rsidRPr="004C7C13">
        <w:rPr>
          <w:rFonts w:ascii="仿宋_GB2312" w:eastAsia="仿宋_GB2312" w:hAnsi="宋体" w:hint="eastAsia"/>
          <w:b/>
          <w:kern w:val="0"/>
          <w:sz w:val="32"/>
          <w:szCs w:val="32"/>
        </w:rPr>
        <w:t>部分  其他事项说明</w:t>
      </w:r>
    </w:p>
    <w:p w:rsidR="00705C65" w:rsidRPr="00A16BFB" w:rsidRDefault="00705C65" w:rsidP="00A16BFB">
      <w:pPr>
        <w:pStyle w:val="a3"/>
        <w:widowControl/>
        <w:numPr>
          <w:ilvl w:val="0"/>
          <w:numId w:val="8"/>
        </w:numPr>
        <w:spacing w:line="600" w:lineRule="exact"/>
        <w:ind w:firstLineChars="0"/>
        <w:outlineLvl w:val="1"/>
        <w:rPr>
          <w:rFonts w:ascii="仿宋_GB2312" w:eastAsia="仿宋_GB2312" w:hAnsi="仿宋"/>
          <w:sz w:val="32"/>
          <w:szCs w:val="32"/>
        </w:rPr>
      </w:pPr>
      <w:r w:rsidRPr="00A16BFB">
        <w:rPr>
          <w:rFonts w:ascii="仿宋_GB2312" w:eastAsia="仿宋_GB2312" w:hAnsi="仿宋" w:hint="eastAsia"/>
          <w:sz w:val="32"/>
          <w:szCs w:val="32"/>
        </w:rPr>
        <w:t>财政转移支付安排</w:t>
      </w:r>
    </w:p>
    <w:p w:rsidR="00A16BFB" w:rsidRPr="00A16BFB" w:rsidRDefault="00A16BFB" w:rsidP="00A16BFB">
      <w:pPr>
        <w:spacing w:line="440" w:lineRule="exact"/>
        <w:ind w:left="640"/>
        <w:rPr>
          <w:rFonts w:ascii="仿宋_GB2312" w:eastAsia="仿宋_GB2312" w:hAnsi="仿宋"/>
          <w:sz w:val="32"/>
          <w:szCs w:val="32"/>
        </w:rPr>
      </w:pPr>
      <w:r w:rsidRPr="00A16BFB">
        <w:rPr>
          <w:rFonts w:ascii="仿宋_GB2312" w:eastAsia="仿宋_GB2312" w:hAnsi="仿宋" w:hint="eastAsia"/>
          <w:sz w:val="32"/>
          <w:szCs w:val="32"/>
        </w:rPr>
        <w:t>(一)乌鲁木齐县转移性收入预算</w:t>
      </w:r>
    </w:p>
    <w:p w:rsidR="00A16BFB" w:rsidRPr="00DA49F7" w:rsidRDefault="00A16BFB" w:rsidP="00A16BFB">
      <w:pPr>
        <w:spacing w:line="440" w:lineRule="exact"/>
        <w:ind w:firstLineChars="200" w:firstLine="640"/>
        <w:rPr>
          <w:rFonts w:ascii="Times New Roman" w:eastAsia="方正仿宋_GBK" w:hAnsi="Times New Roman" w:cs="Times New Roman"/>
          <w:snapToGrid w:val="0"/>
          <w:kern w:val="0"/>
          <w:sz w:val="32"/>
          <w:szCs w:val="32"/>
        </w:rPr>
      </w:pPr>
      <w:r w:rsidRPr="00DA49F7">
        <w:rPr>
          <w:rFonts w:ascii="Times New Roman" w:eastAsia="方正仿宋_GBK" w:hAnsi="Times New Roman" w:cs="Times New Roman" w:hint="eastAsia"/>
          <w:snapToGrid w:val="0"/>
          <w:kern w:val="0"/>
          <w:sz w:val="32"/>
          <w:szCs w:val="32"/>
        </w:rPr>
        <w:t>乌鲁木齐县</w:t>
      </w:r>
      <w:r w:rsidRPr="00DA49F7">
        <w:rPr>
          <w:rFonts w:ascii="Times New Roman" w:eastAsia="方正仿宋_GBK" w:hAnsi="Times New Roman" w:cs="Times New Roman"/>
          <w:snapToGrid w:val="0"/>
          <w:kern w:val="0"/>
          <w:sz w:val="32"/>
          <w:szCs w:val="32"/>
        </w:rPr>
        <w:t>转移性收入预算共计</w:t>
      </w:r>
      <w:r w:rsidRPr="00DA49F7">
        <w:rPr>
          <w:rFonts w:ascii="Times New Roman" w:eastAsia="方正仿宋_GBK" w:hAnsi="Times New Roman" w:cs="Times New Roman" w:hint="eastAsia"/>
          <w:snapToGrid w:val="0"/>
          <w:kern w:val="0"/>
          <w:sz w:val="32"/>
          <w:szCs w:val="32"/>
        </w:rPr>
        <w:t>43907</w:t>
      </w:r>
      <w:r w:rsidRPr="00DA49F7">
        <w:rPr>
          <w:rFonts w:ascii="Times New Roman" w:eastAsia="方正仿宋_GBK" w:hAnsi="Times New Roman" w:cs="Times New Roman"/>
          <w:snapToGrid w:val="0"/>
          <w:kern w:val="0"/>
          <w:sz w:val="32"/>
          <w:szCs w:val="32"/>
        </w:rPr>
        <w:t>万元。具体如下</w:t>
      </w:r>
      <w:r w:rsidRPr="00DA49F7">
        <w:rPr>
          <w:rFonts w:ascii="Times New Roman" w:eastAsia="方正仿宋_GBK" w:hAnsi="Times New Roman" w:cs="Times New Roman"/>
          <w:snapToGrid w:val="0"/>
          <w:kern w:val="0"/>
          <w:sz w:val="32"/>
          <w:szCs w:val="32"/>
        </w:rPr>
        <w:t>:</w:t>
      </w:r>
    </w:p>
    <w:p w:rsidR="00A16BFB" w:rsidRPr="00DA49F7" w:rsidRDefault="00A16BFB" w:rsidP="00A16BFB">
      <w:pPr>
        <w:spacing w:line="440" w:lineRule="exact"/>
        <w:ind w:firstLineChars="200" w:firstLine="640"/>
        <w:rPr>
          <w:rFonts w:ascii="Times New Roman" w:eastAsia="方正仿宋_GBK" w:hAnsi="Times New Roman" w:cs="Times New Roman"/>
          <w:snapToGrid w:val="0"/>
          <w:kern w:val="0"/>
          <w:sz w:val="32"/>
          <w:szCs w:val="32"/>
        </w:rPr>
      </w:pPr>
      <w:r w:rsidRPr="00DA49F7">
        <w:rPr>
          <w:rFonts w:ascii="Times New Roman" w:eastAsia="方正仿宋_GBK" w:hAnsi="Times New Roman" w:cs="Times New Roman" w:hint="eastAsia"/>
          <w:snapToGrid w:val="0"/>
          <w:kern w:val="0"/>
          <w:sz w:val="32"/>
          <w:szCs w:val="32"/>
        </w:rPr>
        <w:t>1</w:t>
      </w:r>
      <w:r w:rsidRPr="00DA49F7">
        <w:rPr>
          <w:rFonts w:ascii="Times New Roman" w:eastAsia="方正仿宋_GBK" w:hAnsi="Times New Roman" w:cs="Times New Roman" w:hint="eastAsia"/>
          <w:snapToGrid w:val="0"/>
          <w:kern w:val="0"/>
          <w:sz w:val="32"/>
          <w:szCs w:val="32"/>
        </w:rPr>
        <w:t>、返还性收入</w:t>
      </w:r>
      <w:r w:rsidRPr="00DA49F7">
        <w:rPr>
          <w:rFonts w:ascii="Times New Roman" w:eastAsia="方正仿宋_GBK" w:hAnsi="Times New Roman" w:cs="Times New Roman" w:hint="eastAsia"/>
          <w:snapToGrid w:val="0"/>
          <w:kern w:val="0"/>
          <w:sz w:val="32"/>
          <w:szCs w:val="32"/>
        </w:rPr>
        <w:t>3266</w:t>
      </w:r>
      <w:r w:rsidRPr="00DA49F7">
        <w:rPr>
          <w:rFonts w:ascii="Times New Roman" w:eastAsia="方正仿宋_GBK" w:hAnsi="Times New Roman" w:cs="Times New Roman" w:hint="eastAsia"/>
          <w:snapToGrid w:val="0"/>
          <w:kern w:val="0"/>
          <w:sz w:val="32"/>
          <w:szCs w:val="32"/>
        </w:rPr>
        <w:t>万元（其中：所得税基数返还收入</w:t>
      </w:r>
      <w:r w:rsidRPr="00DA49F7">
        <w:rPr>
          <w:rFonts w:ascii="Times New Roman" w:eastAsia="方正仿宋_GBK" w:hAnsi="Times New Roman" w:cs="Times New Roman" w:hint="eastAsia"/>
          <w:snapToGrid w:val="0"/>
          <w:kern w:val="0"/>
          <w:sz w:val="32"/>
          <w:szCs w:val="32"/>
        </w:rPr>
        <w:t>169</w:t>
      </w:r>
      <w:r w:rsidRPr="00DA49F7">
        <w:rPr>
          <w:rFonts w:ascii="Times New Roman" w:eastAsia="方正仿宋_GBK" w:hAnsi="Times New Roman" w:cs="Times New Roman" w:hint="eastAsia"/>
          <w:snapToGrid w:val="0"/>
          <w:kern w:val="0"/>
          <w:sz w:val="32"/>
          <w:szCs w:val="32"/>
        </w:rPr>
        <w:t>万、增值税税收返还收入</w:t>
      </w:r>
      <w:r w:rsidRPr="00DA49F7">
        <w:rPr>
          <w:rFonts w:ascii="Times New Roman" w:eastAsia="方正仿宋_GBK" w:hAnsi="Times New Roman" w:cs="Times New Roman" w:hint="eastAsia"/>
          <w:snapToGrid w:val="0"/>
          <w:kern w:val="0"/>
          <w:sz w:val="32"/>
          <w:szCs w:val="32"/>
        </w:rPr>
        <w:t>874</w:t>
      </w:r>
      <w:r w:rsidRPr="00DA49F7">
        <w:rPr>
          <w:rFonts w:ascii="Times New Roman" w:eastAsia="方正仿宋_GBK" w:hAnsi="Times New Roman" w:cs="Times New Roman" w:hint="eastAsia"/>
          <w:snapToGrid w:val="0"/>
          <w:kern w:val="0"/>
          <w:sz w:val="32"/>
          <w:szCs w:val="32"/>
        </w:rPr>
        <w:t>万元、增值税五五分享税收返还收入</w:t>
      </w:r>
      <w:r w:rsidRPr="00DA49F7">
        <w:rPr>
          <w:rFonts w:ascii="Times New Roman" w:eastAsia="方正仿宋_GBK" w:hAnsi="Times New Roman" w:cs="Times New Roman" w:hint="eastAsia"/>
          <w:snapToGrid w:val="0"/>
          <w:kern w:val="0"/>
          <w:sz w:val="32"/>
          <w:szCs w:val="32"/>
        </w:rPr>
        <w:t>2204</w:t>
      </w:r>
      <w:r w:rsidRPr="00DA49F7">
        <w:rPr>
          <w:rFonts w:ascii="Times New Roman" w:eastAsia="方正仿宋_GBK" w:hAnsi="Times New Roman" w:cs="Times New Roman" w:hint="eastAsia"/>
          <w:snapToGrid w:val="0"/>
          <w:kern w:val="0"/>
          <w:sz w:val="32"/>
          <w:szCs w:val="32"/>
        </w:rPr>
        <w:t>万元、其他返还收入</w:t>
      </w:r>
      <w:r w:rsidRPr="00DA49F7">
        <w:rPr>
          <w:rFonts w:ascii="Times New Roman" w:eastAsia="方正仿宋_GBK" w:hAnsi="Times New Roman" w:cs="Times New Roman" w:hint="eastAsia"/>
          <w:snapToGrid w:val="0"/>
          <w:kern w:val="0"/>
          <w:sz w:val="32"/>
          <w:szCs w:val="32"/>
        </w:rPr>
        <w:t>19</w:t>
      </w:r>
      <w:r w:rsidRPr="00DA49F7">
        <w:rPr>
          <w:rFonts w:ascii="Times New Roman" w:eastAsia="方正仿宋_GBK" w:hAnsi="Times New Roman" w:cs="Times New Roman" w:hint="eastAsia"/>
          <w:snapToGrid w:val="0"/>
          <w:kern w:val="0"/>
          <w:sz w:val="32"/>
          <w:szCs w:val="32"/>
        </w:rPr>
        <w:t>万元）</w:t>
      </w:r>
    </w:p>
    <w:p w:rsidR="00A16BFB" w:rsidRPr="00DA49F7" w:rsidRDefault="00A16BFB" w:rsidP="00A16BFB">
      <w:pPr>
        <w:spacing w:line="440" w:lineRule="exact"/>
        <w:ind w:firstLineChars="200" w:firstLine="640"/>
        <w:rPr>
          <w:rFonts w:ascii="Times New Roman" w:eastAsia="方正仿宋_GBK" w:hAnsi="Times New Roman" w:cs="Times New Roman"/>
          <w:snapToGrid w:val="0"/>
          <w:kern w:val="0"/>
          <w:sz w:val="32"/>
          <w:szCs w:val="32"/>
        </w:rPr>
      </w:pPr>
      <w:r w:rsidRPr="00DA49F7">
        <w:rPr>
          <w:rFonts w:ascii="Times New Roman" w:eastAsia="方正仿宋_GBK" w:hAnsi="Times New Roman" w:cs="Times New Roman"/>
          <w:snapToGrid w:val="0"/>
          <w:kern w:val="0"/>
          <w:sz w:val="32"/>
          <w:szCs w:val="32"/>
        </w:rPr>
        <w:t>2.</w:t>
      </w:r>
      <w:r w:rsidRPr="00DA49F7">
        <w:rPr>
          <w:rFonts w:ascii="Times New Roman" w:eastAsia="方正仿宋_GBK" w:hAnsi="Times New Roman" w:cs="Times New Roman" w:hint="eastAsia"/>
          <w:snapToGrid w:val="0"/>
          <w:kern w:val="0"/>
          <w:sz w:val="32"/>
          <w:szCs w:val="32"/>
        </w:rPr>
        <w:t xml:space="preserve"> </w:t>
      </w:r>
      <w:r w:rsidRPr="00DA49F7">
        <w:rPr>
          <w:rFonts w:ascii="Times New Roman" w:eastAsia="方正仿宋_GBK" w:hAnsi="Times New Roman" w:cs="Times New Roman" w:hint="eastAsia"/>
          <w:snapToGrid w:val="0"/>
          <w:kern w:val="0"/>
          <w:sz w:val="32"/>
          <w:szCs w:val="32"/>
        </w:rPr>
        <w:t>一般性转移支付收入</w:t>
      </w:r>
      <w:r w:rsidRPr="00DA49F7">
        <w:rPr>
          <w:rFonts w:ascii="Times New Roman" w:eastAsia="方正仿宋_GBK" w:hAnsi="Times New Roman" w:cs="Times New Roman" w:hint="eastAsia"/>
          <w:snapToGrid w:val="0"/>
          <w:kern w:val="0"/>
          <w:sz w:val="32"/>
          <w:szCs w:val="32"/>
        </w:rPr>
        <w:t>40641</w:t>
      </w:r>
      <w:r w:rsidRPr="00DA49F7">
        <w:rPr>
          <w:rFonts w:ascii="Times New Roman" w:eastAsia="方正仿宋_GBK" w:hAnsi="Times New Roman" w:cs="Times New Roman" w:hint="eastAsia"/>
          <w:snapToGrid w:val="0"/>
          <w:kern w:val="0"/>
          <w:sz w:val="32"/>
          <w:szCs w:val="32"/>
        </w:rPr>
        <w:t>万元（其中体制补助收入</w:t>
      </w:r>
      <w:r w:rsidRPr="00DA49F7">
        <w:rPr>
          <w:rFonts w:ascii="Times New Roman" w:eastAsia="方正仿宋_GBK" w:hAnsi="Times New Roman" w:cs="Times New Roman" w:hint="eastAsia"/>
          <w:snapToGrid w:val="0"/>
          <w:kern w:val="0"/>
          <w:sz w:val="32"/>
          <w:szCs w:val="32"/>
        </w:rPr>
        <w:t>13120</w:t>
      </w:r>
      <w:r w:rsidRPr="00DA49F7">
        <w:rPr>
          <w:rFonts w:ascii="Times New Roman" w:eastAsia="方正仿宋_GBK" w:hAnsi="Times New Roman" w:cs="Times New Roman" w:hint="eastAsia"/>
          <w:snapToGrid w:val="0"/>
          <w:kern w:val="0"/>
          <w:sz w:val="32"/>
          <w:szCs w:val="32"/>
        </w:rPr>
        <w:t>万元、均衡性转移支付收入</w:t>
      </w:r>
      <w:r w:rsidRPr="00DA49F7">
        <w:rPr>
          <w:rFonts w:ascii="Times New Roman" w:eastAsia="方正仿宋_GBK" w:hAnsi="Times New Roman" w:cs="Times New Roman" w:hint="eastAsia"/>
          <w:snapToGrid w:val="0"/>
          <w:kern w:val="0"/>
          <w:sz w:val="32"/>
          <w:szCs w:val="32"/>
        </w:rPr>
        <w:t>2677</w:t>
      </w:r>
      <w:r w:rsidRPr="00DA49F7">
        <w:rPr>
          <w:rFonts w:ascii="Times New Roman" w:eastAsia="方正仿宋_GBK" w:hAnsi="Times New Roman" w:cs="Times New Roman" w:hint="eastAsia"/>
          <w:snapToGrid w:val="0"/>
          <w:kern w:val="0"/>
          <w:sz w:val="32"/>
          <w:szCs w:val="32"/>
        </w:rPr>
        <w:t>万元、县级财力基本财力保障机制奖补资金收入</w:t>
      </w:r>
      <w:r w:rsidRPr="00DA49F7">
        <w:rPr>
          <w:rFonts w:ascii="Times New Roman" w:eastAsia="方正仿宋_GBK" w:hAnsi="Times New Roman" w:cs="Times New Roman" w:hint="eastAsia"/>
          <w:snapToGrid w:val="0"/>
          <w:kern w:val="0"/>
          <w:sz w:val="32"/>
          <w:szCs w:val="32"/>
        </w:rPr>
        <w:t>2631</w:t>
      </w:r>
      <w:r w:rsidRPr="00DA49F7">
        <w:rPr>
          <w:rFonts w:ascii="Times New Roman" w:eastAsia="方正仿宋_GBK" w:hAnsi="Times New Roman" w:cs="Times New Roman" w:hint="eastAsia"/>
          <w:snapToGrid w:val="0"/>
          <w:kern w:val="0"/>
          <w:sz w:val="32"/>
          <w:szCs w:val="32"/>
        </w:rPr>
        <w:t>万元、固定数额补助收入</w:t>
      </w:r>
      <w:r w:rsidRPr="00DA49F7">
        <w:rPr>
          <w:rFonts w:ascii="Times New Roman" w:eastAsia="方正仿宋_GBK" w:hAnsi="Times New Roman" w:cs="Times New Roman" w:hint="eastAsia"/>
          <w:snapToGrid w:val="0"/>
          <w:kern w:val="0"/>
          <w:sz w:val="32"/>
          <w:szCs w:val="32"/>
        </w:rPr>
        <w:t>6801</w:t>
      </w:r>
      <w:r w:rsidRPr="00DA49F7">
        <w:rPr>
          <w:rFonts w:ascii="Times New Roman" w:eastAsia="方正仿宋_GBK" w:hAnsi="Times New Roman" w:cs="Times New Roman" w:hint="eastAsia"/>
          <w:snapToGrid w:val="0"/>
          <w:kern w:val="0"/>
          <w:sz w:val="32"/>
          <w:szCs w:val="32"/>
        </w:rPr>
        <w:t>万元）、其他一般转移性收入</w:t>
      </w:r>
      <w:r w:rsidRPr="00DA49F7">
        <w:rPr>
          <w:rFonts w:ascii="Times New Roman" w:eastAsia="方正仿宋_GBK" w:hAnsi="Times New Roman" w:cs="Times New Roman" w:hint="eastAsia"/>
          <w:snapToGrid w:val="0"/>
          <w:kern w:val="0"/>
          <w:sz w:val="32"/>
          <w:szCs w:val="32"/>
        </w:rPr>
        <w:t>15412</w:t>
      </w:r>
      <w:r w:rsidRPr="00DA49F7">
        <w:rPr>
          <w:rFonts w:ascii="Times New Roman" w:eastAsia="方正仿宋_GBK" w:hAnsi="Times New Roman" w:cs="Times New Roman" w:hint="eastAsia"/>
          <w:snapToGrid w:val="0"/>
          <w:kern w:val="0"/>
          <w:sz w:val="32"/>
          <w:szCs w:val="32"/>
        </w:rPr>
        <w:t>万元。</w:t>
      </w:r>
    </w:p>
    <w:p w:rsidR="00A16BFB" w:rsidRPr="00DA49F7" w:rsidRDefault="00A16BFB" w:rsidP="00A16BFB">
      <w:pPr>
        <w:spacing w:line="440" w:lineRule="exact"/>
        <w:ind w:firstLineChars="200" w:firstLine="640"/>
        <w:rPr>
          <w:rFonts w:ascii="Times New Roman" w:eastAsia="方正仿宋_GBK" w:hAnsi="Times New Roman" w:cs="Times New Roman"/>
          <w:snapToGrid w:val="0"/>
          <w:kern w:val="0"/>
          <w:sz w:val="32"/>
          <w:szCs w:val="32"/>
        </w:rPr>
      </w:pPr>
      <w:r w:rsidRPr="00DA49F7">
        <w:rPr>
          <w:rFonts w:ascii="Times New Roman" w:eastAsia="方正仿宋_GBK" w:hAnsi="Times New Roman" w:cs="Times New Roman" w:hint="eastAsia"/>
          <w:snapToGrid w:val="0"/>
          <w:kern w:val="0"/>
          <w:sz w:val="32"/>
          <w:szCs w:val="32"/>
        </w:rPr>
        <w:t>其他一般性转移支付补助</w:t>
      </w:r>
      <w:r w:rsidRPr="00DA49F7">
        <w:rPr>
          <w:rFonts w:ascii="Times New Roman" w:eastAsia="方正仿宋_GBK" w:hAnsi="Times New Roman" w:cs="Times New Roman" w:hint="eastAsia"/>
          <w:snapToGrid w:val="0"/>
          <w:kern w:val="0"/>
          <w:sz w:val="32"/>
          <w:szCs w:val="32"/>
        </w:rPr>
        <w:t>15412</w:t>
      </w:r>
      <w:r w:rsidRPr="00DA49F7">
        <w:rPr>
          <w:rFonts w:ascii="Times New Roman" w:eastAsia="方正仿宋_GBK" w:hAnsi="Times New Roman" w:cs="Times New Roman" w:hint="eastAsia"/>
          <w:snapToGrid w:val="0"/>
          <w:kern w:val="0"/>
          <w:sz w:val="32"/>
          <w:szCs w:val="32"/>
        </w:rPr>
        <w:t>万元，主要是乌鲁木齐县萨尔达坂乡移交乌鲁木齐市经济开发区给予的补助。</w:t>
      </w:r>
    </w:p>
    <w:p w:rsidR="00A16BFB" w:rsidRPr="00DA49F7" w:rsidRDefault="00A16BFB" w:rsidP="00A16BFB">
      <w:pPr>
        <w:spacing w:line="440" w:lineRule="exact"/>
        <w:ind w:firstLineChars="200" w:firstLine="640"/>
        <w:rPr>
          <w:rFonts w:ascii="Times New Roman" w:eastAsia="方正仿宋_GBK" w:hAnsi="Times New Roman" w:cs="Times New Roman"/>
          <w:snapToGrid w:val="0"/>
          <w:kern w:val="0"/>
          <w:sz w:val="32"/>
          <w:szCs w:val="32"/>
        </w:rPr>
      </w:pPr>
      <w:r w:rsidRPr="00DA49F7">
        <w:rPr>
          <w:rFonts w:ascii="Times New Roman" w:eastAsia="方正仿宋_GBK" w:hAnsi="Times New Roman" w:cs="Times New Roman" w:hint="eastAsia"/>
          <w:snapToGrid w:val="0"/>
          <w:kern w:val="0"/>
          <w:sz w:val="32"/>
          <w:szCs w:val="32"/>
        </w:rPr>
        <w:t>2021</w:t>
      </w:r>
      <w:r w:rsidRPr="00DA49F7">
        <w:rPr>
          <w:rFonts w:ascii="Times New Roman" w:eastAsia="方正仿宋_GBK" w:hAnsi="Times New Roman" w:cs="Times New Roman" w:hint="eastAsia"/>
          <w:snapToGrid w:val="0"/>
          <w:kern w:val="0"/>
          <w:sz w:val="32"/>
          <w:szCs w:val="32"/>
        </w:rPr>
        <w:t>年，上级对县转移支付补助资金</w:t>
      </w:r>
      <w:r w:rsidRPr="00DA49F7">
        <w:rPr>
          <w:rFonts w:ascii="Times New Roman" w:eastAsia="方正仿宋_GBK" w:hAnsi="Times New Roman" w:cs="Times New Roman" w:hint="eastAsia"/>
          <w:snapToGrid w:val="0"/>
          <w:kern w:val="0"/>
          <w:sz w:val="32"/>
          <w:szCs w:val="32"/>
        </w:rPr>
        <w:t>43907</w:t>
      </w:r>
      <w:r w:rsidRPr="00DA49F7">
        <w:rPr>
          <w:rFonts w:ascii="Times New Roman" w:eastAsia="方正仿宋_GBK" w:hAnsi="Times New Roman" w:cs="Times New Roman" w:hint="eastAsia"/>
          <w:snapToGrid w:val="0"/>
          <w:kern w:val="0"/>
          <w:sz w:val="32"/>
          <w:szCs w:val="32"/>
        </w:rPr>
        <w:t>元</w:t>
      </w:r>
      <w:r w:rsidRPr="00DA49F7">
        <w:rPr>
          <w:rFonts w:ascii="Times New Roman" w:eastAsia="方正仿宋_GBK" w:hAnsi="Times New Roman" w:cs="Times New Roman" w:hint="eastAsia"/>
          <w:snapToGrid w:val="0"/>
          <w:kern w:val="0"/>
          <w:sz w:val="32"/>
          <w:szCs w:val="32"/>
        </w:rPr>
        <w:t>,</w:t>
      </w:r>
      <w:r w:rsidRPr="00DA49F7">
        <w:rPr>
          <w:rFonts w:ascii="Times New Roman" w:eastAsia="方正仿宋_GBK" w:hAnsi="Times New Roman" w:cs="Times New Roman" w:hint="eastAsia"/>
          <w:snapToGrid w:val="0"/>
          <w:kern w:val="0"/>
          <w:sz w:val="32"/>
          <w:szCs w:val="32"/>
        </w:rPr>
        <w:t>占县级总财力</w:t>
      </w:r>
      <w:r w:rsidRPr="00DA49F7">
        <w:rPr>
          <w:rFonts w:ascii="Times New Roman" w:eastAsia="方正仿宋_GBK" w:hAnsi="Times New Roman" w:cs="Times New Roman" w:hint="eastAsia"/>
          <w:snapToGrid w:val="0"/>
          <w:kern w:val="0"/>
          <w:sz w:val="32"/>
          <w:szCs w:val="32"/>
        </w:rPr>
        <w:t>107088</w:t>
      </w:r>
      <w:r w:rsidRPr="00DA49F7">
        <w:rPr>
          <w:rFonts w:ascii="Times New Roman" w:eastAsia="方正仿宋_GBK" w:hAnsi="Times New Roman" w:cs="Times New Roman" w:hint="eastAsia"/>
          <w:snapToGrid w:val="0"/>
          <w:kern w:val="0"/>
          <w:sz w:val="32"/>
          <w:szCs w:val="32"/>
        </w:rPr>
        <w:t>万元（一般公共预算收入</w:t>
      </w:r>
      <w:r w:rsidRPr="00DA49F7">
        <w:rPr>
          <w:rFonts w:ascii="Times New Roman" w:eastAsia="方正仿宋_GBK" w:hAnsi="Times New Roman" w:cs="Times New Roman" w:hint="eastAsia"/>
          <w:snapToGrid w:val="0"/>
          <w:kern w:val="0"/>
          <w:sz w:val="32"/>
          <w:szCs w:val="32"/>
        </w:rPr>
        <w:t>+</w:t>
      </w:r>
      <w:r w:rsidRPr="00DA49F7">
        <w:rPr>
          <w:rFonts w:ascii="Times New Roman" w:eastAsia="方正仿宋_GBK" w:hAnsi="Times New Roman" w:cs="Times New Roman" w:hint="eastAsia"/>
          <w:snapToGrid w:val="0"/>
          <w:kern w:val="0"/>
          <w:sz w:val="32"/>
          <w:szCs w:val="32"/>
        </w:rPr>
        <w:t>上级补助收入）的</w:t>
      </w:r>
      <w:r w:rsidRPr="00DA49F7">
        <w:rPr>
          <w:rFonts w:ascii="Times New Roman" w:eastAsia="方正仿宋_GBK" w:hAnsi="Times New Roman" w:cs="Times New Roman" w:hint="eastAsia"/>
          <w:snapToGrid w:val="0"/>
          <w:kern w:val="0"/>
          <w:sz w:val="32"/>
          <w:szCs w:val="32"/>
        </w:rPr>
        <w:t xml:space="preserve">41% </w:t>
      </w:r>
      <w:r w:rsidRPr="00DA49F7">
        <w:rPr>
          <w:rFonts w:ascii="Times New Roman" w:eastAsia="方正仿宋_GBK" w:hAnsi="Times New Roman" w:cs="Times New Roman" w:hint="eastAsia"/>
          <w:snapToGrid w:val="0"/>
          <w:kern w:val="0"/>
          <w:sz w:val="32"/>
          <w:szCs w:val="32"/>
        </w:rPr>
        <w:t>。</w:t>
      </w:r>
    </w:p>
    <w:p w:rsidR="00A16BFB" w:rsidRPr="00A16BFB" w:rsidRDefault="00A16BFB" w:rsidP="00A16BFB">
      <w:pPr>
        <w:spacing w:line="440" w:lineRule="exact"/>
        <w:ind w:firstLineChars="196" w:firstLine="630"/>
        <w:rPr>
          <w:b/>
          <w:sz w:val="32"/>
          <w:szCs w:val="32"/>
        </w:rPr>
      </w:pPr>
      <w:r w:rsidRPr="00A16BFB">
        <w:rPr>
          <w:rFonts w:hint="eastAsia"/>
          <w:b/>
          <w:sz w:val="32"/>
          <w:szCs w:val="32"/>
        </w:rPr>
        <w:t>(</w:t>
      </w:r>
      <w:r w:rsidRPr="00A16BFB">
        <w:rPr>
          <w:rFonts w:hint="eastAsia"/>
          <w:b/>
          <w:sz w:val="32"/>
          <w:szCs w:val="32"/>
        </w:rPr>
        <w:t>二</w:t>
      </w:r>
      <w:r w:rsidRPr="00A16BFB">
        <w:rPr>
          <w:rFonts w:hint="eastAsia"/>
          <w:b/>
          <w:sz w:val="32"/>
          <w:szCs w:val="32"/>
        </w:rPr>
        <w:t>)</w:t>
      </w:r>
      <w:r w:rsidRPr="00A16BFB">
        <w:rPr>
          <w:rFonts w:hint="eastAsia"/>
          <w:b/>
          <w:sz w:val="32"/>
          <w:szCs w:val="32"/>
        </w:rPr>
        <w:t>、乌鲁木齐县转移性支出预算</w:t>
      </w:r>
    </w:p>
    <w:p w:rsidR="00A16BFB" w:rsidRPr="00DA49F7" w:rsidRDefault="00A16BFB" w:rsidP="00A16BFB">
      <w:pPr>
        <w:spacing w:line="440" w:lineRule="exact"/>
        <w:ind w:firstLineChars="200" w:firstLine="640"/>
        <w:rPr>
          <w:rFonts w:ascii="Times New Roman" w:eastAsia="方正仿宋_GBK" w:hAnsi="Times New Roman" w:cs="Times New Roman"/>
          <w:snapToGrid w:val="0"/>
          <w:kern w:val="0"/>
          <w:sz w:val="32"/>
          <w:szCs w:val="32"/>
        </w:rPr>
      </w:pPr>
      <w:r w:rsidRPr="00DA49F7">
        <w:rPr>
          <w:rFonts w:ascii="Times New Roman" w:eastAsia="方正仿宋_GBK" w:hAnsi="Times New Roman" w:cs="Times New Roman" w:hint="eastAsia"/>
          <w:snapToGrid w:val="0"/>
          <w:kern w:val="0"/>
          <w:sz w:val="32"/>
          <w:szCs w:val="32"/>
        </w:rPr>
        <w:t>乌鲁木齐县</w:t>
      </w:r>
      <w:r w:rsidRPr="00DA49F7">
        <w:rPr>
          <w:rFonts w:ascii="Times New Roman" w:eastAsia="方正仿宋_GBK" w:hAnsi="Times New Roman" w:cs="Times New Roman"/>
          <w:snapToGrid w:val="0"/>
          <w:kern w:val="0"/>
          <w:sz w:val="32"/>
          <w:szCs w:val="32"/>
        </w:rPr>
        <w:t>转移性支出预算</w:t>
      </w:r>
      <w:r w:rsidRPr="00DA49F7">
        <w:rPr>
          <w:rFonts w:ascii="Times New Roman" w:eastAsia="方正仿宋_GBK" w:hAnsi="Times New Roman" w:cs="Times New Roman" w:hint="eastAsia"/>
          <w:snapToGrid w:val="0"/>
          <w:kern w:val="0"/>
          <w:sz w:val="32"/>
          <w:szCs w:val="32"/>
        </w:rPr>
        <w:t>41638</w:t>
      </w:r>
      <w:r w:rsidRPr="00DA49F7">
        <w:rPr>
          <w:rFonts w:ascii="Times New Roman" w:eastAsia="方正仿宋_GBK" w:hAnsi="Times New Roman" w:cs="Times New Roman"/>
          <w:snapToGrid w:val="0"/>
          <w:kern w:val="0"/>
          <w:sz w:val="32"/>
          <w:szCs w:val="32"/>
        </w:rPr>
        <w:t>万元，</w:t>
      </w:r>
      <w:r w:rsidRPr="00DA49F7">
        <w:rPr>
          <w:rFonts w:ascii="Times New Roman" w:eastAsia="方正仿宋_GBK" w:hAnsi="Times New Roman" w:cs="Times New Roman" w:hint="eastAsia"/>
          <w:snapToGrid w:val="0"/>
          <w:kern w:val="0"/>
          <w:sz w:val="32"/>
          <w:szCs w:val="32"/>
        </w:rPr>
        <w:t>专项</w:t>
      </w:r>
      <w:r w:rsidRPr="00DA49F7">
        <w:rPr>
          <w:rFonts w:ascii="Times New Roman" w:eastAsia="方正仿宋_GBK" w:hAnsi="Times New Roman" w:cs="Times New Roman"/>
          <w:snapToGrid w:val="0"/>
          <w:kern w:val="0"/>
          <w:sz w:val="32"/>
          <w:szCs w:val="32"/>
        </w:rPr>
        <w:t>上解支出</w:t>
      </w:r>
      <w:r w:rsidRPr="00DA49F7">
        <w:rPr>
          <w:rFonts w:ascii="Times New Roman" w:eastAsia="方正仿宋_GBK" w:hAnsi="Times New Roman" w:cs="Times New Roman" w:hint="eastAsia"/>
          <w:snapToGrid w:val="0"/>
          <w:kern w:val="0"/>
          <w:sz w:val="32"/>
          <w:szCs w:val="32"/>
        </w:rPr>
        <w:t>2269</w:t>
      </w:r>
      <w:r w:rsidRPr="00DA49F7">
        <w:rPr>
          <w:rFonts w:ascii="Times New Roman" w:eastAsia="方正仿宋_GBK" w:hAnsi="Times New Roman" w:cs="Times New Roman"/>
          <w:snapToGrid w:val="0"/>
          <w:kern w:val="0"/>
          <w:sz w:val="32"/>
          <w:szCs w:val="32"/>
        </w:rPr>
        <w:t>万元。</w:t>
      </w:r>
    </w:p>
    <w:p w:rsidR="00705C65" w:rsidRDefault="00705C65" w:rsidP="00705C65">
      <w:pPr>
        <w:widowControl/>
        <w:spacing w:line="600" w:lineRule="exact"/>
        <w:ind w:firstLineChars="50" w:firstLine="160"/>
        <w:outlineLvl w:val="1"/>
        <w:rPr>
          <w:rFonts w:ascii="仿宋_GB2312" w:eastAsia="仿宋_GB2312" w:hAnsi="仿宋"/>
          <w:sz w:val="32"/>
          <w:szCs w:val="32"/>
        </w:rPr>
      </w:pPr>
      <w:r w:rsidRPr="004C7C13">
        <w:rPr>
          <w:rFonts w:ascii="仿宋_GB2312" w:eastAsia="仿宋_GB2312" w:hAnsi="仿宋" w:hint="eastAsia"/>
          <w:sz w:val="32"/>
          <w:szCs w:val="32"/>
        </w:rPr>
        <w:t>二、举借政府债务</w:t>
      </w:r>
    </w:p>
    <w:p w:rsidR="000D1077" w:rsidRPr="00DA49F7" w:rsidRDefault="000D1077" w:rsidP="000D1077">
      <w:pPr>
        <w:spacing w:line="440" w:lineRule="exact"/>
        <w:ind w:firstLineChars="200" w:firstLine="640"/>
        <w:rPr>
          <w:rFonts w:ascii="Times New Roman" w:eastAsia="方正仿宋_GBK" w:hAnsi="Times New Roman" w:cs="Times New Roman"/>
          <w:snapToGrid w:val="0"/>
          <w:kern w:val="0"/>
          <w:sz w:val="32"/>
          <w:szCs w:val="32"/>
        </w:rPr>
      </w:pPr>
      <w:r w:rsidRPr="00DA49F7">
        <w:rPr>
          <w:rFonts w:ascii="Times New Roman" w:eastAsia="方正仿宋_GBK" w:hAnsi="Times New Roman" w:cs="Times New Roman" w:hint="eastAsia"/>
          <w:snapToGrid w:val="0"/>
          <w:kern w:val="0"/>
          <w:sz w:val="32"/>
          <w:szCs w:val="32"/>
        </w:rPr>
        <w:t>（一）乌鲁木齐县债务限额</w:t>
      </w:r>
    </w:p>
    <w:p w:rsidR="000D1077" w:rsidRPr="00DA49F7" w:rsidRDefault="000D1077" w:rsidP="000D1077">
      <w:pPr>
        <w:spacing w:line="440" w:lineRule="exact"/>
        <w:ind w:firstLineChars="200" w:firstLine="640"/>
        <w:rPr>
          <w:rFonts w:ascii="Times New Roman" w:eastAsia="方正仿宋_GBK" w:hAnsi="Times New Roman" w:cs="Times New Roman"/>
          <w:snapToGrid w:val="0"/>
          <w:kern w:val="0"/>
          <w:sz w:val="32"/>
          <w:szCs w:val="32"/>
        </w:rPr>
      </w:pPr>
      <w:r w:rsidRPr="00DA49F7">
        <w:rPr>
          <w:rFonts w:ascii="Times New Roman" w:eastAsia="方正仿宋_GBK" w:hAnsi="Times New Roman" w:cs="Times New Roman" w:hint="eastAsia"/>
          <w:snapToGrid w:val="0"/>
          <w:kern w:val="0"/>
          <w:sz w:val="32"/>
          <w:szCs w:val="32"/>
        </w:rPr>
        <w:t>自治区核定我县</w:t>
      </w:r>
      <w:r w:rsidRPr="00DA49F7">
        <w:rPr>
          <w:rFonts w:ascii="Times New Roman" w:eastAsia="方正仿宋_GBK" w:hAnsi="Times New Roman" w:cs="Times New Roman" w:hint="eastAsia"/>
          <w:snapToGrid w:val="0"/>
          <w:kern w:val="0"/>
          <w:sz w:val="32"/>
          <w:szCs w:val="32"/>
        </w:rPr>
        <w:t>2020</w:t>
      </w:r>
      <w:r w:rsidRPr="00DA49F7">
        <w:rPr>
          <w:rFonts w:ascii="Times New Roman" w:eastAsia="方正仿宋_GBK" w:hAnsi="Times New Roman" w:cs="Times New Roman" w:hint="eastAsia"/>
          <w:snapToGrid w:val="0"/>
          <w:kern w:val="0"/>
          <w:sz w:val="32"/>
          <w:szCs w:val="32"/>
        </w:rPr>
        <w:t>年末地方政府债务限额为</w:t>
      </w:r>
      <w:r w:rsidRPr="00DA49F7">
        <w:rPr>
          <w:rFonts w:ascii="Times New Roman" w:eastAsia="方正仿宋_GBK" w:hAnsi="Times New Roman" w:cs="Times New Roman" w:hint="eastAsia"/>
          <w:snapToGrid w:val="0"/>
          <w:kern w:val="0"/>
          <w:sz w:val="32"/>
          <w:szCs w:val="32"/>
        </w:rPr>
        <w:t>2.91</w:t>
      </w:r>
      <w:r w:rsidRPr="00DA49F7">
        <w:rPr>
          <w:rFonts w:ascii="Times New Roman" w:eastAsia="方正仿宋_GBK" w:hAnsi="Times New Roman" w:cs="Times New Roman" w:hint="eastAsia"/>
          <w:snapToGrid w:val="0"/>
          <w:kern w:val="0"/>
          <w:sz w:val="32"/>
          <w:szCs w:val="32"/>
        </w:rPr>
        <w:t>亿元。其中：一般债务限额为</w:t>
      </w:r>
      <w:r w:rsidRPr="00DA49F7">
        <w:rPr>
          <w:rFonts w:ascii="Times New Roman" w:eastAsia="方正仿宋_GBK" w:hAnsi="Times New Roman" w:cs="Times New Roman" w:hint="eastAsia"/>
          <w:snapToGrid w:val="0"/>
          <w:kern w:val="0"/>
          <w:sz w:val="32"/>
          <w:szCs w:val="32"/>
        </w:rPr>
        <w:t>1.5</w:t>
      </w:r>
      <w:r w:rsidRPr="00DA49F7">
        <w:rPr>
          <w:rFonts w:ascii="Times New Roman" w:eastAsia="方正仿宋_GBK" w:hAnsi="Times New Roman" w:cs="Times New Roman" w:hint="eastAsia"/>
          <w:snapToGrid w:val="0"/>
          <w:kern w:val="0"/>
          <w:sz w:val="32"/>
          <w:szCs w:val="32"/>
        </w:rPr>
        <w:t>亿元，专项债务限额为</w:t>
      </w:r>
      <w:r w:rsidRPr="00DA49F7">
        <w:rPr>
          <w:rFonts w:ascii="Times New Roman" w:eastAsia="方正仿宋_GBK" w:hAnsi="Times New Roman" w:cs="Times New Roman" w:hint="eastAsia"/>
          <w:snapToGrid w:val="0"/>
          <w:kern w:val="0"/>
          <w:sz w:val="32"/>
          <w:szCs w:val="32"/>
        </w:rPr>
        <w:t>1</w:t>
      </w:r>
      <w:r w:rsidRPr="00DA49F7">
        <w:rPr>
          <w:rFonts w:ascii="Times New Roman" w:eastAsia="方正仿宋_GBK" w:hAnsi="Times New Roman" w:cs="Times New Roman"/>
          <w:snapToGrid w:val="0"/>
          <w:kern w:val="0"/>
          <w:sz w:val="32"/>
          <w:szCs w:val="32"/>
        </w:rPr>
        <w:t>.4</w:t>
      </w:r>
      <w:r w:rsidRPr="00DA49F7">
        <w:rPr>
          <w:rFonts w:ascii="Times New Roman" w:eastAsia="方正仿宋_GBK" w:hAnsi="Times New Roman" w:cs="Times New Roman" w:hint="eastAsia"/>
          <w:snapToGrid w:val="0"/>
          <w:kern w:val="0"/>
          <w:sz w:val="32"/>
          <w:szCs w:val="32"/>
        </w:rPr>
        <w:t>1</w:t>
      </w:r>
      <w:r w:rsidRPr="00DA49F7">
        <w:rPr>
          <w:rFonts w:ascii="Times New Roman" w:eastAsia="方正仿宋_GBK" w:hAnsi="Times New Roman" w:cs="Times New Roman" w:hint="eastAsia"/>
          <w:snapToGrid w:val="0"/>
          <w:kern w:val="0"/>
          <w:sz w:val="32"/>
          <w:szCs w:val="32"/>
        </w:rPr>
        <w:t>亿元。</w:t>
      </w:r>
    </w:p>
    <w:p w:rsidR="000D1077" w:rsidRPr="00DA49F7" w:rsidRDefault="000D1077" w:rsidP="000D1077">
      <w:pPr>
        <w:spacing w:line="440" w:lineRule="exact"/>
        <w:ind w:firstLineChars="200" w:firstLine="640"/>
        <w:rPr>
          <w:rFonts w:ascii="Times New Roman" w:eastAsia="方正仿宋_GBK" w:hAnsi="Times New Roman" w:cs="Times New Roman"/>
          <w:snapToGrid w:val="0"/>
          <w:kern w:val="0"/>
          <w:sz w:val="32"/>
          <w:szCs w:val="32"/>
        </w:rPr>
      </w:pPr>
      <w:r w:rsidRPr="00DA49F7">
        <w:rPr>
          <w:rFonts w:ascii="Times New Roman" w:eastAsia="方正仿宋_GBK" w:hAnsi="Times New Roman" w:cs="Times New Roman" w:hint="eastAsia"/>
          <w:snapToGrid w:val="0"/>
          <w:kern w:val="0"/>
          <w:sz w:val="32"/>
          <w:szCs w:val="32"/>
        </w:rPr>
        <w:t>（</w:t>
      </w:r>
      <w:r w:rsidRPr="00DA49F7">
        <w:rPr>
          <w:rFonts w:ascii="Times New Roman" w:eastAsia="方正仿宋_GBK" w:hAnsi="Times New Roman" w:cs="Times New Roman"/>
          <w:snapToGrid w:val="0"/>
          <w:kern w:val="0"/>
          <w:sz w:val="32"/>
          <w:szCs w:val="32"/>
        </w:rPr>
        <w:t>二）</w:t>
      </w:r>
      <w:r w:rsidRPr="00DA49F7">
        <w:rPr>
          <w:rFonts w:ascii="Times New Roman" w:eastAsia="方正仿宋_GBK" w:hAnsi="Times New Roman" w:cs="Times New Roman" w:hint="eastAsia"/>
          <w:snapToGrid w:val="0"/>
          <w:kern w:val="0"/>
          <w:sz w:val="32"/>
          <w:szCs w:val="32"/>
        </w:rPr>
        <w:t>债务余额情况</w:t>
      </w:r>
    </w:p>
    <w:p w:rsidR="000D1077" w:rsidRPr="00DA49F7" w:rsidRDefault="000D1077" w:rsidP="000D1077">
      <w:pPr>
        <w:spacing w:line="440" w:lineRule="exact"/>
        <w:ind w:firstLineChars="200" w:firstLine="640"/>
        <w:rPr>
          <w:rFonts w:ascii="Times New Roman" w:eastAsia="方正仿宋_GBK" w:hAnsi="Times New Roman" w:cs="Times New Roman"/>
          <w:snapToGrid w:val="0"/>
          <w:kern w:val="0"/>
          <w:sz w:val="32"/>
          <w:szCs w:val="32"/>
        </w:rPr>
      </w:pPr>
      <w:r w:rsidRPr="00DA49F7">
        <w:rPr>
          <w:rFonts w:ascii="Times New Roman" w:eastAsia="方正仿宋_GBK" w:hAnsi="Times New Roman" w:cs="Times New Roman" w:hint="eastAsia"/>
          <w:snapToGrid w:val="0"/>
          <w:kern w:val="0"/>
          <w:sz w:val="32"/>
          <w:szCs w:val="32"/>
        </w:rPr>
        <w:t>我县现有自治区债券转贷</w:t>
      </w:r>
      <w:r w:rsidRPr="00DA49F7">
        <w:rPr>
          <w:rFonts w:ascii="Times New Roman" w:eastAsia="方正仿宋_GBK" w:hAnsi="Times New Roman" w:cs="Times New Roman" w:hint="eastAsia"/>
          <w:snapToGrid w:val="0"/>
          <w:kern w:val="0"/>
          <w:sz w:val="32"/>
          <w:szCs w:val="32"/>
        </w:rPr>
        <w:t>2.05</w:t>
      </w:r>
      <w:r w:rsidRPr="00DA49F7">
        <w:rPr>
          <w:rFonts w:ascii="Times New Roman" w:eastAsia="方正仿宋_GBK" w:hAnsi="Times New Roman" w:cs="Times New Roman" w:hint="eastAsia"/>
          <w:snapToGrid w:val="0"/>
          <w:kern w:val="0"/>
          <w:sz w:val="32"/>
          <w:szCs w:val="32"/>
        </w:rPr>
        <w:t>亿元，包含一般债务</w:t>
      </w:r>
      <w:r w:rsidRPr="00DA49F7">
        <w:rPr>
          <w:rFonts w:ascii="Times New Roman" w:eastAsia="方正仿宋_GBK" w:hAnsi="Times New Roman" w:cs="Times New Roman" w:hint="eastAsia"/>
          <w:snapToGrid w:val="0"/>
          <w:kern w:val="0"/>
          <w:sz w:val="32"/>
          <w:szCs w:val="32"/>
        </w:rPr>
        <w:t>1.07</w:t>
      </w:r>
      <w:r w:rsidRPr="00DA49F7">
        <w:rPr>
          <w:rFonts w:ascii="Times New Roman" w:eastAsia="方正仿宋_GBK" w:hAnsi="Times New Roman" w:cs="Times New Roman" w:hint="eastAsia"/>
          <w:snapToGrid w:val="0"/>
          <w:kern w:val="0"/>
          <w:sz w:val="32"/>
          <w:szCs w:val="32"/>
        </w:rPr>
        <w:t>亿元，专项债务</w:t>
      </w:r>
      <w:r w:rsidRPr="00DA49F7">
        <w:rPr>
          <w:rFonts w:ascii="Times New Roman" w:eastAsia="方正仿宋_GBK" w:hAnsi="Times New Roman" w:cs="Times New Roman" w:hint="eastAsia"/>
          <w:snapToGrid w:val="0"/>
          <w:kern w:val="0"/>
          <w:sz w:val="32"/>
          <w:szCs w:val="32"/>
        </w:rPr>
        <w:t>0.98</w:t>
      </w:r>
      <w:r w:rsidRPr="00DA49F7">
        <w:rPr>
          <w:rFonts w:ascii="Times New Roman" w:eastAsia="方正仿宋_GBK" w:hAnsi="Times New Roman" w:cs="Times New Roman" w:hint="eastAsia"/>
          <w:snapToGrid w:val="0"/>
          <w:kern w:val="0"/>
          <w:sz w:val="32"/>
          <w:szCs w:val="32"/>
        </w:rPr>
        <w:t>亿元；以上转贷资金均已按规定时间归还银行贷款或应付工程款。</w:t>
      </w:r>
    </w:p>
    <w:p w:rsidR="00A16BFB" w:rsidRPr="00DA49F7" w:rsidRDefault="000D1077" w:rsidP="00DA49F7">
      <w:pPr>
        <w:spacing w:line="440" w:lineRule="exact"/>
        <w:ind w:firstLineChars="200" w:firstLine="640"/>
        <w:rPr>
          <w:rFonts w:ascii="Times New Roman" w:eastAsia="方正仿宋_GBK" w:hAnsi="Times New Roman" w:cs="Times New Roman"/>
          <w:snapToGrid w:val="0"/>
          <w:kern w:val="0"/>
          <w:sz w:val="32"/>
          <w:szCs w:val="32"/>
        </w:rPr>
      </w:pPr>
      <w:r w:rsidRPr="00DA49F7">
        <w:rPr>
          <w:rFonts w:ascii="Times New Roman" w:eastAsia="方正仿宋_GBK" w:hAnsi="Times New Roman" w:cs="Times New Roman" w:hint="eastAsia"/>
          <w:snapToGrid w:val="0"/>
          <w:kern w:val="0"/>
          <w:sz w:val="32"/>
          <w:szCs w:val="32"/>
        </w:rPr>
        <w:lastRenderedPageBreak/>
        <w:t>除以上债券外，我县再无举借债务。</w:t>
      </w:r>
    </w:p>
    <w:p w:rsidR="00705C65" w:rsidRDefault="00705C65" w:rsidP="00705C65">
      <w:pPr>
        <w:widowControl/>
        <w:spacing w:line="600" w:lineRule="exact"/>
        <w:ind w:firstLineChars="50" w:firstLine="160"/>
        <w:outlineLvl w:val="1"/>
        <w:rPr>
          <w:rFonts w:ascii="仿宋_GB2312" w:eastAsia="仿宋_GB2312" w:hAnsi="仿宋"/>
          <w:sz w:val="32"/>
          <w:szCs w:val="32"/>
        </w:rPr>
      </w:pPr>
      <w:r w:rsidRPr="004C7C13">
        <w:rPr>
          <w:rFonts w:ascii="仿宋_GB2312" w:eastAsia="仿宋_GB2312" w:hAnsi="仿宋" w:hint="eastAsia"/>
          <w:sz w:val="32"/>
          <w:szCs w:val="32"/>
        </w:rPr>
        <w:t>三、重大政策和重点项目绩效目标</w:t>
      </w:r>
    </w:p>
    <w:p w:rsidR="000D1077" w:rsidRPr="00DA49F7" w:rsidRDefault="000D1077" w:rsidP="00DA49F7">
      <w:pPr>
        <w:spacing w:line="440" w:lineRule="exact"/>
        <w:ind w:firstLineChars="200" w:firstLine="640"/>
        <w:rPr>
          <w:rFonts w:ascii="Times New Roman" w:eastAsia="方正仿宋_GBK" w:hAnsi="Times New Roman" w:cs="Times New Roman"/>
          <w:snapToGrid w:val="0"/>
          <w:kern w:val="0"/>
          <w:sz w:val="32"/>
          <w:szCs w:val="32"/>
        </w:rPr>
      </w:pPr>
      <w:r w:rsidRPr="00DA49F7">
        <w:rPr>
          <w:rFonts w:ascii="Times New Roman" w:eastAsia="方正仿宋_GBK" w:hAnsi="Times New Roman" w:cs="Times New Roman" w:hint="eastAsia"/>
          <w:snapToGrid w:val="0"/>
          <w:kern w:val="0"/>
          <w:sz w:val="32"/>
          <w:szCs w:val="32"/>
        </w:rPr>
        <w:t>见附表</w:t>
      </w:r>
    </w:p>
    <w:p w:rsidR="00A16BFB" w:rsidRPr="00DA49F7" w:rsidRDefault="000D1077" w:rsidP="00DA49F7">
      <w:pPr>
        <w:spacing w:line="440" w:lineRule="exact"/>
        <w:ind w:firstLineChars="200" w:firstLine="640"/>
        <w:rPr>
          <w:rFonts w:ascii="Times New Roman" w:eastAsia="方正仿宋_GBK" w:hAnsi="Times New Roman" w:cs="Times New Roman"/>
          <w:snapToGrid w:val="0"/>
          <w:kern w:val="0"/>
          <w:sz w:val="32"/>
          <w:szCs w:val="32"/>
        </w:rPr>
      </w:pPr>
      <w:r w:rsidRPr="00DA49F7">
        <w:rPr>
          <w:rFonts w:ascii="Times New Roman" w:eastAsia="方正仿宋_GBK" w:hAnsi="Times New Roman" w:cs="Times New Roman" w:hint="eastAsia"/>
          <w:snapToGrid w:val="0"/>
          <w:kern w:val="0"/>
          <w:sz w:val="32"/>
          <w:szCs w:val="32"/>
        </w:rPr>
        <w:t>说明：公开的重大政策和重点项目绩效目标为部分重大项目绩效，全部项目绩效目标详见各预算单位部门预算公开。</w:t>
      </w:r>
    </w:p>
    <w:p w:rsidR="00705C65" w:rsidRDefault="00705C65" w:rsidP="00705C65">
      <w:pPr>
        <w:widowControl/>
        <w:spacing w:line="600" w:lineRule="exact"/>
        <w:ind w:firstLineChars="50" w:firstLine="160"/>
        <w:outlineLvl w:val="1"/>
        <w:rPr>
          <w:rFonts w:ascii="仿宋_GB2312" w:eastAsia="仿宋_GB2312" w:hAnsi="仿宋"/>
          <w:sz w:val="32"/>
          <w:szCs w:val="32"/>
        </w:rPr>
      </w:pPr>
      <w:r w:rsidRPr="004C7C13">
        <w:rPr>
          <w:rFonts w:ascii="仿宋_GB2312" w:eastAsia="仿宋_GB2312" w:hAnsi="仿宋" w:hint="eastAsia"/>
          <w:sz w:val="32"/>
          <w:szCs w:val="32"/>
        </w:rPr>
        <w:t>四、其他</w:t>
      </w:r>
    </w:p>
    <w:p w:rsidR="00705C65" w:rsidRPr="00060374" w:rsidRDefault="00705C65" w:rsidP="0084273D">
      <w:pPr>
        <w:widowControl/>
        <w:spacing w:line="600" w:lineRule="exact"/>
        <w:ind w:firstLineChars="50" w:firstLine="160"/>
        <w:outlineLvl w:val="1"/>
        <w:rPr>
          <w:rFonts w:ascii="仿宋_GB2312" w:eastAsia="仿宋_GB2312" w:hAnsi="仿宋"/>
          <w:b/>
          <w:sz w:val="32"/>
          <w:szCs w:val="32"/>
        </w:rPr>
      </w:pPr>
    </w:p>
    <w:p w:rsidR="00B83D39" w:rsidRPr="00566EBD" w:rsidRDefault="00B83D39" w:rsidP="00705C65">
      <w:pPr>
        <w:widowControl/>
        <w:spacing w:line="460" w:lineRule="exact"/>
        <w:outlineLvl w:val="1"/>
        <w:rPr>
          <w:rFonts w:ascii="仿宋_GB2312" w:eastAsia="仿宋_GB2312" w:hAnsi="仿宋"/>
          <w:sz w:val="32"/>
          <w:szCs w:val="32"/>
        </w:rPr>
      </w:pPr>
    </w:p>
    <w:sectPr w:rsidR="00B83D39" w:rsidRPr="00566EBD" w:rsidSect="006D3F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ADA" w:rsidRDefault="00146ADA" w:rsidP="006B352F">
      <w:r>
        <w:separator/>
      </w:r>
    </w:p>
  </w:endnote>
  <w:endnote w:type="continuationSeparator" w:id="1">
    <w:p w:rsidR="00146ADA" w:rsidRDefault="00146ADA" w:rsidP="006B3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altName w:val="等线"/>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ADA" w:rsidRDefault="00146ADA" w:rsidP="006B352F">
      <w:r>
        <w:separator/>
      </w:r>
    </w:p>
  </w:footnote>
  <w:footnote w:type="continuationSeparator" w:id="1">
    <w:p w:rsidR="00146ADA" w:rsidRDefault="00146ADA" w:rsidP="006B35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04841"/>
    <w:multiLevelType w:val="hybridMultilevel"/>
    <w:tmpl w:val="1D82468C"/>
    <w:lvl w:ilvl="0" w:tplc="64742A5A">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F4839BA"/>
    <w:multiLevelType w:val="hybridMultilevel"/>
    <w:tmpl w:val="73365ECE"/>
    <w:lvl w:ilvl="0" w:tplc="42DA0D5C">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9CC7C0E"/>
    <w:multiLevelType w:val="hybridMultilevel"/>
    <w:tmpl w:val="F0AA3B74"/>
    <w:lvl w:ilvl="0" w:tplc="3CF4C868">
      <w:start w:val="1"/>
      <w:numFmt w:val="japaneseCounting"/>
      <w:lvlText w:val="%1、"/>
      <w:lvlJc w:val="left"/>
      <w:pPr>
        <w:ind w:left="1080" w:hanging="720"/>
      </w:pPr>
      <w:rPr>
        <w:rFonts w:hAnsi="仿宋"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DC20817"/>
    <w:multiLevelType w:val="hybridMultilevel"/>
    <w:tmpl w:val="6772E0C2"/>
    <w:lvl w:ilvl="0" w:tplc="CE7E3598">
      <w:start w:val="1"/>
      <w:numFmt w:val="japaneseCounting"/>
      <w:lvlText w:val="%1、"/>
      <w:lvlJc w:val="left"/>
      <w:pPr>
        <w:ind w:left="877" w:hanging="720"/>
      </w:pPr>
      <w:rPr>
        <w:rFonts w:hint="default"/>
      </w:rPr>
    </w:lvl>
    <w:lvl w:ilvl="1" w:tplc="04090019" w:tentative="1">
      <w:start w:val="1"/>
      <w:numFmt w:val="lowerLetter"/>
      <w:lvlText w:val="%2)"/>
      <w:lvlJc w:val="left"/>
      <w:pPr>
        <w:ind w:left="997" w:hanging="420"/>
      </w:pPr>
    </w:lvl>
    <w:lvl w:ilvl="2" w:tplc="0409001B" w:tentative="1">
      <w:start w:val="1"/>
      <w:numFmt w:val="lowerRoman"/>
      <w:lvlText w:val="%3."/>
      <w:lvlJc w:val="right"/>
      <w:pPr>
        <w:ind w:left="1417" w:hanging="420"/>
      </w:pPr>
    </w:lvl>
    <w:lvl w:ilvl="3" w:tplc="0409000F" w:tentative="1">
      <w:start w:val="1"/>
      <w:numFmt w:val="decimal"/>
      <w:lvlText w:val="%4."/>
      <w:lvlJc w:val="left"/>
      <w:pPr>
        <w:ind w:left="1837" w:hanging="420"/>
      </w:pPr>
    </w:lvl>
    <w:lvl w:ilvl="4" w:tplc="04090019" w:tentative="1">
      <w:start w:val="1"/>
      <w:numFmt w:val="lowerLetter"/>
      <w:lvlText w:val="%5)"/>
      <w:lvlJc w:val="left"/>
      <w:pPr>
        <w:ind w:left="2257" w:hanging="420"/>
      </w:pPr>
    </w:lvl>
    <w:lvl w:ilvl="5" w:tplc="0409001B" w:tentative="1">
      <w:start w:val="1"/>
      <w:numFmt w:val="lowerRoman"/>
      <w:lvlText w:val="%6."/>
      <w:lvlJc w:val="right"/>
      <w:pPr>
        <w:ind w:left="2677" w:hanging="420"/>
      </w:pPr>
    </w:lvl>
    <w:lvl w:ilvl="6" w:tplc="0409000F" w:tentative="1">
      <w:start w:val="1"/>
      <w:numFmt w:val="decimal"/>
      <w:lvlText w:val="%7."/>
      <w:lvlJc w:val="left"/>
      <w:pPr>
        <w:ind w:left="3097" w:hanging="420"/>
      </w:pPr>
    </w:lvl>
    <w:lvl w:ilvl="7" w:tplc="04090019" w:tentative="1">
      <w:start w:val="1"/>
      <w:numFmt w:val="lowerLetter"/>
      <w:lvlText w:val="%8)"/>
      <w:lvlJc w:val="left"/>
      <w:pPr>
        <w:ind w:left="3517" w:hanging="420"/>
      </w:pPr>
    </w:lvl>
    <w:lvl w:ilvl="8" w:tplc="0409001B" w:tentative="1">
      <w:start w:val="1"/>
      <w:numFmt w:val="lowerRoman"/>
      <w:lvlText w:val="%9."/>
      <w:lvlJc w:val="right"/>
      <w:pPr>
        <w:ind w:left="3937" w:hanging="420"/>
      </w:pPr>
    </w:lvl>
  </w:abstractNum>
  <w:abstractNum w:abstractNumId="4">
    <w:nsid w:val="453D0276"/>
    <w:multiLevelType w:val="hybridMultilevel"/>
    <w:tmpl w:val="9AAA139C"/>
    <w:lvl w:ilvl="0" w:tplc="0E74DF5E">
      <w:start w:val="1"/>
      <w:numFmt w:val="decimalEnclosedCircle"/>
      <w:lvlText w:val="%1"/>
      <w:lvlJc w:val="left"/>
      <w:pPr>
        <w:ind w:left="360" w:hanging="360"/>
      </w:pPr>
      <w:rPr>
        <w:rFonts w:hAnsi="仿宋"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1532709"/>
    <w:multiLevelType w:val="hybridMultilevel"/>
    <w:tmpl w:val="BF5A6F12"/>
    <w:lvl w:ilvl="0" w:tplc="FA8A43FE">
      <w:start w:val="1"/>
      <w:numFmt w:val="decimalEnclosedCircle"/>
      <w:lvlText w:val="%1"/>
      <w:lvlJc w:val="left"/>
      <w:pPr>
        <w:ind w:left="1070" w:hanging="36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6">
    <w:nsid w:val="584E01E6"/>
    <w:multiLevelType w:val="hybridMultilevel"/>
    <w:tmpl w:val="78B42794"/>
    <w:lvl w:ilvl="0" w:tplc="BCEAF696">
      <w:start w:val="1"/>
      <w:numFmt w:val="decimalEnclosedCircle"/>
      <w:lvlText w:val="%1"/>
      <w:lvlJc w:val="left"/>
      <w:pPr>
        <w:ind w:left="360" w:hanging="360"/>
      </w:pPr>
      <w:rPr>
        <w:rFonts w:hAnsi="仿宋"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48C19D9"/>
    <w:multiLevelType w:val="hybridMultilevel"/>
    <w:tmpl w:val="3A2AD8E8"/>
    <w:lvl w:ilvl="0" w:tplc="E2D246D4">
      <w:start w:val="1"/>
      <w:numFmt w:val="japaneseCounting"/>
      <w:lvlText w:val="%1、"/>
      <w:lvlJc w:val="left"/>
      <w:pPr>
        <w:ind w:left="1080" w:hanging="720"/>
      </w:pPr>
      <w:rPr>
        <w:rFonts w:hAnsi="仿宋" w:hint="default"/>
        <w:b w:val="0"/>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5"/>
  </w:num>
  <w:num w:numId="2">
    <w:abstractNumId w:val="0"/>
  </w:num>
  <w:num w:numId="3">
    <w:abstractNumId w:val="4"/>
  </w:num>
  <w:num w:numId="4">
    <w:abstractNumId w:val="6"/>
  </w:num>
  <w:num w:numId="5">
    <w:abstractNumId w:val="7"/>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1938"/>
    <w:rsid w:val="000004D8"/>
    <w:rsid w:val="0000060A"/>
    <w:rsid w:val="000145BB"/>
    <w:rsid w:val="00015BDF"/>
    <w:rsid w:val="00023F45"/>
    <w:rsid w:val="00056989"/>
    <w:rsid w:val="00060374"/>
    <w:rsid w:val="000639AD"/>
    <w:rsid w:val="0006776D"/>
    <w:rsid w:val="00067F98"/>
    <w:rsid w:val="00075F83"/>
    <w:rsid w:val="000A1993"/>
    <w:rsid w:val="000A41B1"/>
    <w:rsid w:val="000D1077"/>
    <w:rsid w:val="001313AA"/>
    <w:rsid w:val="0013762D"/>
    <w:rsid w:val="00146ADA"/>
    <w:rsid w:val="00153720"/>
    <w:rsid w:val="00156D3B"/>
    <w:rsid w:val="001579F2"/>
    <w:rsid w:val="00174C4B"/>
    <w:rsid w:val="00187BC2"/>
    <w:rsid w:val="00187F94"/>
    <w:rsid w:val="00194E80"/>
    <w:rsid w:val="001A17A3"/>
    <w:rsid w:val="001C708B"/>
    <w:rsid w:val="001D3B59"/>
    <w:rsid w:val="001D6CD4"/>
    <w:rsid w:val="001E07DB"/>
    <w:rsid w:val="0020276F"/>
    <w:rsid w:val="00227A32"/>
    <w:rsid w:val="00240DB2"/>
    <w:rsid w:val="00241068"/>
    <w:rsid w:val="002458F8"/>
    <w:rsid w:val="00247795"/>
    <w:rsid w:val="0025530D"/>
    <w:rsid w:val="002712B1"/>
    <w:rsid w:val="00272F07"/>
    <w:rsid w:val="00274AB7"/>
    <w:rsid w:val="002829B5"/>
    <w:rsid w:val="002A52A1"/>
    <w:rsid w:val="002E2160"/>
    <w:rsid w:val="002F2FA5"/>
    <w:rsid w:val="002F6F90"/>
    <w:rsid w:val="00303090"/>
    <w:rsid w:val="0031300F"/>
    <w:rsid w:val="003215C1"/>
    <w:rsid w:val="00322802"/>
    <w:rsid w:val="0033494C"/>
    <w:rsid w:val="00351C99"/>
    <w:rsid w:val="0035324D"/>
    <w:rsid w:val="00372B60"/>
    <w:rsid w:val="00393021"/>
    <w:rsid w:val="003959BB"/>
    <w:rsid w:val="00396D7A"/>
    <w:rsid w:val="003D5179"/>
    <w:rsid w:val="003F18C6"/>
    <w:rsid w:val="003F1C95"/>
    <w:rsid w:val="00400F51"/>
    <w:rsid w:val="004146D2"/>
    <w:rsid w:val="0042459A"/>
    <w:rsid w:val="004332B0"/>
    <w:rsid w:val="00436837"/>
    <w:rsid w:val="004440D9"/>
    <w:rsid w:val="004456A6"/>
    <w:rsid w:val="00457005"/>
    <w:rsid w:val="00463E99"/>
    <w:rsid w:val="004649F6"/>
    <w:rsid w:val="004657BF"/>
    <w:rsid w:val="00465D58"/>
    <w:rsid w:val="0046791E"/>
    <w:rsid w:val="00472A6C"/>
    <w:rsid w:val="004A1B42"/>
    <w:rsid w:val="004A2F44"/>
    <w:rsid w:val="004A3B44"/>
    <w:rsid w:val="004A75C6"/>
    <w:rsid w:val="004B2454"/>
    <w:rsid w:val="004C2FE3"/>
    <w:rsid w:val="004C3318"/>
    <w:rsid w:val="004C46F4"/>
    <w:rsid w:val="004C7C13"/>
    <w:rsid w:val="004E5D82"/>
    <w:rsid w:val="004E7213"/>
    <w:rsid w:val="004F0AFD"/>
    <w:rsid w:val="00506EFD"/>
    <w:rsid w:val="00510111"/>
    <w:rsid w:val="00514307"/>
    <w:rsid w:val="00525F7E"/>
    <w:rsid w:val="005541AC"/>
    <w:rsid w:val="00563216"/>
    <w:rsid w:val="00566EBD"/>
    <w:rsid w:val="00586DF5"/>
    <w:rsid w:val="005A31DC"/>
    <w:rsid w:val="005A3528"/>
    <w:rsid w:val="005B052B"/>
    <w:rsid w:val="005C363F"/>
    <w:rsid w:val="005D426D"/>
    <w:rsid w:val="005E5D7C"/>
    <w:rsid w:val="00601783"/>
    <w:rsid w:val="00611D92"/>
    <w:rsid w:val="006223A9"/>
    <w:rsid w:val="00626ACB"/>
    <w:rsid w:val="00627263"/>
    <w:rsid w:val="00627C22"/>
    <w:rsid w:val="00634F39"/>
    <w:rsid w:val="006371B0"/>
    <w:rsid w:val="0063740E"/>
    <w:rsid w:val="00644CD6"/>
    <w:rsid w:val="00657246"/>
    <w:rsid w:val="00684252"/>
    <w:rsid w:val="00692929"/>
    <w:rsid w:val="00695710"/>
    <w:rsid w:val="00697698"/>
    <w:rsid w:val="006A3909"/>
    <w:rsid w:val="006B352F"/>
    <w:rsid w:val="006C6FFB"/>
    <w:rsid w:val="006D3F39"/>
    <w:rsid w:val="006F3A9E"/>
    <w:rsid w:val="0070243D"/>
    <w:rsid w:val="007057E6"/>
    <w:rsid w:val="00705C65"/>
    <w:rsid w:val="00731CC6"/>
    <w:rsid w:val="0073615A"/>
    <w:rsid w:val="00737C98"/>
    <w:rsid w:val="00743AA0"/>
    <w:rsid w:val="00750333"/>
    <w:rsid w:val="007532AA"/>
    <w:rsid w:val="00756C94"/>
    <w:rsid w:val="0076429F"/>
    <w:rsid w:val="0077050A"/>
    <w:rsid w:val="00775395"/>
    <w:rsid w:val="00783556"/>
    <w:rsid w:val="007A726B"/>
    <w:rsid w:val="007C0DDE"/>
    <w:rsid w:val="007D680C"/>
    <w:rsid w:val="007F29A0"/>
    <w:rsid w:val="007F3E19"/>
    <w:rsid w:val="00806D97"/>
    <w:rsid w:val="008114FD"/>
    <w:rsid w:val="0081495C"/>
    <w:rsid w:val="00815098"/>
    <w:rsid w:val="008164BF"/>
    <w:rsid w:val="008222A6"/>
    <w:rsid w:val="00824164"/>
    <w:rsid w:val="00832E8B"/>
    <w:rsid w:val="00836045"/>
    <w:rsid w:val="0083773E"/>
    <w:rsid w:val="0084273D"/>
    <w:rsid w:val="008573F6"/>
    <w:rsid w:val="00861C40"/>
    <w:rsid w:val="00864DE2"/>
    <w:rsid w:val="008923B3"/>
    <w:rsid w:val="00897338"/>
    <w:rsid w:val="008A7B62"/>
    <w:rsid w:val="008B49E3"/>
    <w:rsid w:val="008C1C3F"/>
    <w:rsid w:val="008C7BF2"/>
    <w:rsid w:val="008C7F4C"/>
    <w:rsid w:val="009041F2"/>
    <w:rsid w:val="0091780B"/>
    <w:rsid w:val="0093009C"/>
    <w:rsid w:val="00944E30"/>
    <w:rsid w:val="009502B2"/>
    <w:rsid w:val="009646BA"/>
    <w:rsid w:val="00967780"/>
    <w:rsid w:val="00983833"/>
    <w:rsid w:val="00991F38"/>
    <w:rsid w:val="009A3EE1"/>
    <w:rsid w:val="009A612C"/>
    <w:rsid w:val="009B1F2A"/>
    <w:rsid w:val="009D432C"/>
    <w:rsid w:val="009E16A7"/>
    <w:rsid w:val="00A03F7A"/>
    <w:rsid w:val="00A0434C"/>
    <w:rsid w:val="00A067D3"/>
    <w:rsid w:val="00A118F3"/>
    <w:rsid w:val="00A16BFB"/>
    <w:rsid w:val="00A203A9"/>
    <w:rsid w:val="00A216B1"/>
    <w:rsid w:val="00A2264F"/>
    <w:rsid w:val="00A3154C"/>
    <w:rsid w:val="00A41A8C"/>
    <w:rsid w:val="00A511E1"/>
    <w:rsid w:val="00A60338"/>
    <w:rsid w:val="00A75C75"/>
    <w:rsid w:val="00AA743E"/>
    <w:rsid w:val="00AB7E25"/>
    <w:rsid w:val="00AE121A"/>
    <w:rsid w:val="00AE5EB0"/>
    <w:rsid w:val="00AF2A6F"/>
    <w:rsid w:val="00B00235"/>
    <w:rsid w:val="00B056DA"/>
    <w:rsid w:val="00B11A2E"/>
    <w:rsid w:val="00B21938"/>
    <w:rsid w:val="00B34428"/>
    <w:rsid w:val="00B35675"/>
    <w:rsid w:val="00B35E58"/>
    <w:rsid w:val="00B44595"/>
    <w:rsid w:val="00B44D2A"/>
    <w:rsid w:val="00B46D4C"/>
    <w:rsid w:val="00B46E0B"/>
    <w:rsid w:val="00B726DA"/>
    <w:rsid w:val="00B77C0C"/>
    <w:rsid w:val="00B83D39"/>
    <w:rsid w:val="00BA083E"/>
    <w:rsid w:val="00BA2B0B"/>
    <w:rsid w:val="00BB3E1E"/>
    <w:rsid w:val="00BB73D7"/>
    <w:rsid w:val="00BE160C"/>
    <w:rsid w:val="00BF2EB9"/>
    <w:rsid w:val="00C0671D"/>
    <w:rsid w:val="00C13B39"/>
    <w:rsid w:val="00C16434"/>
    <w:rsid w:val="00C17958"/>
    <w:rsid w:val="00C424BE"/>
    <w:rsid w:val="00C46BB4"/>
    <w:rsid w:val="00C554B1"/>
    <w:rsid w:val="00C82274"/>
    <w:rsid w:val="00C9574B"/>
    <w:rsid w:val="00CA593D"/>
    <w:rsid w:val="00CB7E04"/>
    <w:rsid w:val="00CE203D"/>
    <w:rsid w:val="00CF2439"/>
    <w:rsid w:val="00D03DD3"/>
    <w:rsid w:val="00D03E84"/>
    <w:rsid w:val="00D05871"/>
    <w:rsid w:val="00D071A0"/>
    <w:rsid w:val="00D0770E"/>
    <w:rsid w:val="00D35E17"/>
    <w:rsid w:val="00D52A46"/>
    <w:rsid w:val="00DA49F7"/>
    <w:rsid w:val="00DB46B0"/>
    <w:rsid w:val="00DD3AAA"/>
    <w:rsid w:val="00DD78C1"/>
    <w:rsid w:val="00DF6D5F"/>
    <w:rsid w:val="00E03B8E"/>
    <w:rsid w:val="00E40508"/>
    <w:rsid w:val="00E43336"/>
    <w:rsid w:val="00E6517C"/>
    <w:rsid w:val="00E8719F"/>
    <w:rsid w:val="00E94ED1"/>
    <w:rsid w:val="00EB6BF6"/>
    <w:rsid w:val="00EC1A57"/>
    <w:rsid w:val="00EC7BEA"/>
    <w:rsid w:val="00ED47EF"/>
    <w:rsid w:val="00EE0C19"/>
    <w:rsid w:val="00F048F1"/>
    <w:rsid w:val="00F22CEB"/>
    <w:rsid w:val="00F25144"/>
    <w:rsid w:val="00F27DB4"/>
    <w:rsid w:val="00F41951"/>
    <w:rsid w:val="00F50E11"/>
    <w:rsid w:val="00F56BF1"/>
    <w:rsid w:val="00F6723F"/>
    <w:rsid w:val="00F7326B"/>
    <w:rsid w:val="00F8170B"/>
    <w:rsid w:val="00FB36C3"/>
    <w:rsid w:val="00FD2BA5"/>
    <w:rsid w:val="00FD4526"/>
    <w:rsid w:val="00FE077F"/>
    <w:rsid w:val="00FE1A79"/>
    <w:rsid w:val="00FF52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9F2"/>
    <w:pPr>
      <w:ind w:firstLineChars="200" w:firstLine="420"/>
    </w:pPr>
  </w:style>
  <w:style w:type="paragraph" w:styleId="a4">
    <w:name w:val="Balloon Text"/>
    <w:basedOn w:val="a"/>
    <w:link w:val="Char"/>
    <w:uiPriority w:val="99"/>
    <w:semiHidden/>
    <w:unhideWhenUsed/>
    <w:rsid w:val="00CF2439"/>
    <w:rPr>
      <w:sz w:val="18"/>
      <w:szCs w:val="18"/>
    </w:rPr>
  </w:style>
  <w:style w:type="character" w:customStyle="1" w:styleId="Char">
    <w:name w:val="批注框文本 Char"/>
    <w:basedOn w:val="a0"/>
    <w:link w:val="a4"/>
    <w:uiPriority w:val="99"/>
    <w:semiHidden/>
    <w:rsid w:val="00CF2439"/>
    <w:rPr>
      <w:sz w:val="18"/>
      <w:szCs w:val="18"/>
    </w:rPr>
  </w:style>
  <w:style w:type="paragraph" w:styleId="a5">
    <w:name w:val="header"/>
    <w:basedOn w:val="a"/>
    <w:link w:val="Char0"/>
    <w:uiPriority w:val="99"/>
    <w:unhideWhenUsed/>
    <w:rsid w:val="006B35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B352F"/>
    <w:rPr>
      <w:sz w:val="18"/>
      <w:szCs w:val="18"/>
    </w:rPr>
  </w:style>
  <w:style w:type="paragraph" w:styleId="a6">
    <w:name w:val="footer"/>
    <w:basedOn w:val="a"/>
    <w:link w:val="Char1"/>
    <w:uiPriority w:val="99"/>
    <w:unhideWhenUsed/>
    <w:rsid w:val="006B352F"/>
    <w:pPr>
      <w:tabs>
        <w:tab w:val="center" w:pos="4153"/>
        <w:tab w:val="right" w:pos="8306"/>
      </w:tabs>
      <w:snapToGrid w:val="0"/>
      <w:jc w:val="left"/>
    </w:pPr>
    <w:rPr>
      <w:sz w:val="18"/>
      <w:szCs w:val="18"/>
    </w:rPr>
  </w:style>
  <w:style w:type="character" w:customStyle="1" w:styleId="Char1">
    <w:name w:val="页脚 Char"/>
    <w:basedOn w:val="a0"/>
    <w:link w:val="a6"/>
    <w:uiPriority w:val="99"/>
    <w:rsid w:val="006B35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9F2"/>
    <w:pPr>
      <w:ind w:firstLineChars="200" w:firstLine="420"/>
    </w:pPr>
  </w:style>
  <w:style w:type="paragraph" w:styleId="a4">
    <w:name w:val="Balloon Text"/>
    <w:basedOn w:val="a"/>
    <w:link w:val="Char"/>
    <w:uiPriority w:val="99"/>
    <w:semiHidden/>
    <w:unhideWhenUsed/>
    <w:rsid w:val="00CF2439"/>
    <w:rPr>
      <w:sz w:val="18"/>
      <w:szCs w:val="18"/>
    </w:rPr>
  </w:style>
  <w:style w:type="character" w:customStyle="1" w:styleId="Char">
    <w:name w:val="批注框文本 Char"/>
    <w:basedOn w:val="a0"/>
    <w:link w:val="a4"/>
    <w:uiPriority w:val="99"/>
    <w:semiHidden/>
    <w:rsid w:val="00CF2439"/>
    <w:rPr>
      <w:sz w:val="18"/>
      <w:szCs w:val="18"/>
    </w:rPr>
  </w:style>
  <w:style w:type="paragraph" w:styleId="a5">
    <w:name w:val="header"/>
    <w:basedOn w:val="a"/>
    <w:link w:val="Char0"/>
    <w:uiPriority w:val="99"/>
    <w:unhideWhenUsed/>
    <w:rsid w:val="006B35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B352F"/>
    <w:rPr>
      <w:sz w:val="18"/>
      <w:szCs w:val="18"/>
    </w:rPr>
  </w:style>
  <w:style w:type="paragraph" w:styleId="a6">
    <w:name w:val="footer"/>
    <w:basedOn w:val="a"/>
    <w:link w:val="Char1"/>
    <w:uiPriority w:val="99"/>
    <w:unhideWhenUsed/>
    <w:rsid w:val="006B352F"/>
    <w:pPr>
      <w:tabs>
        <w:tab w:val="center" w:pos="4153"/>
        <w:tab w:val="right" w:pos="8306"/>
      </w:tabs>
      <w:snapToGrid w:val="0"/>
      <w:jc w:val="left"/>
    </w:pPr>
    <w:rPr>
      <w:sz w:val="18"/>
      <w:szCs w:val="18"/>
    </w:rPr>
  </w:style>
  <w:style w:type="character" w:customStyle="1" w:styleId="Char1">
    <w:name w:val="页脚 Char"/>
    <w:basedOn w:val="a0"/>
    <w:link w:val="a6"/>
    <w:uiPriority w:val="99"/>
    <w:rsid w:val="006B352F"/>
    <w:rPr>
      <w:sz w:val="18"/>
      <w:szCs w:val="18"/>
    </w:rPr>
  </w:style>
</w:styles>
</file>

<file path=word/webSettings.xml><?xml version="1.0" encoding="utf-8"?>
<w:webSettings xmlns:r="http://schemas.openxmlformats.org/officeDocument/2006/relationships" xmlns:w="http://schemas.openxmlformats.org/wordprocessingml/2006/main">
  <w:divs>
    <w:div w:id="87779389">
      <w:bodyDiv w:val="1"/>
      <w:marLeft w:val="0"/>
      <w:marRight w:val="0"/>
      <w:marTop w:val="0"/>
      <w:marBottom w:val="0"/>
      <w:divBdr>
        <w:top w:val="none" w:sz="0" w:space="0" w:color="auto"/>
        <w:left w:val="none" w:sz="0" w:space="0" w:color="auto"/>
        <w:bottom w:val="none" w:sz="0" w:space="0" w:color="auto"/>
        <w:right w:val="none" w:sz="0" w:space="0" w:color="auto"/>
      </w:divBdr>
    </w:div>
    <w:div w:id="91896969">
      <w:bodyDiv w:val="1"/>
      <w:marLeft w:val="0"/>
      <w:marRight w:val="0"/>
      <w:marTop w:val="0"/>
      <w:marBottom w:val="0"/>
      <w:divBdr>
        <w:top w:val="none" w:sz="0" w:space="0" w:color="auto"/>
        <w:left w:val="none" w:sz="0" w:space="0" w:color="auto"/>
        <w:bottom w:val="none" w:sz="0" w:space="0" w:color="auto"/>
        <w:right w:val="none" w:sz="0" w:space="0" w:color="auto"/>
      </w:divBdr>
    </w:div>
    <w:div w:id="116293157">
      <w:bodyDiv w:val="1"/>
      <w:marLeft w:val="0"/>
      <w:marRight w:val="0"/>
      <w:marTop w:val="0"/>
      <w:marBottom w:val="0"/>
      <w:divBdr>
        <w:top w:val="none" w:sz="0" w:space="0" w:color="auto"/>
        <w:left w:val="none" w:sz="0" w:space="0" w:color="auto"/>
        <w:bottom w:val="none" w:sz="0" w:space="0" w:color="auto"/>
        <w:right w:val="none" w:sz="0" w:space="0" w:color="auto"/>
      </w:divBdr>
    </w:div>
    <w:div w:id="116990768">
      <w:bodyDiv w:val="1"/>
      <w:marLeft w:val="0"/>
      <w:marRight w:val="0"/>
      <w:marTop w:val="0"/>
      <w:marBottom w:val="0"/>
      <w:divBdr>
        <w:top w:val="none" w:sz="0" w:space="0" w:color="auto"/>
        <w:left w:val="none" w:sz="0" w:space="0" w:color="auto"/>
        <w:bottom w:val="none" w:sz="0" w:space="0" w:color="auto"/>
        <w:right w:val="none" w:sz="0" w:space="0" w:color="auto"/>
      </w:divBdr>
    </w:div>
    <w:div w:id="123543038">
      <w:bodyDiv w:val="1"/>
      <w:marLeft w:val="0"/>
      <w:marRight w:val="0"/>
      <w:marTop w:val="0"/>
      <w:marBottom w:val="0"/>
      <w:divBdr>
        <w:top w:val="none" w:sz="0" w:space="0" w:color="auto"/>
        <w:left w:val="none" w:sz="0" w:space="0" w:color="auto"/>
        <w:bottom w:val="none" w:sz="0" w:space="0" w:color="auto"/>
        <w:right w:val="none" w:sz="0" w:space="0" w:color="auto"/>
      </w:divBdr>
    </w:div>
    <w:div w:id="223104687">
      <w:bodyDiv w:val="1"/>
      <w:marLeft w:val="0"/>
      <w:marRight w:val="0"/>
      <w:marTop w:val="0"/>
      <w:marBottom w:val="0"/>
      <w:divBdr>
        <w:top w:val="none" w:sz="0" w:space="0" w:color="auto"/>
        <w:left w:val="none" w:sz="0" w:space="0" w:color="auto"/>
        <w:bottom w:val="none" w:sz="0" w:space="0" w:color="auto"/>
        <w:right w:val="none" w:sz="0" w:space="0" w:color="auto"/>
      </w:divBdr>
    </w:div>
    <w:div w:id="295139686">
      <w:bodyDiv w:val="1"/>
      <w:marLeft w:val="0"/>
      <w:marRight w:val="0"/>
      <w:marTop w:val="0"/>
      <w:marBottom w:val="0"/>
      <w:divBdr>
        <w:top w:val="none" w:sz="0" w:space="0" w:color="auto"/>
        <w:left w:val="none" w:sz="0" w:space="0" w:color="auto"/>
        <w:bottom w:val="none" w:sz="0" w:space="0" w:color="auto"/>
        <w:right w:val="none" w:sz="0" w:space="0" w:color="auto"/>
      </w:divBdr>
    </w:div>
    <w:div w:id="312098815">
      <w:bodyDiv w:val="1"/>
      <w:marLeft w:val="0"/>
      <w:marRight w:val="0"/>
      <w:marTop w:val="0"/>
      <w:marBottom w:val="0"/>
      <w:divBdr>
        <w:top w:val="none" w:sz="0" w:space="0" w:color="auto"/>
        <w:left w:val="none" w:sz="0" w:space="0" w:color="auto"/>
        <w:bottom w:val="none" w:sz="0" w:space="0" w:color="auto"/>
        <w:right w:val="none" w:sz="0" w:space="0" w:color="auto"/>
      </w:divBdr>
    </w:div>
    <w:div w:id="357241645">
      <w:bodyDiv w:val="1"/>
      <w:marLeft w:val="0"/>
      <w:marRight w:val="0"/>
      <w:marTop w:val="0"/>
      <w:marBottom w:val="0"/>
      <w:divBdr>
        <w:top w:val="none" w:sz="0" w:space="0" w:color="auto"/>
        <w:left w:val="none" w:sz="0" w:space="0" w:color="auto"/>
        <w:bottom w:val="none" w:sz="0" w:space="0" w:color="auto"/>
        <w:right w:val="none" w:sz="0" w:space="0" w:color="auto"/>
      </w:divBdr>
    </w:div>
    <w:div w:id="364408928">
      <w:bodyDiv w:val="1"/>
      <w:marLeft w:val="0"/>
      <w:marRight w:val="0"/>
      <w:marTop w:val="0"/>
      <w:marBottom w:val="0"/>
      <w:divBdr>
        <w:top w:val="none" w:sz="0" w:space="0" w:color="auto"/>
        <w:left w:val="none" w:sz="0" w:space="0" w:color="auto"/>
        <w:bottom w:val="none" w:sz="0" w:space="0" w:color="auto"/>
        <w:right w:val="none" w:sz="0" w:space="0" w:color="auto"/>
      </w:divBdr>
    </w:div>
    <w:div w:id="441656776">
      <w:bodyDiv w:val="1"/>
      <w:marLeft w:val="0"/>
      <w:marRight w:val="0"/>
      <w:marTop w:val="0"/>
      <w:marBottom w:val="0"/>
      <w:divBdr>
        <w:top w:val="none" w:sz="0" w:space="0" w:color="auto"/>
        <w:left w:val="none" w:sz="0" w:space="0" w:color="auto"/>
        <w:bottom w:val="none" w:sz="0" w:space="0" w:color="auto"/>
        <w:right w:val="none" w:sz="0" w:space="0" w:color="auto"/>
      </w:divBdr>
    </w:div>
    <w:div w:id="497814774">
      <w:bodyDiv w:val="1"/>
      <w:marLeft w:val="0"/>
      <w:marRight w:val="0"/>
      <w:marTop w:val="0"/>
      <w:marBottom w:val="0"/>
      <w:divBdr>
        <w:top w:val="none" w:sz="0" w:space="0" w:color="auto"/>
        <w:left w:val="none" w:sz="0" w:space="0" w:color="auto"/>
        <w:bottom w:val="none" w:sz="0" w:space="0" w:color="auto"/>
        <w:right w:val="none" w:sz="0" w:space="0" w:color="auto"/>
      </w:divBdr>
    </w:div>
    <w:div w:id="546530729">
      <w:bodyDiv w:val="1"/>
      <w:marLeft w:val="0"/>
      <w:marRight w:val="0"/>
      <w:marTop w:val="0"/>
      <w:marBottom w:val="0"/>
      <w:divBdr>
        <w:top w:val="none" w:sz="0" w:space="0" w:color="auto"/>
        <w:left w:val="none" w:sz="0" w:space="0" w:color="auto"/>
        <w:bottom w:val="none" w:sz="0" w:space="0" w:color="auto"/>
        <w:right w:val="none" w:sz="0" w:space="0" w:color="auto"/>
      </w:divBdr>
    </w:div>
    <w:div w:id="698776643">
      <w:bodyDiv w:val="1"/>
      <w:marLeft w:val="0"/>
      <w:marRight w:val="0"/>
      <w:marTop w:val="0"/>
      <w:marBottom w:val="0"/>
      <w:divBdr>
        <w:top w:val="none" w:sz="0" w:space="0" w:color="auto"/>
        <w:left w:val="none" w:sz="0" w:space="0" w:color="auto"/>
        <w:bottom w:val="none" w:sz="0" w:space="0" w:color="auto"/>
        <w:right w:val="none" w:sz="0" w:space="0" w:color="auto"/>
      </w:divBdr>
    </w:div>
    <w:div w:id="705325533">
      <w:bodyDiv w:val="1"/>
      <w:marLeft w:val="0"/>
      <w:marRight w:val="0"/>
      <w:marTop w:val="0"/>
      <w:marBottom w:val="0"/>
      <w:divBdr>
        <w:top w:val="none" w:sz="0" w:space="0" w:color="auto"/>
        <w:left w:val="none" w:sz="0" w:space="0" w:color="auto"/>
        <w:bottom w:val="none" w:sz="0" w:space="0" w:color="auto"/>
        <w:right w:val="none" w:sz="0" w:space="0" w:color="auto"/>
      </w:divBdr>
    </w:div>
    <w:div w:id="746998306">
      <w:bodyDiv w:val="1"/>
      <w:marLeft w:val="0"/>
      <w:marRight w:val="0"/>
      <w:marTop w:val="0"/>
      <w:marBottom w:val="0"/>
      <w:divBdr>
        <w:top w:val="none" w:sz="0" w:space="0" w:color="auto"/>
        <w:left w:val="none" w:sz="0" w:space="0" w:color="auto"/>
        <w:bottom w:val="none" w:sz="0" w:space="0" w:color="auto"/>
        <w:right w:val="none" w:sz="0" w:space="0" w:color="auto"/>
      </w:divBdr>
    </w:div>
    <w:div w:id="833760950">
      <w:bodyDiv w:val="1"/>
      <w:marLeft w:val="0"/>
      <w:marRight w:val="0"/>
      <w:marTop w:val="0"/>
      <w:marBottom w:val="0"/>
      <w:divBdr>
        <w:top w:val="none" w:sz="0" w:space="0" w:color="auto"/>
        <w:left w:val="none" w:sz="0" w:space="0" w:color="auto"/>
        <w:bottom w:val="none" w:sz="0" w:space="0" w:color="auto"/>
        <w:right w:val="none" w:sz="0" w:space="0" w:color="auto"/>
      </w:divBdr>
    </w:div>
    <w:div w:id="890577394">
      <w:bodyDiv w:val="1"/>
      <w:marLeft w:val="0"/>
      <w:marRight w:val="0"/>
      <w:marTop w:val="0"/>
      <w:marBottom w:val="0"/>
      <w:divBdr>
        <w:top w:val="none" w:sz="0" w:space="0" w:color="auto"/>
        <w:left w:val="none" w:sz="0" w:space="0" w:color="auto"/>
        <w:bottom w:val="none" w:sz="0" w:space="0" w:color="auto"/>
        <w:right w:val="none" w:sz="0" w:space="0" w:color="auto"/>
      </w:divBdr>
    </w:div>
    <w:div w:id="911040908">
      <w:bodyDiv w:val="1"/>
      <w:marLeft w:val="0"/>
      <w:marRight w:val="0"/>
      <w:marTop w:val="0"/>
      <w:marBottom w:val="0"/>
      <w:divBdr>
        <w:top w:val="none" w:sz="0" w:space="0" w:color="auto"/>
        <w:left w:val="none" w:sz="0" w:space="0" w:color="auto"/>
        <w:bottom w:val="none" w:sz="0" w:space="0" w:color="auto"/>
        <w:right w:val="none" w:sz="0" w:space="0" w:color="auto"/>
      </w:divBdr>
    </w:div>
    <w:div w:id="1030649281">
      <w:bodyDiv w:val="1"/>
      <w:marLeft w:val="0"/>
      <w:marRight w:val="0"/>
      <w:marTop w:val="0"/>
      <w:marBottom w:val="0"/>
      <w:divBdr>
        <w:top w:val="none" w:sz="0" w:space="0" w:color="auto"/>
        <w:left w:val="none" w:sz="0" w:space="0" w:color="auto"/>
        <w:bottom w:val="none" w:sz="0" w:space="0" w:color="auto"/>
        <w:right w:val="none" w:sz="0" w:space="0" w:color="auto"/>
      </w:divBdr>
    </w:div>
    <w:div w:id="1065446833">
      <w:bodyDiv w:val="1"/>
      <w:marLeft w:val="0"/>
      <w:marRight w:val="0"/>
      <w:marTop w:val="0"/>
      <w:marBottom w:val="0"/>
      <w:divBdr>
        <w:top w:val="none" w:sz="0" w:space="0" w:color="auto"/>
        <w:left w:val="none" w:sz="0" w:space="0" w:color="auto"/>
        <w:bottom w:val="none" w:sz="0" w:space="0" w:color="auto"/>
        <w:right w:val="none" w:sz="0" w:space="0" w:color="auto"/>
      </w:divBdr>
    </w:div>
    <w:div w:id="1105878330">
      <w:bodyDiv w:val="1"/>
      <w:marLeft w:val="0"/>
      <w:marRight w:val="0"/>
      <w:marTop w:val="0"/>
      <w:marBottom w:val="0"/>
      <w:divBdr>
        <w:top w:val="none" w:sz="0" w:space="0" w:color="auto"/>
        <w:left w:val="none" w:sz="0" w:space="0" w:color="auto"/>
        <w:bottom w:val="none" w:sz="0" w:space="0" w:color="auto"/>
        <w:right w:val="none" w:sz="0" w:space="0" w:color="auto"/>
      </w:divBdr>
    </w:div>
    <w:div w:id="1120763894">
      <w:bodyDiv w:val="1"/>
      <w:marLeft w:val="0"/>
      <w:marRight w:val="0"/>
      <w:marTop w:val="0"/>
      <w:marBottom w:val="0"/>
      <w:divBdr>
        <w:top w:val="none" w:sz="0" w:space="0" w:color="auto"/>
        <w:left w:val="none" w:sz="0" w:space="0" w:color="auto"/>
        <w:bottom w:val="none" w:sz="0" w:space="0" w:color="auto"/>
        <w:right w:val="none" w:sz="0" w:space="0" w:color="auto"/>
      </w:divBdr>
    </w:div>
    <w:div w:id="1256523105">
      <w:bodyDiv w:val="1"/>
      <w:marLeft w:val="0"/>
      <w:marRight w:val="0"/>
      <w:marTop w:val="0"/>
      <w:marBottom w:val="0"/>
      <w:divBdr>
        <w:top w:val="none" w:sz="0" w:space="0" w:color="auto"/>
        <w:left w:val="none" w:sz="0" w:space="0" w:color="auto"/>
        <w:bottom w:val="none" w:sz="0" w:space="0" w:color="auto"/>
        <w:right w:val="none" w:sz="0" w:space="0" w:color="auto"/>
      </w:divBdr>
    </w:div>
    <w:div w:id="1316763701">
      <w:bodyDiv w:val="1"/>
      <w:marLeft w:val="0"/>
      <w:marRight w:val="0"/>
      <w:marTop w:val="0"/>
      <w:marBottom w:val="0"/>
      <w:divBdr>
        <w:top w:val="none" w:sz="0" w:space="0" w:color="auto"/>
        <w:left w:val="none" w:sz="0" w:space="0" w:color="auto"/>
        <w:bottom w:val="none" w:sz="0" w:space="0" w:color="auto"/>
        <w:right w:val="none" w:sz="0" w:space="0" w:color="auto"/>
      </w:divBdr>
    </w:div>
    <w:div w:id="1327126518">
      <w:bodyDiv w:val="1"/>
      <w:marLeft w:val="0"/>
      <w:marRight w:val="0"/>
      <w:marTop w:val="0"/>
      <w:marBottom w:val="0"/>
      <w:divBdr>
        <w:top w:val="none" w:sz="0" w:space="0" w:color="auto"/>
        <w:left w:val="none" w:sz="0" w:space="0" w:color="auto"/>
        <w:bottom w:val="none" w:sz="0" w:space="0" w:color="auto"/>
        <w:right w:val="none" w:sz="0" w:space="0" w:color="auto"/>
      </w:divBdr>
    </w:div>
    <w:div w:id="1327711318">
      <w:bodyDiv w:val="1"/>
      <w:marLeft w:val="0"/>
      <w:marRight w:val="0"/>
      <w:marTop w:val="0"/>
      <w:marBottom w:val="0"/>
      <w:divBdr>
        <w:top w:val="none" w:sz="0" w:space="0" w:color="auto"/>
        <w:left w:val="none" w:sz="0" w:space="0" w:color="auto"/>
        <w:bottom w:val="none" w:sz="0" w:space="0" w:color="auto"/>
        <w:right w:val="none" w:sz="0" w:space="0" w:color="auto"/>
      </w:divBdr>
    </w:div>
    <w:div w:id="1328635170">
      <w:bodyDiv w:val="1"/>
      <w:marLeft w:val="0"/>
      <w:marRight w:val="0"/>
      <w:marTop w:val="0"/>
      <w:marBottom w:val="0"/>
      <w:divBdr>
        <w:top w:val="none" w:sz="0" w:space="0" w:color="auto"/>
        <w:left w:val="none" w:sz="0" w:space="0" w:color="auto"/>
        <w:bottom w:val="none" w:sz="0" w:space="0" w:color="auto"/>
        <w:right w:val="none" w:sz="0" w:space="0" w:color="auto"/>
      </w:divBdr>
    </w:div>
    <w:div w:id="1346009497">
      <w:bodyDiv w:val="1"/>
      <w:marLeft w:val="0"/>
      <w:marRight w:val="0"/>
      <w:marTop w:val="0"/>
      <w:marBottom w:val="0"/>
      <w:divBdr>
        <w:top w:val="none" w:sz="0" w:space="0" w:color="auto"/>
        <w:left w:val="none" w:sz="0" w:space="0" w:color="auto"/>
        <w:bottom w:val="none" w:sz="0" w:space="0" w:color="auto"/>
        <w:right w:val="none" w:sz="0" w:space="0" w:color="auto"/>
      </w:divBdr>
    </w:div>
    <w:div w:id="1407653952">
      <w:bodyDiv w:val="1"/>
      <w:marLeft w:val="0"/>
      <w:marRight w:val="0"/>
      <w:marTop w:val="0"/>
      <w:marBottom w:val="0"/>
      <w:divBdr>
        <w:top w:val="none" w:sz="0" w:space="0" w:color="auto"/>
        <w:left w:val="none" w:sz="0" w:space="0" w:color="auto"/>
        <w:bottom w:val="none" w:sz="0" w:space="0" w:color="auto"/>
        <w:right w:val="none" w:sz="0" w:space="0" w:color="auto"/>
      </w:divBdr>
    </w:div>
    <w:div w:id="1430006858">
      <w:bodyDiv w:val="1"/>
      <w:marLeft w:val="0"/>
      <w:marRight w:val="0"/>
      <w:marTop w:val="0"/>
      <w:marBottom w:val="0"/>
      <w:divBdr>
        <w:top w:val="none" w:sz="0" w:space="0" w:color="auto"/>
        <w:left w:val="none" w:sz="0" w:space="0" w:color="auto"/>
        <w:bottom w:val="none" w:sz="0" w:space="0" w:color="auto"/>
        <w:right w:val="none" w:sz="0" w:space="0" w:color="auto"/>
      </w:divBdr>
    </w:div>
    <w:div w:id="1530030478">
      <w:bodyDiv w:val="1"/>
      <w:marLeft w:val="0"/>
      <w:marRight w:val="0"/>
      <w:marTop w:val="0"/>
      <w:marBottom w:val="0"/>
      <w:divBdr>
        <w:top w:val="none" w:sz="0" w:space="0" w:color="auto"/>
        <w:left w:val="none" w:sz="0" w:space="0" w:color="auto"/>
        <w:bottom w:val="none" w:sz="0" w:space="0" w:color="auto"/>
        <w:right w:val="none" w:sz="0" w:space="0" w:color="auto"/>
      </w:divBdr>
    </w:div>
    <w:div w:id="1539200758">
      <w:bodyDiv w:val="1"/>
      <w:marLeft w:val="0"/>
      <w:marRight w:val="0"/>
      <w:marTop w:val="0"/>
      <w:marBottom w:val="0"/>
      <w:divBdr>
        <w:top w:val="none" w:sz="0" w:space="0" w:color="auto"/>
        <w:left w:val="none" w:sz="0" w:space="0" w:color="auto"/>
        <w:bottom w:val="none" w:sz="0" w:space="0" w:color="auto"/>
        <w:right w:val="none" w:sz="0" w:space="0" w:color="auto"/>
      </w:divBdr>
    </w:div>
    <w:div w:id="1568224279">
      <w:bodyDiv w:val="1"/>
      <w:marLeft w:val="0"/>
      <w:marRight w:val="0"/>
      <w:marTop w:val="0"/>
      <w:marBottom w:val="0"/>
      <w:divBdr>
        <w:top w:val="none" w:sz="0" w:space="0" w:color="auto"/>
        <w:left w:val="none" w:sz="0" w:space="0" w:color="auto"/>
        <w:bottom w:val="none" w:sz="0" w:space="0" w:color="auto"/>
        <w:right w:val="none" w:sz="0" w:space="0" w:color="auto"/>
      </w:divBdr>
    </w:div>
    <w:div w:id="1689407875">
      <w:bodyDiv w:val="1"/>
      <w:marLeft w:val="0"/>
      <w:marRight w:val="0"/>
      <w:marTop w:val="0"/>
      <w:marBottom w:val="0"/>
      <w:divBdr>
        <w:top w:val="none" w:sz="0" w:space="0" w:color="auto"/>
        <w:left w:val="none" w:sz="0" w:space="0" w:color="auto"/>
        <w:bottom w:val="none" w:sz="0" w:space="0" w:color="auto"/>
        <w:right w:val="none" w:sz="0" w:space="0" w:color="auto"/>
      </w:divBdr>
    </w:div>
    <w:div w:id="1803232985">
      <w:bodyDiv w:val="1"/>
      <w:marLeft w:val="0"/>
      <w:marRight w:val="0"/>
      <w:marTop w:val="0"/>
      <w:marBottom w:val="0"/>
      <w:divBdr>
        <w:top w:val="none" w:sz="0" w:space="0" w:color="auto"/>
        <w:left w:val="none" w:sz="0" w:space="0" w:color="auto"/>
        <w:bottom w:val="none" w:sz="0" w:space="0" w:color="auto"/>
        <w:right w:val="none" w:sz="0" w:space="0" w:color="auto"/>
      </w:divBdr>
    </w:div>
    <w:div w:id="1871260703">
      <w:bodyDiv w:val="1"/>
      <w:marLeft w:val="0"/>
      <w:marRight w:val="0"/>
      <w:marTop w:val="0"/>
      <w:marBottom w:val="0"/>
      <w:divBdr>
        <w:top w:val="none" w:sz="0" w:space="0" w:color="auto"/>
        <w:left w:val="none" w:sz="0" w:space="0" w:color="auto"/>
        <w:bottom w:val="none" w:sz="0" w:space="0" w:color="auto"/>
        <w:right w:val="none" w:sz="0" w:space="0" w:color="auto"/>
      </w:divBdr>
    </w:div>
    <w:div w:id="1877113360">
      <w:bodyDiv w:val="1"/>
      <w:marLeft w:val="0"/>
      <w:marRight w:val="0"/>
      <w:marTop w:val="0"/>
      <w:marBottom w:val="0"/>
      <w:divBdr>
        <w:top w:val="none" w:sz="0" w:space="0" w:color="auto"/>
        <w:left w:val="none" w:sz="0" w:space="0" w:color="auto"/>
        <w:bottom w:val="none" w:sz="0" w:space="0" w:color="auto"/>
        <w:right w:val="none" w:sz="0" w:space="0" w:color="auto"/>
      </w:divBdr>
    </w:div>
    <w:div w:id="1878545598">
      <w:bodyDiv w:val="1"/>
      <w:marLeft w:val="0"/>
      <w:marRight w:val="0"/>
      <w:marTop w:val="0"/>
      <w:marBottom w:val="0"/>
      <w:divBdr>
        <w:top w:val="none" w:sz="0" w:space="0" w:color="auto"/>
        <w:left w:val="none" w:sz="0" w:space="0" w:color="auto"/>
        <w:bottom w:val="none" w:sz="0" w:space="0" w:color="auto"/>
        <w:right w:val="none" w:sz="0" w:space="0" w:color="auto"/>
      </w:divBdr>
    </w:div>
    <w:div w:id="1915243501">
      <w:bodyDiv w:val="1"/>
      <w:marLeft w:val="0"/>
      <w:marRight w:val="0"/>
      <w:marTop w:val="0"/>
      <w:marBottom w:val="0"/>
      <w:divBdr>
        <w:top w:val="none" w:sz="0" w:space="0" w:color="auto"/>
        <w:left w:val="none" w:sz="0" w:space="0" w:color="auto"/>
        <w:bottom w:val="none" w:sz="0" w:space="0" w:color="auto"/>
        <w:right w:val="none" w:sz="0" w:space="0" w:color="auto"/>
      </w:divBdr>
    </w:div>
    <w:div w:id="19919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35E47-D539-4E02-B61D-D1CEE1BB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49</Pages>
  <Words>4638</Words>
  <Characters>26439</Characters>
  <Application>Microsoft Office Word</Application>
  <DocSecurity>0</DocSecurity>
  <Lines>220</Lines>
  <Paragraphs>62</Paragraphs>
  <ScaleCrop>false</ScaleCrop>
  <Company/>
  <LinksUpToDate>false</LinksUpToDate>
  <CharactersWithSpaces>31015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申建强</dc:creator>
  <cp:lastModifiedBy>Lenovo</cp:lastModifiedBy>
  <cp:revision>48</cp:revision>
  <cp:lastPrinted>2021-02-10T07:30:00Z</cp:lastPrinted>
  <dcterms:created xsi:type="dcterms:W3CDTF">2020-01-14T03:42:00Z</dcterms:created>
  <dcterms:modified xsi:type="dcterms:W3CDTF">2022-09-09T03:48:00Z</dcterms:modified>
</cp:coreProperties>
</file>