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2E6E" w:rsidRPr="00261CF1" w:rsidRDefault="00BB6F6F" w:rsidP="00261CF1">
      <w:pPr>
        <w:ind w:firstLine="660"/>
        <w:jc w:val="center"/>
        <w:rPr>
          <w:rFonts w:asciiTheme="majorEastAsia" w:eastAsiaTheme="majorEastAsia" w:hAnsiTheme="majorEastAsia"/>
          <w:b/>
          <w:sz w:val="44"/>
          <w:szCs w:val="32"/>
        </w:rPr>
      </w:pPr>
      <w:r w:rsidRPr="00261CF1">
        <w:rPr>
          <w:rFonts w:asciiTheme="majorEastAsia" w:eastAsiaTheme="majorEastAsia" w:hAnsiTheme="majorEastAsia" w:hint="eastAsia"/>
          <w:b/>
          <w:sz w:val="44"/>
          <w:szCs w:val="32"/>
        </w:rPr>
        <w:t>名词解释</w:t>
      </w:r>
    </w:p>
    <w:p w:rsidR="00261CF1" w:rsidRDefault="00261CF1" w:rsidP="00261CF1">
      <w:pPr>
        <w:ind w:firstLine="645"/>
        <w:jc w:val="center"/>
        <w:rPr>
          <w:rFonts w:ascii="仿宋" w:eastAsia="仿宋" w:hAnsi="仿宋"/>
          <w:b/>
          <w:sz w:val="32"/>
          <w:szCs w:val="32"/>
        </w:rPr>
      </w:pPr>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公共财政</w:t>
      </w:r>
      <w:r w:rsidRPr="00A425BD">
        <w:rPr>
          <w:rFonts w:ascii="仿宋" w:eastAsia="仿宋" w:hAnsi="仿宋" w:hint="eastAsia"/>
          <w:sz w:val="32"/>
          <w:szCs w:val="32"/>
        </w:rPr>
        <w:t>：指在市场经济条件下，为满足社会公共需要而进行的政府收支活动模式或财政运行机制模式，国家以社会和经济管理者的身份参与社会分配，并将收入用于政府公共活动支出，为社会提供公共产品和公共服务，以保障和改善民生，保证国家机器正常运转，维护国家安全和社会秩序，促进经济社会协调发展。</w:t>
      </w:r>
      <w:r w:rsidR="006F41C5">
        <w:rPr>
          <w:rFonts w:ascii="仿宋" w:eastAsia="仿宋" w:hAnsi="仿宋" w:hint="eastAsia"/>
          <w:sz w:val="32"/>
          <w:szCs w:val="32"/>
        </w:rPr>
        <w:t xml:space="preserve"> </w:t>
      </w:r>
      <w:bookmarkStart w:id="0" w:name="_GoBack"/>
      <w:bookmarkEnd w:id="0"/>
    </w:p>
    <w:p w:rsidR="00BB6F6F" w:rsidRPr="00A425BD" w:rsidRDefault="00BB6F6F" w:rsidP="00A425BD">
      <w:pPr>
        <w:ind w:firstLine="645"/>
        <w:jc w:val="left"/>
        <w:rPr>
          <w:rFonts w:ascii="仿宋" w:eastAsia="仿宋" w:hAnsi="仿宋"/>
          <w:sz w:val="32"/>
          <w:szCs w:val="32"/>
        </w:rPr>
      </w:pPr>
      <w:r w:rsidRPr="00A425BD">
        <w:rPr>
          <w:rFonts w:ascii="仿宋" w:eastAsia="仿宋" w:hAnsi="仿宋" w:hint="eastAsia"/>
          <w:b/>
          <w:sz w:val="32"/>
          <w:szCs w:val="32"/>
        </w:rPr>
        <w:t>一般公共预算</w:t>
      </w:r>
      <w:r w:rsidRPr="00A425BD">
        <w:rPr>
          <w:rFonts w:ascii="仿宋" w:eastAsia="仿宋" w:hAnsi="仿宋" w:hint="eastAsia"/>
          <w:sz w:val="32"/>
          <w:szCs w:val="32"/>
        </w:rPr>
        <w:t>：原公共财政预算，按照新《预算法》要求，更名为一般公共预算。是指政府凭借国家政治权力，以社会管理者身份筹集以税收为主体的财政收入，用于保障和改善民生、维持国家行政职能正常行使、保障国家安全等方面的收支预算。地方公共财政收入预算包括：地方本级预算收入、转移性收入、调入预算稳定调节基金、地方政府债券收入和上年结余收入。地方公共财政支出预算编制内容包括地方本级预算支出、转移性支出、地方政府债券还本支出、安排预算稳定调节基金、增设预算周转金和年终结余。</w:t>
      </w:r>
    </w:p>
    <w:p w:rsidR="00BB6F6F" w:rsidRPr="00A425BD" w:rsidRDefault="00BB6F6F" w:rsidP="00A425BD">
      <w:pPr>
        <w:ind w:firstLine="645"/>
        <w:jc w:val="left"/>
        <w:rPr>
          <w:rFonts w:ascii="仿宋" w:eastAsia="仿宋" w:hAnsi="仿宋"/>
          <w:sz w:val="32"/>
          <w:szCs w:val="32"/>
        </w:rPr>
      </w:pPr>
      <w:r w:rsidRPr="00C05B97">
        <w:rPr>
          <w:rFonts w:ascii="仿宋" w:eastAsia="仿宋" w:hAnsi="仿宋" w:hint="eastAsia"/>
          <w:b/>
          <w:sz w:val="32"/>
          <w:szCs w:val="32"/>
        </w:rPr>
        <w:t>部门预算</w:t>
      </w:r>
      <w:r w:rsidRPr="00A425BD">
        <w:rPr>
          <w:rFonts w:ascii="仿宋" w:eastAsia="仿宋" w:hAnsi="仿宋" w:hint="eastAsia"/>
          <w:sz w:val="32"/>
          <w:szCs w:val="32"/>
        </w:rPr>
        <w:t>：指部门依据国家有关政策规定及其行使职能的需要，由基层预算单位编制，逐级上报，经各级政府财政部门汇总审核后提交立法机关依法批准的涵盖部门各项收支的综合财政计划。主要包括部门收入、基本支出和项目支出预算等内容。通俗地讲就是“一个部门、一本预算”。</w:t>
      </w:r>
    </w:p>
    <w:p w:rsidR="00A907C5" w:rsidRPr="00A907C5" w:rsidRDefault="008B5080" w:rsidP="00037826">
      <w:pPr>
        <w:ind w:firstLine="645"/>
        <w:jc w:val="left"/>
        <w:rPr>
          <w:rFonts w:ascii="仿宋" w:eastAsia="仿宋" w:hAnsi="仿宋"/>
          <w:b/>
          <w:sz w:val="32"/>
          <w:szCs w:val="32"/>
        </w:rPr>
      </w:pPr>
      <w:r>
        <w:rPr>
          <w:rFonts w:ascii="仿宋" w:eastAsia="仿宋" w:hAnsi="仿宋" w:hint="eastAsia"/>
          <w:b/>
          <w:sz w:val="32"/>
          <w:szCs w:val="32"/>
        </w:rPr>
        <w:lastRenderedPageBreak/>
        <w:t>“三公”经费</w:t>
      </w:r>
      <w:r w:rsidRPr="008B5080">
        <w:rPr>
          <w:rFonts w:ascii="仿宋" w:eastAsia="仿宋" w:hAnsi="仿宋" w:hint="eastAsia"/>
          <w:b/>
          <w:sz w:val="32"/>
          <w:szCs w:val="32"/>
        </w:rPr>
        <w:t>，</w:t>
      </w:r>
      <w:r w:rsidRPr="00201D22">
        <w:rPr>
          <w:rFonts w:ascii="仿宋" w:eastAsia="仿宋" w:hAnsi="仿宋" w:hint="eastAsia"/>
          <w:sz w:val="32"/>
          <w:szCs w:val="32"/>
        </w:rPr>
        <w:t>指政府部门人员因公出国（境）经费、公务车购置及运行费、公务招待费产生的消费</w:t>
      </w:r>
      <w:r w:rsidR="00201D22" w:rsidRPr="00201D22">
        <w:rPr>
          <w:rFonts w:ascii="仿宋" w:eastAsia="仿宋" w:hAnsi="仿宋" w:hint="eastAsia"/>
          <w:sz w:val="32"/>
          <w:szCs w:val="32"/>
        </w:rPr>
        <w:t>。</w:t>
      </w:r>
    </w:p>
    <w:sectPr w:rsidR="00A907C5" w:rsidRPr="00A907C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B69"/>
    <w:rsid w:val="00037826"/>
    <w:rsid w:val="000E052D"/>
    <w:rsid w:val="000F026A"/>
    <w:rsid w:val="00107802"/>
    <w:rsid w:val="00125892"/>
    <w:rsid w:val="001318B8"/>
    <w:rsid w:val="001534FD"/>
    <w:rsid w:val="00194FBF"/>
    <w:rsid w:val="00196EBF"/>
    <w:rsid w:val="001A1667"/>
    <w:rsid w:val="001A1BFF"/>
    <w:rsid w:val="00201D22"/>
    <w:rsid w:val="00261CF1"/>
    <w:rsid w:val="00275713"/>
    <w:rsid w:val="00313205"/>
    <w:rsid w:val="00354746"/>
    <w:rsid w:val="0039612C"/>
    <w:rsid w:val="003B035C"/>
    <w:rsid w:val="003D49B6"/>
    <w:rsid w:val="003F2B58"/>
    <w:rsid w:val="00412187"/>
    <w:rsid w:val="00416B69"/>
    <w:rsid w:val="00475BD8"/>
    <w:rsid w:val="004811E1"/>
    <w:rsid w:val="004E3B31"/>
    <w:rsid w:val="00511A3E"/>
    <w:rsid w:val="005150E4"/>
    <w:rsid w:val="00532037"/>
    <w:rsid w:val="00553B2C"/>
    <w:rsid w:val="005C64B5"/>
    <w:rsid w:val="005E1EF8"/>
    <w:rsid w:val="005E2BEA"/>
    <w:rsid w:val="005E53D8"/>
    <w:rsid w:val="00675611"/>
    <w:rsid w:val="006F41C5"/>
    <w:rsid w:val="00700596"/>
    <w:rsid w:val="00717105"/>
    <w:rsid w:val="007C4FC7"/>
    <w:rsid w:val="007D37A7"/>
    <w:rsid w:val="00817073"/>
    <w:rsid w:val="008A0405"/>
    <w:rsid w:val="008B5080"/>
    <w:rsid w:val="009228F2"/>
    <w:rsid w:val="00926C4C"/>
    <w:rsid w:val="009A2E6E"/>
    <w:rsid w:val="009B6C50"/>
    <w:rsid w:val="009D767B"/>
    <w:rsid w:val="009F1007"/>
    <w:rsid w:val="009F6B4C"/>
    <w:rsid w:val="00A06F6A"/>
    <w:rsid w:val="00A23B61"/>
    <w:rsid w:val="00A425BD"/>
    <w:rsid w:val="00A50658"/>
    <w:rsid w:val="00A749F8"/>
    <w:rsid w:val="00A907C5"/>
    <w:rsid w:val="00AE0AB1"/>
    <w:rsid w:val="00AE24C7"/>
    <w:rsid w:val="00B00E7C"/>
    <w:rsid w:val="00B507DE"/>
    <w:rsid w:val="00B50B8B"/>
    <w:rsid w:val="00B97F44"/>
    <w:rsid w:val="00BB3292"/>
    <w:rsid w:val="00BB6399"/>
    <w:rsid w:val="00BB6F6F"/>
    <w:rsid w:val="00BC795B"/>
    <w:rsid w:val="00C05B97"/>
    <w:rsid w:val="00C53217"/>
    <w:rsid w:val="00C63C3B"/>
    <w:rsid w:val="00C658D8"/>
    <w:rsid w:val="00C92B46"/>
    <w:rsid w:val="00D44E5C"/>
    <w:rsid w:val="00DE6628"/>
    <w:rsid w:val="00EA514E"/>
    <w:rsid w:val="00EC6867"/>
    <w:rsid w:val="00F324BC"/>
    <w:rsid w:val="00F35A71"/>
    <w:rsid w:val="00F86C74"/>
    <w:rsid w:val="00FA1D80"/>
    <w:rsid w:val="00FC42CA"/>
    <w:rsid w:val="00FC79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24423FB-6AA0-47A8-89A8-A274F601E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E052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028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82</Words>
  <Characters>470</Characters>
  <Application>Microsoft Office Word</Application>
  <DocSecurity>0</DocSecurity>
  <Lines>3</Lines>
  <Paragraphs>1</Paragraphs>
  <ScaleCrop>false</ScaleCrop>
  <Company>china</Company>
  <LinksUpToDate>false</LinksUpToDate>
  <CharactersWithSpaces>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china</dc:creator>
  <cp:keywords/>
  <dc:description/>
  <cp:lastModifiedBy>lh</cp:lastModifiedBy>
  <cp:revision>165</cp:revision>
  <dcterms:created xsi:type="dcterms:W3CDTF">2017-10-23T10:19:00Z</dcterms:created>
  <dcterms:modified xsi:type="dcterms:W3CDTF">2017-02-13T03:51:00Z</dcterms:modified>
</cp:coreProperties>
</file>