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3DC" w:rsidRPr="005E63DC" w:rsidRDefault="009649E7" w:rsidP="005E63DC">
      <w:pPr>
        <w:snapToGrid w:val="0"/>
        <w:spacing w:line="660" w:lineRule="exact"/>
        <w:ind w:firstLineChars="200" w:firstLine="640"/>
        <w:rPr>
          <w:rFonts w:asciiTheme="majorEastAsia" w:eastAsiaTheme="majorEastAsia" w:hAnsiTheme="majorEastAsia" w:cs="Times New Roman"/>
          <w:b/>
          <w:sz w:val="36"/>
          <w:szCs w:val="36"/>
        </w:rPr>
      </w:pPr>
      <w:r>
        <w:rPr>
          <w:rFonts w:ascii="仿宋_GB2312" w:eastAsia="仿宋_GB2312" w:hAnsi="仿宋" w:cs="Times New Roman" w:hint="eastAsia"/>
          <w:sz w:val="32"/>
          <w:szCs w:val="32"/>
        </w:rPr>
        <w:t xml:space="preserve">       </w:t>
      </w:r>
      <w:r w:rsidRPr="005E63DC">
        <w:rPr>
          <w:rFonts w:ascii="仿宋_GB2312" w:eastAsia="仿宋_GB2312" w:hAnsi="仿宋" w:cs="Times New Roman" w:hint="eastAsia"/>
          <w:b/>
          <w:sz w:val="36"/>
          <w:szCs w:val="36"/>
        </w:rPr>
        <w:t xml:space="preserve">  </w:t>
      </w:r>
      <w:r w:rsidRPr="005E63DC">
        <w:rPr>
          <w:rFonts w:asciiTheme="majorEastAsia" w:eastAsiaTheme="majorEastAsia" w:hAnsiTheme="majorEastAsia" w:cs="Times New Roman" w:hint="eastAsia"/>
          <w:b/>
          <w:sz w:val="36"/>
          <w:szCs w:val="36"/>
        </w:rPr>
        <w:t>乌鲁木齐县药监局决算说明</w:t>
      </w:r>
    </w:p>
    <w:p w:rsidR="005E63DC" w:rsidRPr="005E63DC" w:rsidRDefault="005E63DC" w:rsidP="005E63DC">
      <w:pPr>
        <w:snapToGrid w:val="0"/>
        <w:spacing w:line="660" w:lineRule="exact"/>
        <w:ind w:firstLineChars="200" w:firstLine="602"/>
        <w:rPr>
          <w:rFonts w:ascii="黑体" w:eastAsia="黑体" w:hAnsi="黑体" w:cs="Times New Roman"/>
          <w:sz w:val="30"/>
          <w:szCs w:val="30"/>
        </w:rPr>
      </w:pPr>
      <w:r w:rsidRPr="005E63DC">
        <w:rPr>
          <w:rFonts w:ascii="黑体" w:eastAsia="黑体" w:hAnsi="黑体" w:cs="Times New Roman" w:hint="eastAsia"/>
          <w:b/>
          <w:sz w:val="30"/>
          <w:szCs w:val="30"/>
        </w:rPr>
        <w:t>一、单位</w:t>
      </w:r>
      <w:r w:rsidRPr="005E63DC">
        <w:rPr>
          <w:rFonts w:ascii="黑体" w:eastAsia="黑体" w:hAnsi="黑体" w:cs="Times New Roman" w:hint="eastAsia"/>
          <w:sz w:val="30"/>
          <w:szCs w:val="30"/>
        </w:rPr>
        <w:t>基本情况</w:t>
      </w:r>
    </w:p>
    <w:p w:rsidR="0023205A" w:rsidRPr="005E63DC" w:rsidRDefault="009649E7">
      <w:pPr>
        <w:snapToGrid w:val="0"/>
        <w:spacing w:line="660" w:lineRule="exact"/>
        <w:ind w:firstLineChars="200" w:firstLine="640"/>
        <w:rPr>
          <w:rFonts w:asciiTheme="majorEastAsia" w:eastAsiaTheme="majorEastAsia" w:hAnsiTheme="majorEastAsia" w:cs="Times New Roman"/>
          <w:sz w:val="32"/>
          <w:szCs w:val="32"/>
        </w:rPr>
      </w:pPr>
      <w:r w:rsidRPr="005E63DC">
        <w:rPr>
          <w:rFonts w:asciiTheme="majorEastAsia" w:eastAsiaTheme="majorEastAsia" w:hAnsiTheme="majorEastAsia" w:cs="Times New Roman" w:hint="eastAsia"/>
          <w:sz w:val="32"/>
          <w:szCs w:val="32"/>
        </w:rPr>
        <w:t>乌鲁木齐县药监局是县人民政</w:t>
      </w:r>
      <w:bookmarkStart w:id="0" w:name="_GoBack"/>
      <w:bookmarkEnd w:id="0"/>
      <w:r w:rsidRPr="005E63DC">
        <w:rPr>
          <w:rFonts w:asciiTheme="majorEastAsia" w:eastAsiaTheme="majorEastAsia" w:hAnsiTheme="majorEastAsia" w:cs="Times New Roman" w:hint="eastAsia"/>
          <w:sz w:val="32"/>
          <w:szCs w:val="32"/>
        </w:rPr>
        <w:t>府主管的行政单位，单位规格为正科级。药监局主要职能是承担着全县食品药品监督管理、医疗器械、化妆品、保健食品的监督检查工作。全局现有编制9个，实有在职人员</w:t>
      </w:r>
      <w:r w:rsidR="00D209FF" w:rsidRPr="005E63DC">
        <w:rPr>
          <w:rFonts w:asciiTheme="majorEastAsia" w:eastAsiaTheme="majorEastAsia" w:hAnsiTheme="majorEastAsia" w:cs="Times New Roman" w:hint="eastAsia"/>
          <w:sz w:val="32"/>
          <w:szCs w:val="32"/>
        </w:rPr>
        <w:t>12</w:t>
      </w:r>
      <w:r w:rsidRPr="005E63DC">
        <w:rPr>
          <w:rFonts w:asciiTheme="majorEastAsia" w:eastAsiaTheme="majorEastAsia" w:hAnsiTheme="majorEastAsia" w:cs="Times New Roman" w:hint="eastAsia"/>
          <w:sz w:val="32"/>
          <w:szCs w:val="32"/>
        </w:rPr>
        <w:t>人。201</w:t>
      </w:r>
      <w:r w:rsidR="00D209FF" w:rsidRPr="005E63DC">
        <w:rPr>
          <w:rFonts w:asciiTheme="majorEastAsia" w:eastAsiaTheme="majorEastAsia" w:hAnsiTheme="majorEastAsia" w:cs="Times New Roman" w:hint="eastAsia"/>
          <w:sz w:val="32"/>
          <w:szCs w:val="32"/>
        </w:rPr>
        <w:t>6</w:t>
      </w:r>
      <w:r w:rsidRPr="005E63DC">
        <w:rPr>
          <w:rFonts w:asciiTheme="majorEastAsia" w:eastAsiaTheme="majorEastAsia" w:hAnsiTheme="majorEastAsia" w:cs="Times New Roman" w:hint="eastAsia"/>
          <w:sz w:val="32"/>
          <w:szCs w:val="32"/>
        </w:rPr>
        <w:t>年有</w:t>
      </w:r>
      <w:r w:rsidR="00D209FF" w:rsidRPr="005E63DC">
        <w:rPr>
          <w:rFonts w:asciiTheme="majorEastAsia" w:eastAsiaTheme="majorEastAsia" w:hAnsiTheme="majorEastAsia" w:cs="Times New Roman" w:hint="eastAsia"/>
          <w:sz w:val="32"/>
          <w:szCs w:val="32"/>
        </w:rPr>
        <w:t>5</w:t>
      </w:r>
      <w:r w:rsidRPr="005E63DC">
        <w:rPr>
          <w:rFonts w:asciiTheme="majorEastAsia" w:eastAsiaTheme="majorEastAsia" w:hAnsiTheme="majorEastAsia" w:cs="Times New Roman" w:hint="eastAsia"/>
          <w:sz w:val="32"/>
          <w:szCs w:val="32"/>
        </w:rPr>
        <w:t>名</w:t>
      </w:r>
      <w:r w:rsidR="00D209FF" w:rsidRPr="005E63DC">
        <w:rPr>
          <w:rFonts w:asciiTheme="majorEastAsia" w:eastAsiaTheme="majorEastAsia" w:hAnsiTheme="majorEastAsia" w:cs="Times New Roman" w:hint="eastAsia"/>
          <w:sz w:val="32"/>
          <w:szCs w:val="32"/>
        </w:rPr>
        <w:t>县工商局调至食药局</w:t>
      </w:r>
      <w:r w:rsidRPr="005E63DC">
        <w:rPr>
          <w:rFonts w:asciiTheme="majorEastAsia" w:eastAsiaTheme="majorEastAsia" w:hAnsiTheme="majorEastAsia" w:cs="Times New Roman" w:hint="eastAsia"/>
          <w:sz w:val="32"/>
          <w:szCs w:val="32"/>
        </w:rPr>
        <w:t>。现有公务用车2辆。</w:t>
      </w:r>
    </w:p>
    <w:p w:rsidR="005E63DC" w:rsidRPr="005E63DC" w:rsidRDefault="005E63DC" w:rsidP="005E63DC">
      <w:pPr>
        <w:snapToGrid w:val="0"/>
        <w:spacing w:line="360" w:lineRule="auto"/>
        <w:ind w:firstLineChars="150" w:firstLine="452"/>
        <w:rPr>
          <w:rFonts w:ascii="黑体" w:eastAsia="黑体" w:hAnsi="黑体" w:cs="Times New Roman"/>
          <w:b/>
          <w:bCs/>
          <w:sz w:val="30"/>
          <w:szCs w:val="30"/>
        </w:rPr>
      </w:pPr>
      <w:r w:rsidRPr="005E63DC">
        <w:rPr>
          <w:rFonts w:ascii="黑体" w:eastAsia="黑体" w:hAnsi="黑体" w:cs="Times New Roman" w:hint="eastAsia"/>
          <w:b/>
          <w:bCs/>
          <w:sz w:val="30"/>
          <w:szCs w:val="30"/>
        </w:rPr>
        <w:t>二、收入支出决算总体情况说明</w:t>
      </w:r>
    </w:p>
    <w:p w:rsidR="005E63DC" w:rsidRPr="005E63DC" w:rsidRDefault="005E63DC" w:rsidP="005E63DC">
      <w:pPr>
        <w:snapToGrid w:val="0"/>
        <w:spacing w:line="360" w:lineRule="auto"/>
        <w:ind w:firstLineChars="150" w:firstLine="450"/>
        <w:rPr>
          <w:rFonts w:ascii="黑体" w:eastAsia="黑体" w:hAnsi="黑体" w:cs="Times New Roman"/>
          <w:bCs/>
          <w:sz w:val="30"/>
          <w:szCs w:val="30"/>
        </w:rPr>
      </w:pPr>
      <w:r w:rsidRPr="005E63DC">
        <w:rPr>
          <w:rFonts w:ascii="黑体" w:eastAsia="黑体" w:hAnsi="黑体" w:cs="Times New Roman" w:hint="eastAsia"/>
          <w:sz w:val="30"/>
          <w:szCs w:val="30"/>
        </w:rPr>
        <w:t>（一）预算收入情况</w:t>
      </w:r>
    </w:p>
    <w:p w:rsidR="005E63DC" w:rsidRPr="005E63DC" w:rsidRDefault="005E63DC" w:rsidP="005E63DC">
      <w:pPr>
        <w:snapToGrid w:val="0"/>
        <w:spacing w:line="360" w:lineRule="auto"/>
        <w:ind w:firstLineChars="150" w:firstLine="450"/>
        <w:rPr>
          <w:rFonts w:asciiTheme="majorEastAsia" w:eastAsiaTheme="majorEastAsia" w:hAnsiTheme="majorEastAsia" w:cs="Times New Roman"/>
          <w:bCs/>
          <w:sz w:val="30"/>
          <w:szCs w:val="30"/>
        </w:rPr>
      </w:pPr>
      <w:r w:rsidRPr="005E63DC">
        <w:rPr>
          <w:rFonts w:asciiTheme="majorEastAsia" w:eastAsiaTheme="majorEastAsia" w:hAnsiTheme="majorEastAsia" w:cs="Times New Roman" w:hint="eastAsia"/>
          <w:sz w:val="30"/>
          <w:szCs w:val="30"/>
        </w:rPr>
        <w:t>2016年</w:t>
      </w:r>
      <w:r>
        <w:rPr>
          <w:rFonts w:asciiTheme="majorEastAsia" w:eastAsiaTheme="majorEastAsia" w:hAnsiTheme="majorEastAsia" w:cs="Times New Roman" w:hint="eastAsia"/>
          <w:sz w:val="30"/>
          <w:szCs w:val="30"/>
        </w:rPr>
        <w:t>药监局</w:t>
      </w:r>
      <w:r w:rsidRPr="005E63DC">
        <w:rPr>
          <w:rFonts w:asciiTheme="majorEastAsia" w:eastAsiaTheme="majorEastAsia" w:hAnsiTheme="majorEastAsia" w:cs="Times New Roman" w:hint="eastAsia"/>
          <w:sz w:val="30"/>
          <w:szCs w:val="30"/>
        </w:rPr>
        <w:t>收入</w:t>
      </w:r>
      <w:r w:rsidRPr="005E63DC">
        <w:rPr>
          <w:rFonts w:asciiTheme="majorEastAsia" w:eastAsiaTheme="majorEastAsia" w:hAnsiTheme="majorEastAsia" w:cs="Times New Roman"/>
          <w:sz w:val="30"/>
          <w:szCs w:val="30"/>
        </w:rPr>
        <w:t>1,417,315.00</w:t>
      </w:r>
      <w:r w:rsidRPr="005E63DC">
        <w:rPr>
          <w:rFonts w:asciiTheme="majorEastAsia" w:eastAsiaTheme="majorEastAsia" w:hAnsiTheme="majorEastAsia" w:cs="Times New Roman" w:hint="eastAsia"/>
          <w:sz w:val="30"/>
          <w:szCs w:val="30"/>
        </w:rPr>
        <w:t>元，其中财政补助收入</w:t>
      </w:r>
      <w:r w:rsidRPr="005E63DC">
        <w:rPr>
          <w:rFonts w:asciiTheme="majorEastAsia" w:eastAsiaTheme="majorEastAsia" w:hAnsiTheme="majorEastAsia" w:cs="Times New Roman"/>
          <w:sz w:val="30"/>
          <w:szCs w:val="30"/>
        </w:rPr>
        <w:t>1,407,315.00</w:t>
      </w:r>
      <w:r w:rsidRPr="005E63DC">
        <w:rPr>
          <w:rFonts w:asciiTheme="majorEastAsia" w:eastAsiaTheme="majorEastAsia" w:hAnsiTheme="majorEastAsia" w:cs="Times New Roman" w:hint="eastAsia"/>
          <w:sz w:val="30"/>
          <w:szCs w:val="30"/>
        </w:rPr>
        <w:t>元，其他收入</w:t>
      </w:r>
      <w:r w:rsidRPr="005E63DC">
        <w:rPr>
          <w:rFonts w:asciiTheme="majorEastAsia" w:eastAsiaTheme="majorEastAsia" w:hAnsiTheme="majorEastAsia" w:cs="Times New Roman"/>
          <w:sz w:val="30"/>
          <w:szCs w:val="30"/>
        </w:rPr>
        <w:t>10,000.00</w:t>
      </w:r>
      <w:r w:rsidRPr="005E63DC">
        <w:rPr>
          <w:rFonts w:asciiTheme="majorEastAsia" w:eastAsiaTheme="majorEastAsia" w:hAnsiTheme="majorEastAsia" w:cs="Times New Roman" w:hint="eastAsia"/>
          <w:sz w:val="30"/>
          <w:szCs w:val="30"/>
        </w:rPr>
        <w:t>元。</w:t>
      </w:r>
    </w:p>
    <w:p w:rsidR="005E63DC" w:rsidRPr="005E63DC" w:rsidRDefault="005E63DC" w:rsidP="005E63DC">
      <w:pPr>
        <w:snapToGrid w:val="0"/>
        <w:spacing w:line="660" w:lineRule="exact"/>
        <w:ind w:firstLineChars="200" w:firstLine="600"/>
        <w:rPr>
          <w:rFonts w:ascii="黑体" w:eastAsia="黑体" w:hAnsi="黑体" w:cs="Times New Roman"/>
          <w:sz w:val="30"/>
          <w:szCs w:val="30"/>
        </w:rPr>
      </w:pPr>
      <w:r w:rsidRPr="005E63DC">
        <w:rPr>
          <w:rFonts w:ascii="黑体" w:eastAsia="黑体" w:hAnsi="黑体" w:cs="Times New Roman" w:hint="eastAsia"/>
          <w:sz w:val="30"/>
          <w:szCs w:val="30"/>
        </w:rPr>
        <w:t>（二）支出预算执行情况</w:t>
      </w:r>
    </w:p>
    <w:p w:rsidR="005E63DC" w:rsidRPr="005E63DC" w:rsidRDefault="005E63DC" w:rsidP="005E63DC">
      <w:pPr>
        <w:snapToGrid w:val="0"/>
        <w:spacing w:line="660" w:lineRule="exact"/>
        <w:ind w:firstLineChars="200" w:firstLine="600"/>
        <w:rPr>
          <w:rFonts w:asciiTheme="majorEastAsia" w:eastAsiaTheme="majorEastAsia" w:hAnsiTheme="majorEastAsia" w:cs="Times New Roman"/>
          <w:sz w:val="30"/>
          <w:szCs w:val="30"/>
        </w:rPr>
      </w:pPr>
      <w:r w:rsidRPr="005E63DC">
        <w:rPr>
          <w:rFonts w:asciiTheme="majorEastAsia" w:eastAsiaTheme="majorEastAsia" w:hAnsiTheme="majorEastAsia" w:cs="Times New Roman" w:hint="eastAsia"/>
          <w:sz w:val="30"/>
          <w:szCs w:val="30"/>
        </w:rPr>
        <w:t>2016年</w:t>
      </w:r>
      <w:r>
        <w:rPr>
          <w:rFonts w:asciiTheme="majorEastAsia" w:eastAsiaTheme="majorEastAsia" w:hAnsiTheme="majorEastAsia" w:cs="Times New Roman" w:hint="eastAsia"/>
          <w:sz w:val="30"/>
          <w:szCs w:val="30"/>
        </w:rPr>
        <w:t>药监局</w:t>
      </w:r>
      <w:r w:rsidRPr="005E63DC">
        <w:rPr>
          <w:rFonts w:asciiTheme="majorEastAsia" w:eastAsiaTheme="majorEastAsia" w:hAnsiTheme="majorEastAsia" w:cs="Times New Roman" w:hint="eastAsia"/>
          <w:sz w:val="30"/>
          <w:szCs w:val="30"/>
        </w:rPr>
        <w:t>支出总计</w:t>
      </w:r>
      <w:r w:rsidRPr="005E63DC">
        <w:rPr>
          <w:rFonts w:asciiTheme="majorEastAsia" w:eastAsiaTheme="majorEastAsia" w:hAnsiTheme="majorEastAsia" w:cs="Times New Roman"/>
          <w:sz w:val="30"/>
          <w:szCs w:val="30"/>
        </w:rPr>
        <w:t>40,781,675.83</w:t>
      </w:r>
      <w:r w:rsidRPr="005E63DC">
        <w:rPr>
          <w:rFonts w:asciiTheme="majorEastAsia" w:eastAsiaTheme="majorEastAsia" w:hAnsiTheme="majorEastAsia" w:cs="Times New Roman" w:hint="eastAsia"/>
          <w:sz w:val="30"/>
          <w:szCs w:val="30"/>
        </w:rPr>
        <w:t>元，其中：基本支出</w:t>
      </w:r>
      <w:r w:rsidRPr="005E63DC">
        <w:rPr>
          <w:rFonts w:asciiTheme="majorEastAsia" w:eastAsiaTheme="majorEastAsia" w:hAnsiTheme="majorEastAsia" w:cs="Times New Roman"/>
          <w:sz w:val="30"/>
          <w:szCs w:val="30"/>
        </w:rPr>
        <w:t>1,196,828.87</w:t>
      </w:r>
      <w:r w:rsidRPr="005E63DC">
        <w:rPr>
          <w:rFonts w:asciiTheme="majorEastAsia" w:eastAsiaTheme="majorEastAsia" w:hAnsiTheme="majorEastAsia" w:cs="Times New Roman" w:hint="eastAsia"/>
          <w:sz w:val="30"/>
          <w:szCs w:val="30"/>
        </w:rPr>
        <w:t>元，项目支出</w:t>
      </w:r>
      <w:r w:rsidRPr="005E63DC">
        <w:rPr>
          <w:rFonts w:asciiTheme="majorEastAsia" w:eastAsiaTheme="majorEastAsia" w:hAnsiTheme="majorEastAsia" w:cs="Times New Roman"/>
          <w:sz w:val="30"/>
          <w:szCs w:val="30"/>
        </w:rPr>
        <w:t>139,500.00</w:t>
      </w:r>
      <w:r w:rsidRPr="005E63DC">
        <w:rPr>
          <w:rFonts w:asciiTheme="majorEastAsia" w:eastAsiaTheme="majorEastAsia" w:hAnsiTheme="majorEastAsia" w:cs="Times New Roman" w:hint="eastAsia"/>
          <w:sz w:val="30"/>
          <w:szCs w:val="30"/>
        </w:rPr>
        <w:t>元。</w:t>
      </w:r>
    </w:p>
    <w:p w:rsidR="005E63DC" w:rsidRDefault="005E63DC" w:rsidP="005E63DC">
      <w:pPr>
        <w:snapToGrid w:val="0"/>
        <w:spacing w:line="660" w:lineRule="exact"/>
        <w:ind w:firstLineChars="200" w:firstLine="600"/>
        <w:rPr>
          <w:rFonts w:ascii="黑体" w:eastAsia="黑体" w:hAnsi="黑体" w:cs="Times New Roman"/>
          <w:sz w:val="30"/>
          <w:szCs w:val="30"/>
        </w:rPr>
      </w:pPr>
      <w:r w:rsidRPr="005E63DC">
        <w:rPr>
          <w:rFonts w:ascii="黑体" w:eastAsia="黑体" w:hAnsi="黑体" w:cs="Times New Roman" w:hint="eastAsia"/>
          <w:sz w:val="30"/>
          <w:szCs w:val="30"/>
        </w:rPr>
        <w:t>三、决算收支增减变化情况说明</w:t>
      </w:r>
    </w:p>
    <w:p w:rsidR="005E63DC" w:rsidRPr="00F263FC" w:rsidRDefault="00F263FC" w:rsidP="005E63DC">
      <w:pPr>
        <w:snapToGrid w:val="0"/>
        <w:spacing w:line="660" w:lineRule="exact"/>
        <w:ind w:firstLineChars="200" w:firstLine="600"/>
        <w:rPr>
          <w:rFonts w:asciiTheme="majorEastAsia" w:eastAsiaTheme="majorEastAsia" w:hAnsiTheme="majorEastAsia" w:cs="Times New Roman"/>
          <w:sz w:val="30"/>
          <w:szCs w:val="30"/>
        </w:rPr>
      </w:pPr>
      <w:r>
        <w:rPr>
          <w:rFonts w:ascii="黑体" w:eastAsia="黑体" w:hAnsi="黑体" w:cs="Times New Roman" w:hint="eastAsia"/>
          <w:sz w:val="30"/>
          <w:szCs w:val="30"/>
        </w:rPr>
        <w:t xml:space="preserve">  </w:t>
      </w:r>
      <w:r w:rsidR="00764213">
        <w:rPr>
          <w:rFonts w:asciiTheme="majorEastAsia" w:eastAsiaTheme="majorEastAsia" w:hAnsiTheme="majorEastAsia" w:cs="Times New Roman" w:hint="eastAsia"/>
          <w:sz w:val="30"/>
          <w:szCs w:val="30"/>
        </w:rPr>
        <w:t>2016年收入</w:t>
      </w:r>
      <w:r w:rsidR="00764213" w:rsidRPr="00764213">
        <w:rPr>
          <w:rFonts w:asciiTheme="majorEastAsia" w:eastAsiaTheme="majorEastAsia" w:hAnsiTheme="majorEastAsia" w:cs="Times New Roman"/>
          <w:sz w:val="30"/>
          <w:szCs w:val="30"/>
        </w:rPr>
        <w:t>1,417,315.00</w:t>
      </w:r>
      <w:r w:rsidR="00764213">
        <w:rPr>
          <w:rFonts w:asciiTheme="majorEastAsia" w:eastAsiaTheme="majorEastAsia" w:hAnsiTheme="majorEastAsia" w:cs="Times New Roman" w:hint="eastAsia"/>
          <w:sz w:val="30"/>
          <w:szCs w:val="30"/>
        </w:rPr>
        <w:t>元，支出</w:t>
      </w:r>
      <w:r w:rsidR="00764213" w:rsidRPr="00764213">
        <w:rPr>
          <w:rFonts w:asciiTheme="majorEastAsia" w:eastAsiaTheme="majorEastAsia" w:hAnsiTheme="majorEastAsia" w:cs="Times New Roman"/>
          <w:sz w:val="30"/>
          <w:szCs w:val="30"/>
        </w:rPr>
        <w:t>1,336,328.87</w:t>
      </w:r>
      <w:r w:rsidR="00764213">
        <w:rPr>
          <w:rFonts w:asciiTheme="majorEastAsia" w:eastAsiaTheme="majorEastAsia" w:hAnsiTheme="majorEastAsia" w:cs="Times New Roman" w:hint="eastAsia"/>
          <w:sz w:val="30"/>
          <w:szCs w:val="30"/>
        </w:rPr>
        <w:t>元。收入较2015年增加15万元，支出较2015年增加18.9万，增加原因是2016年购置小药箱。</w:t>
      </w:r>
    </w:p>
    <w:p w:rsidR="005E63DC" w:rsidRPr="005E63DC" w:rsidRDefault="005E63DC" w:rsidP="005E63DC">
      <w:pPr>
        <w:snapToGrid w:val="0"/>
        <w:spacing w:line="660" w:lineRule="exact"/>
        <w:ind w:firstLineChars="200" w:firstLine="640"/>
        <w:rPr>
          <w:rFonts w:ascii="黑体" w:eastAsia="黑体" w:hAnsi="黑体" w:cs="Times New Roman"/>
          <w:sz w:val="32"/>
          <w:szCs w:val="32"/>
        </w:rPr>
      </w:pPr>
      <w:r w:rsidRPr="005E63DC">
        <w:rPr>
          <w:rFonts w:ascii="黑体" w:eastAsia="黑体" w:hAnsi="黑体" w:cs="Times New Roman" w:hint="eastAsia"/>
          <w:sz w:val="32"/>
          <w:szCs w:val="32"/>
        </w:rPr>
        <w:t>四、机关运行经费执行情况说明</w:t>
      </w:r>
    </w:p>
    <w:p w:rsidR="005E63DC" w:rsidRPr="005E63DC" w:rsidRDefault="005E63DC" w:rsidP="005E63DC">
      <w:pPr>
        <w:snapToGrid w:val="0"/>
        <w:spacing w:line="660" w:lineRule="exact"/>
        <w:ind w:firstLineChars="200" w:firstLine="600"/>
        <w:rPr>
          <w:rFonts w:asciiTheme="majorEastAsia" w:eastAsiaTheme="majorEastAsia" w:hAnsiTheme="majorEastAsia" w:cs="Times New Roman"/>
          <w:sz w:val="32"/>
          <w:szCs w:val="32"/>
        </w:rPr>
      </w:pPr>
      <w:r w:rsidRPr="005E63DC">
        <w:rPr>
          <w:rFonts w:asciiTheme="majorEastAsia" w:eastAsiaTheme="majorEastAsia" w:hAnsiTheme="majorEastAsia" w:cs="Times New Roman" w:hint="eastAsia"/>
          <w:bCs/>
          <w:sz w:val="30"/>
          <w:szCs w:val="32"/>
        </w:rPr>
        <w:t>2016年</w:t>
      </w:r>
      <w:r w:rsidR="00F263FC">
        <w:rPr>
          <w:rFonts w:asciiTheme="majorEastAsia" w:eastAsiaTheme="majorEastAsia" w:hAnsiTheme="majorEastAsia" w:cs="Times New Roman" w:hint="eastAsia"/>
          <w:bCs/>
          <w:sz w:val="30"/>
          <w:szCs w:val="32"/>
        </w:rPr>
        <w:t>药监局</w:t>
      </w:r>
      <w:r w:rsidRPr="005E63DC">
        <w:rPr>
          <w:rFonts w:asciiTheme="majorEastAsia" w:eastAsiaTheme="majorEastAsia" w:hAnsiTheme="majorEastAsia" w:cs="Times New Roman" w:hint="eastAsia"/>
          <w:bCs/>
          <w:sz w:val="30"/>
          <w:szCs w:val="32"/>
        </w:rPr>
        <w:t>运行经费共计</w:t>
      </w:r>
      <w:r w:rsidR="00F263FC" w:rsidRPr="00F263FC">
        <w:rPr>
          <w:rFonts w:asciiTheme="majorEastAsia" w:eastAsiaTheme="majorEastAsia" w:hAnsiTheme="majorEastAsia" w:cs="Times New Roman"/>
          <w:bCs/>
          <w:sz w:val="30"/>
          <w:szCs w:val="32"/>
        </w:rPr>
        <w:t>251,427.00</w:t>
      </w:r>
      <w:r w:rsidRPr="005E63DC">
        <w:rPr>
          <w:rFonts w:asciiTheme="majorEastAsia" w:eastAsiaTheme="majorEastAsia" w:hAnsiTheme="majorEastAsia" w:cs="Times New Roman" w:hint="eastAsia"/>
          <w:bCs/>
          <w:sz w:val="30"/>
          <w:szCs w:val="32"/>
        </w:rPr>
        <w:t>元，其中：办公费</w:t>
      </w:r>
      <w:r w:rsidR="00F263FC" w:rsidRPr="00F263FC">
        <w:rPr>
          <w:rFonts w:asciiTheme="majorEastAsia" w:eastAsiaTheme="majorEastAsia" w:hAnsiTheme="majorEastAsia" w:cs="Times New Roman"/>
          <w:bCs/>
          <w:sz w:val="30"/>
          <w:szCs w:val="32"/>
        </w:rPr>
        <w:t>7,937.00</w:t>
      </w:r>
      <w:r w:rsidRPr="005E63DC">
        <w:rPr>
          <w:rFonts w:asciiTheme="majorEastAsia" w:eastAsiaTheme="majorEastAsia" w:hAnsiTheme="majorEastAsia" w:cs="Times New Roman" w:hint="eastAsia"/>
          <w:bCs/>
          <w:sz w:val="30"/>
          <w:szCs w:val="32"/>
        </w:rPr>
        <w:t>元；印刷费</w:t>
      </w:r>
      <w:r w:rsidR="00F263FC" w:rsidRPr="00F263FC">
        <w:rPr>
          <w:rFonts w:asciiTheme="majorEastAsia" w:eastAsiaTheme="majorEastAsia" w:hAnsiTheme="majorEastAsia" w:cs="Times New Roman"/>
          <w:bCs/>
          <w:sz w:val="30"/>
          <w:szCs w:val="32"/>
        </w:rPr>
        <w:t>4,500.00</w:t>
      </w:r>
      <w:r w:rsidRPr="005E63DC">
        <w:rPr>
          <w:rFonts w:asciiTheme="majorEastAsia" w:eastAsiaTheme="majorEastAsia" w:hAnsiTheme="majorEastAsia" w:cs="Times New Roman" w:hint="eastAsia"/>
          <w:bCs/>
          <w:sz w:val="30"/>
          <w:szCs w:val="32"/>
        </w:rPr>
        <w:t>元；手续费</w:t>
      </w:r>
      <w:r w:rsidR="00F263FC" w:rsidRPr="00F263FC">
        <w:rPr>
          <w:rFonts w:asciiTheme="majorEastAsia" w:eastAsiaTheme="majorEastAsia" w:hAnsiTheme="majorEastAsia" w:cs="Times New Roman"/>
          <w:bCs/>
          <w:sz w:val="30"/>
          <w:szCs w:val="32"/>
        </w:rPr>
        <w:t>2,081.00</w:t>
      </w:r>
      <w:r w:rsidRPr="005E63DC">
        <w:rPr>
          <w:rFonts w:asciiTheme="majorEastAsia" w:eastAsiaTheme="majorEastAsia" w:hAnsiTheme="majorEastAsia" w:cs="Times New Roman" w:hint="eastAsia"/>
          <w:bCs/>
          <w:sz w:val="30"/>
          <w:szCs w:val="32"/>
        </w:rPr>
        <w:t>元；邮电</w:t>
      </w:r>
      <w:r w:rsidRPr="005E63DC">
        <w:rPr>
          <w:rFonts w:asciiTheme="majorEastAsia" w:eastAsiaTheme="majorEastAsia" w:hAnsiTheme="majorEastAsia" w:cs="Times New Roman" w:hint="eastAsia"/>
          <w:bCs/>
          <w:sz w:val="30"/>
          <w:szCs w:val="32"/>
        </w:rPr>
        <w:lastRenderedPageBreak/>
        <w:t>费</w:t>
      </w:r>
      <w:r w:rsidR="00F263FC" w:rsidRPr="00F263FC">
        <w:rPr>
          <w:rFonts w:asciiTheme="majorEastAsia" w:eastAsiaTheme="majorEastAsia" w:hAnsiTheme="majorEastAsia" w:cs="Times New Roman"/>
          <w:bCs/>
          <w:sz w:val="30"/>
          <w:szCs w:val="32"/>
        </w:rPr>
        <w:t>1,500.00</w:t>
      </w:r>
      <w:r w:rsidRPr="005E63DC">
        <w:rPr>
          <w:rFonts w:asciiTheme="majorEastAsia" w:eastAsiaTheme="majorEastAsia" w:hAnsiTheme="majorEastAsia" w:cs="Times New Roman" w:hint="eastAsia"/>
          <w:bCs/>
          <w:sz w:val="30"/>
          <w:szCs w:val="32"/>
        </w:rPr>
        <w:t>元；差旅费</w:t>
      </w:r>
      <w:r w:rsidR="00F263FC" w:rsidRPr="00F263FC">
        <w:rPr>
          <w:rFonts w:asciiTheme="majorEastAsia" w:eastAsiaTheme="majorEastAsia" w:hAnsiTheme="majorEastAsia" w:cs="Times New Roman"/>
          <w:bCs/>
          <w:sz w:val="30"/>
          <w:szCs w:val="32"/>
        </w:rPr>
        <w:t>1,020.00</w:t>
      </w:r>
      <w:r w:rsidRPr="005E63DC">
        <w:rPr>
          <w:rFonts w:asciiTheme="majorEastAsia" w:eastAsiaTheme="majorEastAsia" w:hAnsiTheme="majorEastAsia" w:cs="Times New Roman" w:hint="eastAsia"/>
          <w:bCs/>
          <w:sz w:val="30"/>
          <w:szCs w:val="32"/>
        </w:rPr>
        <w:t>元；</w:t>
      </w:r>
      <w:r w:rsidR="00F263FC">
        <w:rPr>
          <w:rFonts w:asciiTheme="majorEastAsia" w:eastAsiaTheme="majorEastAsia" w:hAnsiTheme="majorEastAsia" w:cs="Times New Roman" w:hint="eastAsia"/>
          <w:bCs/>
          <w:sz w:val="30"/>
          <w:szCs w:val="32"/>
        </w:rPr>
        <w:t>维修维护费</w:t>
      </w:r>
      <w:r w:rsidR="00F263FC" w:rsidRPr="00F263FC">
        <w:rPr>
          <w:rFonts w:asciiTheme="majorEastAsia" w:eastAsiaTheme="majorEastAsia" w:hAnsiTheme="majorEastAsia" w:cs="Times New Roman"/>
          <w:bCs/>
          <w:sz w:val="30"/>
          <w:szCs w:val="32"/>
        </w:rPr>
        <w:t>10,000.00</w:t>
      </w:r>
      <w:r w:rsidR="00F263FC">
        <w:rPr>
          <w:rFonts w:asciiTheme="majorEastAsia" w:eastAsiaTheme="majorEastAsia" w:hAnsiTheme="majorEastAsia" w:cs="Times New Roman" w:hint="eastAsia"/>
          <w:bCs/>
          <w:sz w:val="30"/>
          <w:szCs w:val="32"/>
        </w:rPr>
        <w:t>元；</w:t>
      </w:r>
      <w:r w:rsidRPr="005E63DC">
        <w:rPr>
          <w:rFonts w:asciiTheme="majorEastAsia" w:eastAsiaTheme="majorEastAsia" w:hAnsiTheme="majorEastAsia" w:cs="Times New Roman" w:hint="eastAsia"/>
          <w:bCs/>
          <w:sz w:val="30"/>
          <w:szCs w:val="32"/>
        </w:rPr>
        <w:t>培训费</w:t>
      </w:r>
      <w:r w:rsidR="00F263FC" w:rsidRPr="00F263FC">
        <w:rPr>
          <w:rFonts w:asciiTheme="majorEastAsia" w:eastAsiaTheme="majorEastAsia" w:hAnsiTheme="majorEastAsia" w:cs="Times New Roman"/>
          <w:bCs/>
          <w:sz w:val="30"/>
          <w:szCs w:val="32"/>
        </w:rPr>
        <w:t>10,650.00</w:t>
      </w:r>
      <w:r w:rsidRPr="005E63DC">
        <w:rPr>
          <w:rFonts w:asciiTheme="majorEastAsia" w:eastAsiaTheme="majorEastAsia" w:hAnsiTheme="majorEastAsia" w:cs="Times New Roman" w:hint="eastAsia"/>
          <w:bCs/>
          <w:sz w:val="30"/>
          <w:szCs w:val="32"/>
        </w:rPr>
        <w:t>元；专用材料费</w:t>
      </w:r>
      <w:r w:rsidR="00F263FC" w:rsidRPr="00F263FC">
        <w:rPr>
          <w:rFonts w:asciiTheme="majorEastAsia" w:eastAsiaTheme="majorEastAsia" w:hAnsiTheme="majorEastAsia" w:cs="Times New Roman"/>
          <w:bCs/>
          <w:sz w:val="30"/>
          <w:szCs w:val="32"/>
        </w:rPr>
        <w:t>75,000.00</w:t>
      </w:r>
      <w:r w:rsidRPr="005E63DC">
        <w:rPr>
          <w:rFonts w:asciiTheme="majorEastAsia" w:eastAsiaTheme="majorEastAsia" w:hAnsiTheme="majorEastAsia" w:cs="Times New Roman" w:hint="eastAsia"/>
          <w:bCs/>
          <w:sz w:val="30"/>
          <w:szCs w:val="32"/>
        </w:rPr>
        <w:t>元；劳务费</w:t>
      </w:r>
      <w:r w:rsidR="00F263FC" w:rsidRPr="00F263FC">
        <w:rPr>
          <w:rFonts w:asciiTheme="majorEastAsia" w:eastAsiaTheme="majorEastAsia" w:hAnsiTheme="majorEastAsia" w:cs="Times New Roman"/>
          <w:bCs/>
          <w:sz w:val="30"/>
          <w:szCs w:val="32"/>
        </w:rPr>
        <w:t>750.00</w:t>
      </w:r>
      <w:r w:rsidRPr="005E63DC">
        <w:rPr>
          <w:rFonts w:asciiTheme="majorEastAsia" w:eastAsiaTheme="majorEastAsia" w:hAnsiTheme="majorEastAsia" w:cs="Times New Roman" w:hint="eastAsia"/>
          <w:bCs/>
          <w:sz w:val="30"/>
          <w:szCs w:val="32"/>
        </w:rPr>
        <w:t>元；工会经费</w:t>
      </w:r>
      <w:r w:rsidR="00F263FC" w:rsidRPr="00F263FC">
        <w:rPr>
          <w:rFonts w:asciiTheme="majorEastAsia" w:eastAsiaTheme="majorEastAsia" w:hAnsiTheme="majorEastAsia" w:cs="Times New Roman"/>
          <w:bCs/>
          <w:sz w:val="30"/>
          <w:szCs w:val="32"/>
        </w:rPr>
        <w:t>8,600.00</w:t>
      </w:r>
      <w:r w:rsidRPr="005E63DC">
        <w:rPr>
          <w:rFonts w:asciiTheme="majorEastAsia" w:eastAsiaTheme="majorEastAsia" w:hAnsiTheme="majorEastAsia" w:cs="Times New Roman" w:hint="eastAsia"/>
          <w:bCs/>
          <w:sz w:val="30"/>
          <w:szCs w:val="32"/>
        </w:rPr>
        <w:t>元 ；公务用车运行维护费</w:t>
      </w:r>
      <w:r w:rsidR="00F263FC" w:rsidRPr="00F263FC">
        <w:rPr>
          <w:rFonts w:asciiTheme="majorEastAsia" w:eastAsiaTheme="majorEastAsia" w:hAnsiTheme="majorEastAsia" w:cs="Times New Roman"/>
          <w:bCs/>
          <w:sz w:val="30"/>
          <w:szCs w:val="32"/>
        </w:rPr>
        <w:t>61,000.00</w:t>
      </w:r>
      <w:r w:rsidR="00F263FC" w:rsidRPr="00F263FC">
        <w:rPr>
          <w:rFonts w:asciiTheme="majorEastAsia" w:eastAsiaTheme="majorEastAsia" w:hAnsiTheme="majorEastAsia" w:cs="Times New Roman"/>
          <w:bCs/>
          <w:sz w:val="30"/>
          <w:szCs w:val="32"/>
        </w:rPr>
        <w:tab/>
        <w:t>5,149.00</w:t>
      </w:r>
      <w:r w:rsidR="00F263FC" w:rsidRPr="00F263FC">
        <w:rPr>
          <w:rFonts w:asciiTheme="majorEastAsia" w:eastAsiaTheme="majorEastAsia" w:hAnsiTheme="majorEastAsia" w:cs="Times New Roman"/>
          <w:bCs/>
          <w:sz w:val="30"/>
          <w:szCs w:val="32"/>
        </w:rPr>
        <w:tab/>
      </w:r>
      <w:r w:rsidRPr="005E63DC">
        <w:rPr>
          <w:rFonts w:asciiTheme="majorEastAsia" w:eastAsiaTheme="majorEastAsia" w:hAnsiTheme="majorEastAsia" w:cs="Times New Roman" w:hint="eastAsia"/>
          <w:bCs/>
          <w:sz w:val="30"/>
          <w:szCs w:val="32"/>
        </w:rPr>
        <w:t>元；其他商品和服务支出</w:t>
      </w:r>
      <w:r w:rsidR="00F263FC" w:rsidRPr="00F263FC">
        <w:rPr>
          <w:rFonts w:asciiTheme="majorEastAsia" w:eastAsiaTheme="majorEastAsia" w:hAnsiTheme="majorEastAsia" w:cs="Times New Roman"/>
          <w:bCs/>
          <w:sz w:val="30"/>
          <w:szCs w:val="32"/>
        </w:rPr>
        <w:t>43,780.00</w:t>
      </w:r>
      <w:r w:rsidRPr="005E63DC">
        <w:rPr>
          <w:rFonts w:asciiTheme="majorEastAsia" w:eastAsiaTheme="majorEastAsia" w:hAnsiTheme="majorEastAsia" w:cs="Times New Roman" w:hint="eastAsia"/>
          <w:bCs/>
          <w:sz w:val="30"/>
          <w:szCs w:val="32"/>
        </w:rPr>
        <w:t>元。</w:t>
      </w:r>
    </w:p>
    <w:p w:rsidR="005E63DC" w:rsidRPr="00F263FC" w:rsidRDefault="005E63DC" w:rsidP="005E63DC">
      <w:pPr>
        <w:snapToGrid w:val="0"/>
        <w:spacing w:line="660" w:lineRule="exact"/>
        <w:ind w:firstLineChars="200" w:firstLine="600"/>
        <w:rPr>
          <w:rFonts w:ascii="黑体" w:eastAsia="黑体" w:hAnsi="黑体" w:cs="Times New Roman"/>
          <w:bCs/>
          <w:sz w:val="30"/>
          <w:szCs w:val="32"/>
        </w:rPr>
      </w:pPr>
      <w:r w:rsidRPr="00F263FC">
        <w:rPr>
          <w:rFonts w:ascii="黑体" w:eastAsia="黑体" w:hAnsi="黑体" w:cs="Times New Roman" w:hint="eastAsia"/>
          <w:bCs/>
          <w:sz w:val="30"/>
          <w:szCs w:val="32"/>
        </w:rPr>
        <w:t>五、“三公”经费增减变化原因等说明</w:t>
      </w:r>
    </w:p>
    <w:p w:rsidR="005E63DC" w:rsidRPr="005E63DC" w:rsidRDefault="005E63DC" w:rsidP="005E63DC">
      <w:pPr>
        <w:snapToGrid w:val="0"/>
        <w:spacing w:line="360" w:lineRule="auto"/>
        <w:ind w:firstLineChars="200" w:firstLine="640"/>
        <w:rPr>
          <w:rFonts w:asciiTheme="majorEastAsia" w:eastAsiaTheme="majorEastAsia" w:hAnsiTheme="majorEastAsia" w:cs="Times New Roman"/>
          <w:bCs/>
          <w:sz w:val="30"/>
          <w:szCs w:val="32"/>
        </w:rPr>
      </w:pPr>
      <w:r w:rsidRPr="005E63DC">
        <w:rPr>
          <w:rFonts w:asciiTheme="majorEastAsia" w:eastAsiaTheme="majorEastAsia" w:hAnsiTheme="majorEastAsia" w:cs="Times New Roman" w:hint="eastAsia"/>
          <w:sz w:val="32"/>
          <w:szCs w:val="32"/>
        </w:rPr>
        <w:t>“三公”在使用过程中，</w:t>
      </w:r>
      <w:r w:rsidRPr="005E63DC">
        <w:rPr>
          <w:rFonts w:asciiTheme="majorEastAsia" w:eastAsiaTheme="majorEastAsia" w:hAnsiTheme="majorEastAsia" w:cs="Times New Roman" w:hint="eastAsia"/>
          <w:bCs/>
          <w:sz w:val="30"/>
          <w:szCs w:val="32"/>
        </w:rPr>
        <w:t>我单位严格按照年初预算进行分配使用，积极响应财政要求，做到逐年压缩“三公”经费的支出。2016年辆使用费用</w:t>
      </w:r>
      <w:r w:rsidR="00764213" w:rsidRPr="00764213">
        <w:rPr>
          <w:rFonts w:asciiTheme="majorEastAsia" w:eastAsiaTheme="majorEastAsia" w:hAnsiTheme="majorEastAsia" w:cs="Times New Roman"/>
          <w:bCs/>
          <w:sz w:val="30"/>
          <w:szCs w:val="32"/>
        </w:rPr>
        <w:t>61,000.00</w:t>
      </w:r>
      <w:r w:rsidR="00764213">
        <w:rPr>
          <w:rFonts w:asciiTheme="majorEastAsia" w:eastAsiaTheme="majorEastAsia" w:hAnsiTheme="majorEastAsia" w:cs="Times New Roman" w:hint="eastAsia"/>
          <w:bCs/>
          <w:sz w:val="30"/>
          <w:szCs w:val="32"/>
        </w:rPr>
        <w:t>元</w:t>
      </w:r>
      <w:r w:rsidRPr="005E63DC">
        <w:rPr>
          <w:rFonts w:asciiTheme="majorEastAsia" w:eastAsiaTheme="majorEastAsia" w:hAnsiTheme="majorEastAsia" w:cs="Times New Roman" w:hint="eastAsia"/>
          <w:bCs/>
          <w:sz w:val="30"/>
          <w:szCs w:val="32"/>
        </w:rPr>
        <w:t>，</w:t>
      </w:r>
      <w:r w:rsidR="00973D35" w:rsidRPr="00973D35">
        <w:rPr>
          <w:rFonts w:asciiTheme="majorEastAsia" w:eastAsiaTheme="majorEastAsia" w:hAnsiTheme="majorEastAsia" w:cs="Times New Roman" w:hint="eastAsia"/>
          <w:bCs/>
          <w:sz w:val="30"/>
          <w:szCs w:val="32"/>
        </w:rPr>
        <w:t>公务用车购置费</w:t>
      </w:r>
      <w:r w:rsidR="00973D35">
        <w:rPr>
          <w:rFonts w:asciiTheme="majorEastAsia" w:eastAsiaTheme="majorEastAsia" w:hAnsiTheme="majorEastAsia" w:cs="Times New Roman" w:hint="eastAsia"/>
          <w:bCs/>
          <w:sz w:val="30"/>
          <w:szCs w:val="32"/>
        </w:rPr>
        <w:t>0元,</w:t>
      </w:r>
      <w:r w:rsidR="00973D35" w:rsidRPr="00973D35">
        <w:rPr>
          <w:rFonts w:asciiTheme="majorEastAsia" w:eastAsiaTheme="majorEastAsia" w:hAnsiTheme="majorEastAsia" w:cs="Times New Roman" w:hint="eastAsia"/>
          <w:bCs/>
          <w:sz w:val="30"/>
          <w:szCs w:val="32"/>
        </w:rPr>
        <w:t>因公出国（境）费</w:t>
      </w:r>
      <w:r w:rsidR="00973D35">
        <w:rPr>
          <w:rFonts w:asciiTheme="majorEastAsia" w:eastAsiaTheme="majorEastAsia" w:hAnsiTheme="majorEastAsia" w:cs="Times New Roman" w:hint="eastAsia"/>
          <w:bCs/>
          <w:sz w:val="30"/>
          <w:szCs w:val="32"/>
        </w:rPr>
        <w:t>0元</w:t>
      </w:r>
      <w:r w:rsidR="00CA3B68">
        <w:rPr>
          <w:rFonts w:asciiTheme="majorEastAsia" w:eastAsiaTheme="majorEastAsia" w:hAnsiTheme="majorEastAsia" w:cs="Times New Roman" w:hint="eastAsia"/>
          <w:bCs/>
          <w:sz w:val="30"/>
          <w:szCs w:val="32"/>
        </w:rPr>
        <w:t>，</w:t>
      </w:r>
      <w:r w:rsidR="00973D35" w:rsidRPr="00973D35">
        <w:rPr>
          <w:rFonts w:asciiTheme="majorEastAsia" w:eastAsiaTheme="majorEastAsia" w:hAnsiTheme="majorEastAsia" w:cs="Times New Roman" w:hint="eastAsia"/>
          <w:bCs/>
          <w:sz w:val="30"/>
          <w:szCs w:val="32"/>
        </w:rPr>
        <w:t>公务接待费</w:t>
      </w:r>
      <w:r w:rsidR="00930D2E">
        <w:rPr>
          <w:rFonts w:asciiTheme="majorEastAsia" w:eastAsiaTheme="majorEastAsia" w:hAnsiTheme="majorEastAsia" w:cs="Times New Roman" w:hint="eastAsia"/>
          <w:bCs/>
          <w:sz w:val="30"/>
          <w:szCs w:val="32"/>
        </w:rPr>
        <w:t>0</w:t>
      </w:r>
      <w:r w:rsidR="00973D35">
        <w:rPr>
          <w:rFonts w:asciiTheme="majorEastAsia" w:eastAsiaTheme="majorEastAsia" w:hAnsiTheme="majorEastAsia" w:cs="Times New Roman" w:hint="eastAsia"/>
          <w:bCs/>
          <w:sz w:val="30"/>
          <w:szCs w:val="32"/>
        </w:rPr>
        <w:t>元</w:t>
      </w:r>
      <w:r w:rsidR="00CA3B68">
        <w:rPr>
          <w:rFonts w:asciiTheme="majorEastAsia" w:eastAsiaTheme="majorEastAsia" w:hAnsiTheme="majorEastAsia" w:cs="Times New Roman" w:hint="eastAsia"/>
          <w:bCs/>
          <w:sz w:val="30"/>
          <w:szCs w:val="32"/>
        </w:rPr>
        <w:t>，</w:t>
      </w:r>
      <w:r w:rsidRPr="005E63DC">
        <w:rPr>
          <w:rFonts w:asciiTheme="majorEastAsia" w:eastAsiaTheme="majorEastAsia" w:hAnsiTheme="majorEastAsia" w:cs="Times New Roman" w:hint="eastAsia"/>
          <w:bCs/>
          <w:sz w:val="30"/>
          <w:szCs w:val="32"/>
        </w:rPr>
        <w:t>车辆在使用过程中主要以业务运营为主，具体分配至业务用车费用</w:t>
      </w:r>
      <w:r w:rsidR="00764213">
        <w:rPr>
          <w:rFonts w:asciiTheme="majorEastAsia" w:eastAsiaTheme="majorEastAsia" w:hAnsiTheme="majorEastAsia" w:cs="Times New Roman" w:hint="eastAsia"/>
          <w:bCs/>
          <w:sz w:val="30"/>
          <w:szCs w:val="32"/>
        </w:rPr>
        <w:t>2.7万。</w:t>
      </w:r>
      <w:r w:rsidR="00915E66">
        <w:rPr>
          <w:rFonts w:asciiTheme="majorEastAsia" w:eastAsiaTheme="majorEastAsia" w:hAnsiTheme="majorEastAsia" w:cs="Times New Roman" w:hint="eastAsia"/>
          <w:bCs/>
          <w:sz w:val="30"/>
          <w:szCs w:val="32"/>
        </w:rPr>
        <w:t>2015年</w:t>
      </w:r>
      <w:r w:rsidR="00915E66" w:rsidRPr="005E63DC">
        <w:rPr>
          <w:rFonts w:asciiTheme="majorEastAsia" w:eastAsiaTheme="majorEastAsia" w:hAnsiTheme="majorEastAsia" w:cs="Times New Roman" w:hint="eastAsia"/>
          <w:sz w:val="32"/>
          <w:szCs w:val="32"/>
        </w:rPr>
        <w:t>“三公”</w:t>
      </w:r>
      <w:r w:rsidR="00915E66">
        <w:rPr>
          <w:rFonts w:asciiTheme="majorEastAsia" w:eastAsiaTheme="majorEastAsia" w:hAnsiTheme="majorEastAsia" w:cs="Times New Roman" w:hint="eastAsia"/>
          <w:sz w:val="32"/>
          <w:szCs w:val="32"/>
        </w:rPr>
        <w:t>经费支出</w:t>
      </w:r>
      <w:r w:rsidR="00915E66" w:rsidRPr="00915E66">
        <w:rPr>
          <w:rFonts w:asciiTheme="majorEastAsia" w:eastAsiaTheme="majorEastAsia" w:hAnsiTheme="majorEastAsia" w:cs="Times New Roman"/>
          <w:sz w:val="32"/>
          <w:szCs w:val="32"/>
        </w:rPr>
        <w:t>28561</w:t>
      </w:r>
      <w:r w:rsidR="00915E66">
        <w:rPr>
          <w:rFonts w:asciiTheme="majorEastAsia" w:eastAsiaTheme="majorEastAsia" w:hAnsiTheme="majorEastAsia" w:cs="Times New Roman" w:hint="eastAsia"/>
          <w:sz w:val="32"/>
          <w:szCs w:val="32"/>
        </w:rPr>
        <w:t>元，</w:t>
      </w:r>
      <w:r w:rsidR="006A4BFB">
        <w:rPr>
          <w:rFonts w:asciiTheme="majorEastAsia" w:eastAsiaTheme="majorEastAsia" w:hAnsiTheme="majorEastAsia" w:cs="Times New Roman" w:hint="eastAsia"/>
          <w:sz w:val="32"/>
          <w:szCs w:val="32"/>
        </w:rPr>
        <w:t>全部</w:t>
      </w:r>
      <w:r w:rsidR="00915E66">
        <w:rPr>
          <w:rFonts w:asciiTheme="majorEastAsia" w:eastAsiaTheme="majorEastAsia" w:hAnsiTheme="majorEastAsia" w:cs="Times New Roman" w:hint="eastAsia"/>
          <w:sz w:val="32"/>
          <w:szCs w:val="32"/>
        </w:rPr>
        <w:t>为车辆运行费，增长</w:t>
      </w:r>
      <w:r w:rsidR="00915E66" w:rsidRPr="00915E66">
        <w:rPr>
          <w:rFonts w:asciiTheme="majorEastAsia" w:eastAsiaTheme="majorEastAsia" w:hAnsiTheme="majorEastAsia" w:cs="Times New Roman"/>
          <w:sz w:val="32"/>
          <w:szCs w:val="32"/>
        </w:rPr>
        <w:t>32439</w:t>
      </w:r>
      <w:r w:rsidR="00915E66">
        <w:rPr>
          <w:rFonts w:asciiTheme="majorEastAsia" w:eastAsiaTheme="majorEastAsia" w:hAnsiTheme="majorEastAsia" w:cs="Times New Roman" w:hint="eastAsia"/>
          <w:sz w:val="32"/>
          <w:szCs w:val="32"/>
        </w:rPr>
        <w:t>元，增长比例</w:t>
      </w:r>
      <w:r w:rsidR="00915E66" w:rsidRPr="00915E66">
        <w:rPr>
          <w:rFonts w:asciiTheme="majorEastAsia" w:eastAsiaTheme="majorEastAsia" w:hAnsiTheme="majorEastAsia" w:cs="Times New Roman"/>
          <w:sz w:val="32"/>
          <w:szCs w:val="32"/>
        </w:rPr>
        <w:t>113.58</w:t>
      </w:r>
      <w:r w:rsidR="00915E66">
        <w:rPr>
          <w:rFonts w:asciiTheme="majorEastAsia" w:eastAsiaTheme="majorEastAsia" w:hAnsiTheme="majorEastAsia" w:cs="Times New Roman" w:hint="eastAsia"/>
          <w:sz w:val="32"/>
          <w:szCs w:val="32"/>
        </w:rPr>
        <w:t>%，原因为今年加大对旅游景区的巡查。</w:t>
      </w:r>
    </w:p>
    <w:p w:rsidR="005E63DC" w:rsidRPr="005E63DC" w:rsidRDefault="005E63DC" w:rsidP="005E63DC">
      <w:pPr>
        <w:snapToGrid w:val="0"/>
        <w:spacing w:line="360" w:lineRule="auto"/>
        <w:ind w:firstLineChars="200" w:firstLine="643"/>
        <w:rPr>
          <w:rFonts w:asciiTheme="majorEastAsia" w:eastAsiaTheme="majorEastAsia" w:hAnsiTheme="majorEastAsia" w:cs="Times New Roman"/>
          <w:bCs/>
          <w:sz w:val="30"/>
          <w:szCs w:val="32"/>
        </w:rPr>
      </w:pPr>
      <w:r w:rsidRPr="005E63DC">
        <w:rPr>
          <w:rFonts w:asciiTheme="majorEastAsia" w:eastAsiaTheme="majorEastAsia" w:hAnsiTheme="majorEastAsia" w:cs="Times New Roman" w:hint="eastAsia"/>
          <w:b/>
          <w:sz w:val="32"/>
          <w:szCs w:val="32"/>
        </w:rPr>
        <w:t>六、政府采购执行情况</w:t>
      </w:r>
    </w:p>
    <w:p w:rsidR="005E63DC" w:rsidRPr="005E63DC" w:rsidRDefault="005E63DC" w:rsidP="005E63DC">
      <w:pPr>
        <w:snapToGrid w:val="0"/>
        <w:spacing w:line="660" w:lineRule="exact"/>
        <w:ind w:firstLineChars="150" w:firstLine="480"/>
        <w:rPr>
          <w:rFonts w:asciiTheme="majorEastAsia" w:eastAsiaTheme="majorEastAsia" w:hAnsiTheme="majorEastAsia" w:cs="Times New Roman"/>
          <w:sz w:val="32"/>
          <w:szCs w:val="32"/>
        </w:rPr>
      </w:pPr>
      <w:r w:rsidRPr="005E63DC">
        <w:rPr>
          <w:rFonts w:asciiTheme="majorEastAsia" w:eastAsiaTheme="majorEastAsia" w:hAnsiTheme="majorEastAsia" w:cs="Times New Roman" w:hint="eastAsia"/>
          <w:sz w:val="32"/>
          <w:szCs w:val="32"/>
        </w:rPr>
        <w:t xml:space="preserve"> 2016年全年累计执行政府采购</w:t>
      </w:r>
      <w:r w:rsidR="00F263FC">
        <w:rPr>
          <w:rFonts w:asciiTheme="majorEastAsia" w:eastAsiaTheme="majorEastAsia" w:hAnsiTheme="majorEastAsia" w:cs="Times New Roman" w:hint="eastAsia"/>
          <w:sz w:val="32"/>
          <w:szCs w:val="32"/>
        </w:rPr>
        <w:t>3</w:t>
      </w:r>
      <w:r w:rsidRPr="005E63DC">
        <w:rPr>
          <w:rFonts w:asciiTheme="majorEastAsia" w:eastAsiaTheme="majorEastAsia" w:hAnsiTheme="majorEastAsia" w:cs="Times New Roman" w:hint="eastAsia"/>
          <w:sz w:val="32"/>
          <w:szCs w:val="32"/>
        </w:rPr>
        <w:t>次，采购金额</w:t>
      </w:r>
      <w:r w:rsidR="00F263FC">
        <w:rPr>
          <w:rFonts w:asciiTheme="majorEastAsia" w:eastAsiaTheme="majorEastAsia" w:hAnsiTheme="majorEastAsia" w:cs="Times New Roman" w:hint="eastAsia"/>
          <w:sz w:val="32"/>
          <w:szCs w:val="32"/>
        </w:rPr>
        <w:t>28690</w:t>
      </w:r>
      <w:r w:rsidRPr="005E63DC">
        <w:rPr>
          <w:rFonts w:asciiTheme="majorEastAsia" w:eastAsiaTheme="majorEastAsia" w:hAnsiTheme="majorEastAsia" w:cs="Times New Roman" w:hint="eastAsia"/>
          <w:sz w:val="32"/>
          <w:szCs w:val="32"/>
        </w:rPr>
        <w:t>元。主要采购有</w:t>
      </w:r>
      <w:r w:rsidR="00F263FC">
        <w:rPr>
          <w:rFonts w:asciiTheme="majorEastAsia" w:eastAsiaTheme="majorEastAsia" w:hAnsiTheme="majorEastAsia" w:cs="Times New Roman" w:hint="eastAsia"/>
          <w:sz w:val="32"/>
          <w:szCs w:val="32"/>
        </w:rPr>
        <w:t>执法仪器类</w:t>
      </w:r>
      <w:r w:rsidRPr="005E63DC">
        <w:rPr>
          <w:rFonts w:asciiTheme="majorEastAsia" w:eastAsiaTheme="majorEastAsia" w:hAnsiTheme="majorEastAsia" w:cs="Times New Roman" w:hint="eastAsia"/>
          <w:sz w:val="32"/>
          <w:szCs w:val="32"/>
        </w:rPr>
        <w:t>信息设备、</w:t>
      </w:r>
      <w:r w:rsidR="001F5164">
        <w:rPr>
          <w:rFonts w:asciiTheme="majorEastAsia" w:eastAsiaTheme="majorEastAsia" w:hAnsiTheme="majorEastAsia" w:cs="Times New Roman" w:hint="eastAsia"/>
          <w:sz w:val="32"/>
          <w:szCs w:val="32"/>
        </w:rPr>
        <w:t>办公用品</w:t>
      </w:r>
      <w:r w:rsidRPr="005E63DC">
        <w:rPr>
          <w:rFonts w:asciiTheme="majorEastAsia" w:eastAsiaTheme="majorEastAsia" w:hAnsiTheme="majorEastAsia" w:cs="Times New Roman" w:hint="eastAsia"/>
          <w:sz w:val="32"/>
          <w:szCs w:val="32"/>
        </w:rPr>
        <w:t>、印刷制品、被服制品等。</w:t>
      </w:r>
    </w:p>
    <w:p w:rsidR="005E63DC" w:rsidRPr="005E63DC" w:rsidRDefault="005E63DC" w:rsidP="005E63DC">
      <w:pPr>
        <w:snapToGrid w:val="0"/>
        <w:spacing w:line="660" w:lineRule="exact"/>
        <w:ind w:firstLineChars="150" w:firstLine="480"/>
        <w:rPr>
          <w:rFonts w:asciiTheme="majorEastAsia" w:eastAsiaTheme="majorEastAsia" w:hAnsiTheme="majorEastAsia" w:cs="Times New Roman"/>
          <w:sz w:val="32"/>
          <w:szCs w:val="32"/>
        </w:rPr>
      </w:pPr>
    </w:p>
    <w:p w:rsidR="005E63DC" w:rsidRPr="00702F25" w:rsidRDefault="005E63DC" w:rsidP="005E63DC">
      <w:pPr>
        <w:snapToGrid w:val="0"/>
        <w:spacing w:line="360" w:lineRule="auto"/>
        <w:rPr>
          <w:rFonts w:ascii="黑体" w:eastAsia="黑体" w:hAnsi="黑体" w:cs="Times New Roman"/>
          <w:bCs/>
          <w:sz w:val="30"/>
          <w:szCs w:val="32"/>
        </w:rPr>
      </w:pPr>
      <w:r w:rsidRPr="00702F25">
        <w:rPr>
          <w:rFonts w:ascii="黑体" w:eastAsia="黑体" w:hAnsi="黑体" w:cs="Times New Roman" w:hint="eastAsia"/>
          <w:bCs/>
          <w:sz w:val="30"/>
          <w:szCs w:val="32"/>
        </w:rPr>
        <w:t>专业名词解释 ：</w:t>
      </w:r>
    </w:p>
    <w:p w:rsidR="005E63DC" w:rsidRPr="005E63DC" w:rsidRDefault="005E63DC" w:rsidP="005E63DC">
      <w:pPr>
        <w:ind w:firstLine="645"/>
        <w:jc w:val="left"/>
        <w:rPr>
          <w:rFonts w:asciiTheme="majorEastAsia" w:eastAsiaTheme="majorEastAsia" w:hAnsiTheme="majorEastAsia"/>
          <w:sz w:val="32"/>
          <w:szCs w:val="32"/>
        </w:rPr>
      </w:pPr>
      <w:r w:rsidRPr="005E63DC">
        <w:rPr>
          <w:rFonts w:asciiTheme="majorEastAsia" w:eastAsiaTheme="majorEastAsia" w:hAnsiTheme="majorEastAsia" w:cs="Times New Roman" w:hint="eastAsia"/>
          <w:bCs/>
          <w:sz w:val="30"/>
          <w:szCs w:val="32"/>
        </w:rPr>
        <w:t xml:space="preserve"> </w:t>
      </w:r>
      <w:r w:rsidRPr="005E63DC">
        <w:rPr>
          <w:rFonts w:asciiTheme="majorEastAsia" w:eastAsiaTheme="majorEastAsia" w:hAnsiTheme="majorEastAsia" w:hint="eastAsia"/>
          <w:b/>
          <w:sz w:val="32"/>
          <w:szCs w:val="32"/>
        </w:rPr>
        <w:t>公共财政</w:t>
      </w:r>
      <w:r w:rsidRPr="005E63DC">
        <w:rPr>
          <w:rFonts w:asciiTheme="majorEastAsia" w:eastAsiaTheme="majorEastAsia" w:hAnsiTheme="majorEastAsia"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w:t>
      </w:r>
      <w:r w:rsidRPr="005E63DC">
        <w:rPr>
          <w:rFonts w:asciiTheme="majorEastAsia" w:eastAsiaTheme="majorEastAsia" w:hAnsiTheme="majorEastAsia" w:hint="eastAsia"/>
          <w:sz w:val="32"/>
          <w:szCs w:val="32"/>
        </w:rPr>
        <w:lastRenderedPageBreak/>
        <w:t>改善民生，保证国家机器正常运转，维护国家安全和社会秩序，促进经济社会协调发展。</w:t>
      </w:r>
    </w:p>
    <w:p w:rsidR="005E63DC" w:rsidRPr="000660DD" w:rsidRDefault="005E63DC" w:rsidP="005E63DC">
      <w:pPr>
        <w:ind w:firstLine="645"/>
        <w:jc w:val="left"/>
        <w:rPr>
          <w:rFonts w:asciiTheme="majorEastAsia" w:eastAsiaTheme="majorEastAsia" w:hAnsiTheme="majorEastAsia"/>
          <w:sz w:val="32"/>
          <w:szCs w:val="32"/>
        </w:rPr>
      </w:pPr>
      <w:r w:rsidRPr="005E63DC">
        <w:rPr>
          <w:rFonts w:asciiTheme="majorEastAsia" w:eastAsiaTheme="majorEastAsia" w:hAnsiTheme="majorEastAsia" w:hint="eastAsia"/>
          <w:b/>
          <w:sz w:val="32"/>
          <w:szCs w:val="32"/>
        </w:rPr>
        <w:t>一般公共预算</w:t>
      </w:r>
      <w:r w:rsidRPr="005E63DC">
        <w:rPr>
          <w:rFonts w:asciiTheme="majorEastAsia" w:eastAsiaTheme="majorEastAsia" w:hAnsiTheme="majorEastAsia"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w:t>
      </w:r>
      <w:r w:rsidRPr="000660DD">
        <w:rPr>
          <w:rFonts w:asciiTheme="majorEastAsia" w:eastAsiaTheme="majorEastAsia" w:hAnsiTheme="majorEastAsia" w:hint="eastAsia"/>
          <w:sz w:val="32"/>
          <w:szCs w:val="32"/>
        </w:rPr>
        <w:t>安排预算稳定调节基金、增设预算周转金和年终结余。</w:t>
      </w:r>
    </w:p>
    <w:p w:rsidR="005E63DC" w:rsidRPr="000660DD" w:rsidRDefault="005E63DC" w:rsidP="005E63DC">
      <w:pPr>
        <w:ind w:firstLine="645"/>
        <w:jc w:val="left"/>
        <w:rPr>
          <w:rFonts w:asciiTheme="majorEastAsia" w:eastAsiaTheme="majorEastAsia" w:hAnsiTheme="majorEastAsia"/>
          <w:sz w:val="32"/>
          <w:szCs w:val="32"/>
        </w:rPr>
      </w:pPr>
      <w:r w:rsidRPr="000660DD">
        <w:rPr>
          <w:rFonts w:asciiTheme="majorEastAsia" w:eastAsiaTheme="majorEastAsia" w:hAnsiTheme="majorEastAsia" w:hint="eastAsia"/>
          <w:b/>
          <w:sz w:val="32"/>
          <w:szCs w:val="32"/>
        </w:rPr>
        <w:t>部门预算</w:t>
      </w:r>
      <w:r w:rsidRPr="000660DD">
        <w:rPr>
          <w:rFonts w:asciiTheme="majorEastAsia" w:eastAsiaTheme="majorEastAsia" w:hAnsiTheme="majorEastAsia"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5E63DC" w:rsidRPr="000660DD" w:rsidRDefault="005E63DC" w:rsidP="005E63DC">
      <w:pPr>
        <w:ind w:firstLine="645"/>
        <w:jc w:val="left"/>
        <w:rPr>
          <w:rFonts w:asciiTheme="majorEastAsia" w:eastAsiaTheme="majorEastAsia" w:hAnsiTheme="majorEastAsia"/>
          <w:b/>
          <w:sz w:val="32"/>
          <w:szCs w:val="32"/>
        </w:rPr>
      </w:pPr>
      <w:r w:rsidRPr="000660DD">
        <w:rPr>
          <w:rFonts w:asciiTheme="majorEastAsia" w:eastAsiaTheme="majorEastAsia" w:hAnsiTheme="majorEastAsia" w:hint="eastAsia"/>
          <w:b/>
          <w:sz w:val="32"/>
          <w:szCs w:val="32"/>
        </w:rPr>
        <w:t>“三公”经费，</w:t>
      </w:r>
      <w:r w:rsidRPr="000660DD">
        <w:rPr>
          <w:rFonts w:asciiTheme="majorEastAsia" w:eastAsiaTheme="majorEastAsia" w:hAnsiTheme="majorEastAsia" w:hint="eastAsia"/>
          <w:sz w:val="32"/>
          <w:szCs w:val="32"/>
        </w:rPr>
        <w:t>指政府部门人员因公出国（境）经费、公务车购置及运行费、公务招待费产生的消费。</w:t>
      </w:r>
    </w:p>
    <w:p w:rsidR="005E63DC" w:rsidRPr="000660DD" w:rsidRDefault="005E63DC" w:rsidP="005E63DC">
      <w:pPr>
        <w:rPr>
          <w:rFonts w:asciiTheme="majorEastAsia" w:eastAsiaTheme="majorEastAsia" w:hAnsiTheme="majorEastAsia"/>
        </w:rPr>
      </w:pPr>
    </w:p>
    <w:p w:rsidR="005E63DC" w:rsidRPr="000660DD" w:rsidRDefault="005E63DC" w:rsidP="005E63DC">
      <w:pPr>
        <w:snapToGrid w:val="0"/>
        <w:spacing w:line="660" w:lineRule="exact"/>
        <w:ind w:firstLineChars="200" w:firstLine="640"/>
        <w:rPr>
          <w:rFonts w:asciiTheme="majorEastAsia" w:eastAsiaTheme="majorEastAsia" w:hAnsiTheme="majorEastAsia" w:cs="Times New Roman"/>
          <w:sz w:val="32"/>
          <w:szCs w:val="32"/>
        </w:rPr>
      </w:pPr>
    </w:p>
    <w:p w:rsidR="00373A8D" w:rsidRDefault="00373A8D" w:rsidP="005E63DC">
      <w:pPr>
        <w:ind w:firstLineChars="200" w:firstLine="640"/>
        <w:rPr>
          <w:rFonts w:ascii="仿宋_GB2312" w:eastAsia="仿宋_GB2312" w:hAnsi="仿宋" w:cs="Times New Roman"/>
          <w:sz w:val="32"/>
          <w:szCs w:val="32"/>
        </w:rPr>
      </w:pPr>
    </w:p>
    <w:sectPr w:rsidR="00373A8D" w:rsidSect="002320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9C8" w:rsidRDefault="005969C8" w:rsidP="00AC1482">
      <w:r>
        <w:separator/>
      </w:r>
    </w:p>
  </w:endnote>
  <w:endnote w:type="continuationSeparator" w:id="0">
    <w:p w:rsidR="005969C8" w:rsidRDefault="005969C8" w:rsidP="00AC14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9C8" w:rsidRDefault="005969C8" w:rsidP="00AC1482">
      <w:r>
        <w:separator/>
      </w:r>
    </w:p>
  </w:footnote>
  <w:footnote w:type="continuationSeparator" w:id="0">
    <w:p w:rsidR="005969C8" w:rsidRDefault="005969C8" w:rsidP="00AC14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5345B3"/>
    <w:rsid w:val="00071FC1"/>
    <w:rsid w:val="00084400"/>
    <w:rsid w:val="000A5121"/>
    <w:rsid w:val="001F5164"/>
    <w:rsid w:val="0023205A"/>
    <w:rsid w:val="002E0FFF"/>
    <w:rsid w:val="00373A8D"/>
    <w:rsid w:val="00510336"/>
    <w:rsid w:val="005969C8"/>
    <w:rsid w:val="005E63DC"/>
    <w:rsid w:val="00634D3E"/>
    <w:rsid w:val="006A4BFB"/>
    <w:rsid w:val="00702F25"/>
    <w:rsid w:val="00764213"/>
    <w:rsid w:val="00820349"/>
    <w:rsid w:val="008813DE"/>
    <w:rsid w:val="008E3CC5"/>
    <w:rsid w:val="00915E66"/>
    <w:rsid w:val="00930D2E"/>
    <w:rsid w:val="009649E7"/>
    <w:rsid w:val="00973D35"/>
    <w:rsid w:val="00A126EC"/>
    <w:rsid w:val="00AC1482"/>
    <w:rsid w:val="00B31F34"/>
    <w:rsid w:val="00CA3B68"/>
    <w:rsid w:val="00D209FF"/>
    <w:rsid w:val="00EE2928"/>
    <w:rsid w:val="00F263FC"/>
    <w:rsid w:val="00F84BED"/>
    <w:rsid w:val="00FF7F32"/>
    <w:rsid w:val="555345B3"/>
    <w:rsid w:val="7C9D108D"/>
    <w:rsid w:val="7F464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20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C14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C1482"/>
    <w:rPr>
      <w:kern w:val="2"/>
      <w:sz w:val="18"/>
      <w:szCs w:val="18"/>
    </w:rPr>
  </w:style>
  <w:style w:type="paragraph" w:styleId="a4">
    <w:name w:val="footer"/>
    <w:basedOn w:val="a"/>
    <w:link w:val="Char0"/>
    <w:rsid w:val="00AC1482"/>
    <w:pPr>
      <w:tabs>
        <w:tab w:val="center" w:pos="4153"/>
        <w:tab w:val="right" w:pos="8306"/>
      </w:tabs>
      <w:snapToGrid w:val="0"/>
      <w:jc w:val="left"/>
    </w:pPr>
    <w:rPr>
      <w:sz w:val="18"/>
      <w:szCs w:val="18"/>
    </w:rPr>
  </w:style>
  <w:style w:type="character" w:customStyle="1" w:styleId="Char0">
    <w:name w:val="页脚 Char"/>
    <w:basedOn w:val="a0"/>
    <w:link w:val="a4"/>
    <w:rsid w:val="00AC148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224</Words>
  <Characters>1281</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liuxiaoquan</dc:creator>
  <cp:lastModifiedBy>Administrator</cp:lastModifiedBy>
  <cp:revision>13</cp:revision>
  <dcterms:created xsi:type="dcterms:W3CDTF">2017-06-14T08:45:00Z</dcterms:created>
  <dcterms:modified xsi:type="dcterms:W3CDTF">2018-11-10T04:10:00Z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