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EC" w:rsidRPr="006717C9" w:rsidRDefault="00B163EC" w:rsidP="00F260AA">
      <w:pPr>
        <w:jc w:val="center"/>
        <w:rPr>
          <w:rFonts w:ascii="方正小标宋_GBK" w:eastAsia="方正小标宋_GBK"/>
          <w:sz w:val="44"/>
          <w:szCs w:val="44"/>
        </w:rPr>
      </w:pPr>
      <w:r w:rsidRPr="00DF739C">
        <w:rPr>
          <w:rFonts w:ascii="方正小标宋_GBK" w:eastAsia="方正小标宋_GBK" w:hint="eastAsia"/>
          <w:sz w:val="44"/>
          <w:szCs w:val="44"/>
        </w:rPr>
        <w:t>乌鲁木齐县市场监督管理</w:t>
      </w:r>
      <w:bookmarkStart w:id="0" w:name="_GoBack"/>
      <w:bookmarkEnd w:id="0"/>
      <w:r w:rsidRPr="00DF739C">
        <w:rPr>
          <w:rFonts w:ascii="方正小标宋_GBK" w:eastAsia="方正小标宋_GBK" w:hint="eastAsia"/>
          <w:sz w:val="44"/>
          <w:szCs w:val="44"/>
        </w:rPr>
        <w:t>局</w:t>
      </w:r>
      <w:r w:rsidRPr="006717C9">
        <w:rPr>
          <w:rFonts w:ascii="方正小标宋_GBK" w:eastAsia="方正小标宋_GBK"/>
          <w:sz w:val="44"/>
          <w:szCs w:val="44"/>
        </w:rPr>
        <w:t>2018</w:t>
      </w:r>
      <w:r w:rsidRPr="006717C9">
        <w:rPr>
          <w:rFonts w:ascii="方正小标宋_GBK" w:eastAsia="方正小标宋_GBK" w:hint="eastAsia"/>
          <w:sz w:val="44"/>
          <w:szCs w:val="44"/>
        </w:rPr>
        <w:t>年行政处罚案件立案公示表（第一批）</w:t>
      </w:r>
    </w:p>
    <w:p w:rsidR="00B163EC" w:rsidRPr="00F260AA" w:rsidRDefault="00B163EC" w:rsidP="00F260AA">
      <w:pPr>
        <w:jc w:val="center"/>
      </w:pPr>
    </w:p>
    <w:tbl>
      <w:tblPr>
        <w:tblW w:w="151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173"/>
        <w:gridCol w:w="78"/>
        <w:gridCol w:w="1481"/>
        <w:gridCol w:w="1418"/>
        <w:gridCol w:w="1747"/>
        <w:gridCol w:w="3378"/>
        <w:gridCol w:w="1888"/>
        <w:gridCol w:w="1992"/>
        <w:gridCol w:w="966"/>
      </w:tblGrid>
      <w:tr w:rsidR="00C10D69" w:rsidRPr="00812E82" w:rsidTr="00C10D69">
        <w:tc>
          <w:tcPr>
            <w:tcW w:w="993" w:type="dxa"/>
          </w:tcPr>
          <w:p w:rsidR="00C10D69" w:rsidRPr="00812E82" w:rsidRDefault="00C10D69" w:rsidP="00CD6491">
            <w:pPr>
              <w:jc w:val="center"/>
              <w:rPr>
                <w:rFonts w:ascii="方正楷体_GBK" w:eastAsia="方正楷体_GBK"/>
                <w:b/>
                <w:sz w:val="28"/>
                <w:szCs w:val="28"/>
              </w:rPr>
            </w:pPr>
            <w:r w:rsidRPr="00812E82">
              <w:rPr>
                <w:rFonts w:ascii="方正楷体_GBK" w:eastAsia="方正楷体_GBK" w:hint="eastAsia"/>
                <w:b/>
                <w:sz w:val="28"/>
                <w:szCs w:val="28"/>
              </w:rPr>
              <w:t>序号</w:t>
            </w:r>
          </w:p>
        </w:tc>
        <w:tc>
          <w:tcPr>
            <w:tcW w:w="1251" w:type="dxa"/>
            <w:gridSpan w:val="2"/>
          </w:tcPr>
          <w:p w:rsidR="00C10D69" w:rsidRPr="00812E82" w:rsidRDefault="00C10D69" w:rsidP="00CD6491">
            <w:pPr>
              <w:jc w:val="center"/>
              <w:rPr>
                <w:rFonts w:ascii="方正楷体_GBK" w:eastAsia="方正楷体_GBK"/>
                <w:b/>
                <w:sz w:val="28"/>
                <w:szCs w:val="28"/>
              </w:rPr>
            </w:pPr>
            <w:r w:rsidRPr="00812E82">
              <w:rPr>
                <w:rFonts w:ascii="方正楷体_GBK" w:eastAsia="方正楷体_GBK" w:hint="eastAsia"/>
                <w:b/>
                <w:sz w:val="28"/>
                <w:szCs w:val="28"/>
              </w:rPr>
              <w:t>立案号</w:t>
            </w:r>
          </w:p>
        </w:tc>
        <w:tc>
          <w:tcPr>
            <w:tcW w:w="1481" w:type="dxa"/>
          </w:tcPr>
          <w:p w:rsidR="00C10D69" w:rsidRPr="00812E82" w:rsidRDefault="00C10D69" w:rsidP="00CD6491">
            <w:pPr>
              <w:jc w:val="center"/>
              <w:rPr>
                <w:rFonts w:ascii="方正楷体_GBK" w:eastAsia="方正楷体_GBK"/>
                <w:b/>
                <w:sz w:val="28"/>
                <w:szCs w:val="28"/>
              </w:rPr>
            </w:pPr>
            <w:r>
              <w:rPr>
                <w:rFonts w:ascii="方正楷体_GBK" w:eastAsia="方正楷体_GBK" w:hint="eastAsia"/>
                <w:b/>
                <w:sz w:val="28"/>
                <w:szCs w:val="28"/>
              </w:rPr>
              <w:t>案件名称</w:t>
            </w:r>
          </w:p>
        </w:tc>
        <w:tc>
          <w:tcPr>
            <w:tcW w:w="1418" w:type="dxa"/>
          </w:tcPr>
          <w:p w:rsidR="00C10D69" w:rsidRPr="00812E82" w:rsidRDefault="00C10D69" w:rsidP="00CD6491">
            <w:pPr>
              <w:jc w:val="center"/>
              <w:rPr>
                <w:rFonts w:ascii="方正楷体_GBK" w:eastAsia="方正楷体_GBK"/>
                <w:b/>
                <w:sz w:val="28"/>
                <w:szCs w:val="28"/>
              </w:rPr>
            </w:pPr>
            <w:r w:rsidRPr="00812E82">
              <w:rPr>
                <w:rFonts w:ascii="方正楷体_GBK" w:eastAsia="方正楷体_GBK" w:hint="eastAsia"/>
                <w:b/>
                <w:sz w:val="28"/>
                <w:szCs w:val="28"/>
              </w:rPr>
              <w:t>案件来源</w:t>
            </w:r>
          </w:p>
        </w:tc>
        <w:tc>
          <w:tcPr>
            <w:tcW w:w="1747" w:type="dxa"/>
          </w:tcPr>
          <w:p w:rsidR="00C10D69" w:rsidRPr="00812E82" w:rsidRDefault="00C10D69" w:rsidP="00CD6491">
            <w:pPr>
              <w:jc w:val="center"/>
              <w:rPr>
                <w:rFonts w:ascii="方正楷体_GBK" w:eastAsia="方正楷体_GBK"/>
                <w:b/>
                <w:sz w:val="28"/>
                <w:szCs w:val="28"/>
              </w:rPr>
            </w:pPr>
            <w:r w:rsidRPr="00812E82">
              <w:rPr>
                <w:rFonts w:ascii="方正楷体_GBK" w:eastAsia="方正楷体_GBK" w:hint="eastAsia"/>
                <w:b/>
                <w:sz w:val="28"/>
                <w:szCs w:val="28"/>
              </w:rPr>
              <w:t>企业名称</w:t>
            </w:r>
          </w:p>
        </w:tc>
        <w:tc>
          <w:tcPr>
            <w:tcW w:w="3378" w:type="dxa"/>
          </w:tcPr>
          <w:p w:rsidR="00C10D69" w:rsidRPr="00812E82" w:rsidRDefault="00C10D69" w:rsidP="00CD6491">
            <w:pPr>
              <w:jc w:val="center"/>
              <w:rPr>
                <w:rFonts w:ascii="方正楷体_GBK" w:eastAsia="方正楷体_GBK"/>
                <w:b/>
                <w:sz w:val="28"/>
                <w:szCs w:val="28"/>
              </w:rPr>
            </w:pPr>
            <w:r w:rsidRPr="00812E82">
              <w:rPr>
                <w:rFonts w:ascii="方正楷体_GBK" w:eastAsia="方正楷体_GBK" w:hint="eastAsia"/>
                <w:b/>
                <w:sz w:val="28"/>
                <w:szCs w:val="28"/>
              </w:rPr>
              <w:t>违法事实</w:t>
            </w:r>
          </w:p>
        </w:tc>
        <w:tc>
          <w:tcPr>
            <w:tcW w:w="1888" w:type="dxa"/>
          </w:tcPr>
          <w:p w:rsidR="00C10D69" w:rsidRPr="00812E82" w:rsidRDefault="00C10D69" w:rsidP="00CD6491">
            <w:pPr>
              <w:jc w:val="center"/>
              <w:rPr>
                <w:rFonts w:ascii="方正楷体_GBK" w:eastAsia="方正楷体_GBK"/>
                <w:b/>
                <w:sz w:val="28"/>
                <w:szCs w:val="28"/>
              </w:rPr>
            </w:pPr>
            <w:r w:rsidRPr="00812E82">
              <w:rPr>
                <w:rFonts w:ascii="方正楷体_GBK" w:eastAsia="方正楷体_GBK" w:hint="eastAsia"/>
                <w:b/>
                <w:sz w:val="28"/>
                <w:szCs w:val="28"/>
              </w:rPr>
              <w:t>处罚依据</w:t>
            </w:r>
          </w:p>
        </w:tc>
        <w:tc>
          <w:tcPr>
            <w:tcW w:w="1992" w:type="dxa"/>
          </w:tcPr>
          <w:p w:rsidR="00C10D69" w:rsidRPr="00812E82" w:rsidRDefault="00C10D69" w:rsidP="00CD6491">
            <w:pPr>
              <w:jc w:val="center"/>
              <w:rPr>
                <w:rFonts w:ascii="方正楷体_GBK" w:eastAsia="方正楷体_GBK"/>
                <w:b/>
                <w:sz w:val="28"/>
                <w:szCs w:val="28"/>
              </w:rPr>
            </w:pPr>
            <w:r w:rsidRPr="00812E82">
              <w:rPr>
                <w:rFonts w:ascii="方正楷体_GBK" w:eastAsia="方正楷体_GBK" w:hint="eastAsia"/>
                <w:b/>
                <w:sz w:val="28"/>
                <w:szCs w:val="28"/>
              </w:rPr>
              <w:t>处罚内容</w:t>
            </w:r>
          </w:p>
        </w:tc>
        <w:tc>
          <w:tcPr>
            <w:tcW w:w="966" w:type="dxa"/>
          </w:tcPr>
          <w:p w:rsidR="00C10D69" w:rsidRPr="00812E82" w:rsidRDefault="00C10D69" w:rsidP="00CD6491">
            <w:pPr>
              <w:jc w:val="center"/>
              <w:rPr>
                <w:rFonts w:ascii="方正楷体_GBK" w:eastAsia="方正楷体_GBK"/>
                <w:b/>
                <w:sz w:val="28"/>
                <w:szCs w:val="28"/>
              </w:rPr>
            </w:pPr>
            <w:r w:rsidRPr="00812E82">
              <w:rPr>
                <w:rFonts w:ascii="方正楷体_GBK" w:eastAsia="方正楷体_GBK" w:hint="eastAsia"/>
                <w:b/>
                <w:sz w:val="28"/>
                <w:szCs w:val="28"/>
              </w:rPr>
              <w:t>备注</w:t>
            </w:r>
          </w:p>
        </w:tc>
      </w:tr>
      <w:tr w:rsidR="00C10D69" w:rsidRPr="00812E82" w:rsidTr="00C10D69">
        <w:tc>
          <w:tcPr>
            <w:tcW w:w="993" w:type="dxa"/>
          </w:tcPr>
          <w:p w:rsidR="00C10D69" w:rsidRPr="00812E82" w:rsidRDefault="00C10D69" w:rsidP="00CD6491">
            <w:pPr>
              <w:jc w:val="center"/>
              <w:rPr>
                <w:sz w:val="28"/>
                <w:szCs w:val="28"/>
              </w:rPr>
            </w:pPr>
            <w:r w:rsidRPr="00812E82">
              <w:rPr>
                <w:sz w:val="28"/>
                <w:szCs w:val="28"/>
              </w:rPr>
              <w:t>1</w:t>
            </w:r>
          </w:p>
        </w:tc>
        <w:tc>
          <w:tcPr>
            <w:tcW w:w="1251" w:type="dxa"/>
            <w:gridSpan w:val="2"/>
          </w:tcPr>
          <w:p w:rsidR="00C10D69" w:rsidRPr="00C10D69" w:rsidRDefault="00C10D69" w:rsidP="00CD6491">
            <w:pPr>
              <w:spacing w:line="440" w:lineRule="exact"/>
              <w:jc w:val="center"/>
              <w:rPr>
                <w:rFonts w:ascii="方正仿宋_GBK" w:eastAsia="方正仿宋_GBK"/>
                <w:szCs w:val="21"/>
              </w:rPr>
            </w:pPr>
            <w:r w:rsidRPr="00C10D69">
              <w:rPr>
                <w:rFonts w:ascii="方正仿宋_GBK" w:eastAsia="方正仿宋_GBK" w:hint="eastAsia"/>
                <w:szCs w:val="21"/>
              </w:rPr>
              <w:t>县市监立字</w:t>
            </w:r>
            <w:r w:rsidRPr="00C10D69">
              <w:rPr>
                <w:rFonts w:ascii="方正仿宋_GBK" w:eastAsia="方正仿宋_GBK" w:hAnsi="宋体" w:hint="eastAsia"/>
                <w:szCs w:val="21"/>
              </w:rPr>
              <w:t>[2018]02号</w:t>
            </w:r>
          </w:p>
        </w:tc>
        <w:tc>
          <w:tcPr>
            <w:tcW w:w="1481" w:type="dxa"/>
          </w:tcPr>
          <w:p w:rsidR="00C10D69" w:rsidRPr="00C10D69" w:rsidRDefault="00C10D69" w:rsidP="00C10D69">
            <w:pPr>
              <w:spacing w:line="360" w:lineRule="exact"/>
              <w:jc w:val="center"/>
              <w:rPr>
                <w:rFonts w:ascii="方正仿宋_GBK" w:eastAsia="方正仿宋_GBK"/>
                <w:szCs w:val="21"/>
              </w:rPr>
            </w:pPr>
            <w:r w:rsidRPr="00C10D69">
              <w:rPr>
                <w:rFonts w:ascii="方正仿宋_GBK" w:eastAsia="方正仿宋_GBK" w:hint="eastAsia"/>
                <w:szCs w:val="21"/>
              </w:rPr>
              <w:t>麦</w:t>
            </w:r>
            <w:proofErr w:type="gramStart"/>
            <w:r w:rsidRPr="00C10D69">
              <w:rPr>
                <w:rFonts w:ascii="方正仿宋_GBK" w:eastAsia="方正仿宋_GBK" w:hint="eastAsia"/>
                <w:szCs w:val="21"/>
              </w:rPr>
              <w:t>麦提玉</w:t>
            </w:r>
            <w:proofErr w:type="gramEnd"/>
            <w:r w:rsidRPr="00C10D69">
              <w:rPr>
                <w:rFonts w:ascii="方正仿宋_GBK" w:eastAsia="方正仿宋_GBK" w:hint="eastAsia"/>
                <w:szCs w:val="21"/>
              </w:rPr>
              <w:t>苏普·艾散</w:t>
            </w:r>
            <w:r>
              <w:rPr>
                <w:rFonts w:ascii="方正仿宋_GBK" w:eastAsia="方正仿宋_GBK" w:hint="eastAsia"/>
                <w:szCs w:val="21"/>
              </w:rPr>
              <w:t>涉嫌</w:t>
            </w:r>
            <w:r w:rsidRPr="00C10D69">
              <w:rPr>
                <w:rFonts w:ascii="方正仿宋_GBK" w:eastAsia="方正仿宋_GBK" w:hint="eastAsia"/>
                <w:szCs w:val="21"/>
              </w:rPr>
              <w:t>无证证照加工羊蹄案件</w:t>
            </w:r>
          </w:p>
        </w:tc>
        <w:tc>
          <w:tcPr>
            <w:tcW w:w="1418" w:type="dxa"/>
          </w:tcPr>
          <w:p w:rsidR="00C10D69" w:rsidRPr="00812E82" w:rsidRDefault="00C10D69" w:rsidP="00CD6491">
            <w:pPr>
              <w:spacing w:line="440" w:lineRule="exact"/>
              <w:jc w:val="center"/>
              <w:rPr>
                <w:sz w:val="28"/>
                <w:szCs w:val="28"/>
              </w:rPr>
            </w:pPr>
            <w:r w:rsidRPr="00812E82">
              <w:rPr>
                <w:rFonts w:hint="eastAsia"/>
                <w:sz w:val="28"/>
                <w:szCs w:val="28"/>
              </w:rPr>
              <w:t>巡查</w:t>
            </w:r>
          </w:p>
        </w:tc>
        <w:tc>
          <w:tcPr>
            <w:tcW w:w="1747" w:type="dxa"/>
          </w:tcPr>
          <w:p w:rsidR="00C10D69" w:rsidRPr="00812E82" w:rsidRDefault="00C10D69" w:rsidP="00CD6491">
            <w:pPr>
              <w:spacing w:line="440" w:lineRule="exact"/>
              <w:jc w:val="center"/>
              <w:rPr>
                <w:sz w:val="28"/>
                <w:szCs w:val="28"/>
              </w:rPr>
            </w:pPr>
            <w:r w:rsidRPr="00812E82">
              <w:rPr>
                <w:rFonts w:hint="eastAsia"/>
                <w:sz w:val="28"/>
                <w:szCs w:val="28"/>
              </w:rPr>
              <w:t>麦</w:t>
            </w:r>
            <w:proofErr w:type="gramStart"/>
            <w:r w:rsidRPr="00812E82">
              <w:rPr>
                <w:rFonts w:hint="eastAsia"/>
                <w:sz w:val="28"/>
                <w:szCs w:val="28"/>
              </w:rPr>
              <w:t>麦提玉</w:t>
            </w:r>
            <w:proofErr w:type="gramEnd"/>
            <w:r w:rsidRPr="00812E82">
              <w:rPr>
                <w:rFonts w:hint="eastAsia"/>
                <w:sz w:val="28"/>
                <w:szCs w:val="28"/>
              </w:rPr>
              <w:t>苏普·艾散</w:t>
            </w:r>
          </w:p>
        </w:tc>
        <w:tc>
          <w:tcPr>
            <w:tcW w:w="337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szCs w:val="21"/>
              </w:rPr>
              <w:t>2018</w:t>
            </w:r>
            <w:r w:rsidRPr="00812E82">
              <w:rPr>
                <w:rFonts w:ascii="方正仿宋_GBK" w:eastAsia="方正仿宋_GBK" w:hint="eastAsia"/>
                <w:szCs w:val="21"/>
              </w:rPr>
              <w:t>年</w:t>
            </w:r>
            <w:r w:rsidRPr="00812E82">
              <w:rPr>
                <w:rFonts w:ascii="方正仿宋_GBK" w:eastAsia="方正仿宋_GBK"/>
                <w:szCs w:val="21"/>
              </w:rPr>
              <w:t>3</w:t>
            </w:r>
            <w:r w:rsidRPr="00812E82">
              <w:rPr>
                <w:rFonts w:ascii="方正仿宋_GBK" w:eastAsia="方正仿宋_GBK" w:hint="eastAsia"/>
                <w:szCs w:val="21"/>
              </w:rPr>
              <w:t>月</w:t>
            </w:r>
            <w:r w:rsidRPr="00812E82">
              <w:rPr>
                <w:rFonts w:ascii="方正仿宋_GBK" w:eastAsia="方正仿宋_GBK"/>
                <w:szCs w:val="21"/>
              </w:rPr>
              <w:t>12</w:t>
            </w:r>
            <w:r w:rsidRPr="00812E82">
              <w:rPr>
                <w:rFonts w:ascii="方正仿宋_GBK" w:eastAsia="方正仿宋_GBK" w:hint="eastAsia"/>
                <w:szCs w:val="21"/>
              </w:rPr>
              <w:t>日我局执法人员巡查时发现麦</w:t>
            </w:r>
            <w:proofErr w:type="gramStart"/>
            <w:r w:rsidRPr="00812E82">
              <w:rPr>
                <w:rFonts w:ascii="方正仿宋_GBK" w:eastAsia="方正仿宋_GBK" w:hint="eastAsia"/>
                <w:szCs w:val="21"/>
              </w:rPr>
              <w:t>麦提玉</w:t>
            </w:r>
            <w:proofErr w:type="gramEnd"/>
            <w:r w:rsidRPr="00812E82">
              <w:rPr>
                <w:rFonts w:ascii="方正仿宋_GBK" w:eastAsia="方正仿宋_GBK" w:hint="eastAsia"/>
                <w:szCs w:val="21"/>
              </w:rPr>
              <w:t>苏普·艾散在无营业执照和食品经营许可证的情况</w:t>
            </w:r>
            <w:proofErr w:type="gramStart"/>
            <w:r w:rsidRPr="00812E82">
              <w:rPr>
                <w:rFonts w:ascii="方正仿宋_GBK" w:eastAsia="方正仿宋_GBK" w:hint="eastAsia"/>
                <w:szCs w:val="21"/>
              </w:rPr>
              <w:t>表加工</w:t>
            </w:r>
            <w:proofErr w:type="gramEnd"/>
            <w:r w:rsidRPr="00812E82">
              <w:rPr>
                <w:rFonts w:ascii="方正仿宋_GBK" w:eastAsia="方正仿宋_GBK" w:hint="eastAsia"/>
                <w:szCs w:val="21"/>
              </w:rPr>
              <w:t>羊蹄，其行为涉嫌违反《无证无照经营查处办法》第二条第一款的规定，建议立案；</w:t>
            </w:r>
            <w:r w:rsidRPr="00812E82">
              <w:rPr>
                <w:rFonts w:ascii="方正仿宋_GBK" w:eastAsia="方正仿宋_GBK"/>
                <w:szCs w:val="21"/>
              </w:rPr>
              <w:t xml:space="preserve"> </w:t>
            </w:r>
          </w:p>
        </w:tc>
        <w:tc>
          <w:tcPr>
            <w:tcW w:w="1888" w:type="dxa"/>
          </w:tcPr>
          <w:p w:rsidR="00C10D69" w:rsidRPr="00812E82" w:rsidRDefault="00C10D69" w:rsidP="008F3718">
            <w:pPr>
              <w:spacing w:line="440" w:lineRule="exact"/>
              <w:ind w:firstLineChars="100" w:firstLine="210"/>
              <w:jc w:val="left"/>
              <w:rPr>
                <w:rFonts w:ascii="方正仿宋_GBK" w:eastAsia="方正仿宋_GBK"/>
                <w:szCs w:val="21"/>
              </w:rPr>
            </w:pPr>
            <w:r w:rsidRPr="00812E82">
              <w:rPr>
                <w:rFonts w:ascii="方正仿宋_GBK" w:eastAsia="方正仿宋_GBK" w:hint="eastAsia"/>
                <w:szCs w:val="21"/>
              </w:rPr>
              <w:t>当事人违反了《无证无照经营查处办法》第二条第一款及第七条第一款的禁止性规定，已构成无证无照经营行为。</w:t>
            </w:r>
          </w:p>
        </w:tc>
        <w:tc>
          <w:tcPr>
            <w:tcW w:w="1992" w:type="dxa"/>
          </w:tcPr>
          <w:p w:rsidR="00C10D69" w:rsidRPr="00812E82" w:rsidRDefault="00C10D69" w:rsidP="00CD6491">
            <w:pPr>
              <w:spacing w:line="440" w:lineRule="exact"/>
              <w:jc w:val="left"/>
              <w:rPr>
                <w:sz w:val="28"/>
                <w:szCs w:val="28"/>
              </w:rPr>
            </w:pPr>
            <w:r w:rsidRPr="00812E82">
              <w:rPr>
                <w:rFonts w:ascii="方正仿宋_GBK" w:eastAsia="方正仿宋_GBK" w:hint="eastAsia"/>
                <w:szCs w:val="21"/>
              </w:rPr>
              <w:t>根据《无证无照经营查处办法》地一十三条第一款的规定，建议责令当事人停止违法行为，拟对其</w:t>
            </w:r>
            <w:proofErr w:type="gramStart"/>
            <w:r w:rsidRPr="00812E82">
              <w:rPr>
                <w:rFonts w:ascii="方正仿宋_GBK" w:eastAsia="方正仿宋_GBK" w:hint="eastAsia"/>
                <w:szCs w:val="21"/>
              </w:rPr>
              <w:t>作出</w:t>
            </w:r>
            <w:proofErr w:type="gramEnd"/>
            <w:r w:rsidRPr="00812E82">
              <w:rPr>
                <w:rFonts w:ascii="方正仿宋_GBK" w:eastAsia="方正仿宋_GBK" w:hint="eastAsia"/>
                <w:szCs w:val="21"/>
              </w:rPr>
              <w:t>罚款</w:t>
            </w:r>
            <w:r w:rsidRPr="00812E82">
              <w:rPr>
                <w:rFonts w:ascii="方正仿宋_GBK" w:eastAsia="方正仿宋_GBK"/>
                <w:szCs w:val="21"/>
              </w:rPr>
              <w:t>5000</w:t>
            </w:r>
            <w:r w:rsidRPr="00812E82">
              <w:rPr>
                <w:rFonts w:ascii="方正仿宋_GBK" w:eastAsia="方正仿宋_GBK" w:hint="eastAsia"/>
                <w:szCs w:val="21"/>
              </w:rPr>
              <w:t>元的行政处罚。</w:t>
            </w:r>
          </w:p>
        </w:tc>
        <w:tc>
          <w:tcPr>
            <w:tcW w:w="966" w:type="dxa"/>
          </w:tcPr>
          <w:p w:rsidR="00C10D69" w:rsidRPr="00812E82" w:rsidRDefault="00C10D69" w:rsidP="00CD6491">
            <w:pPr>
              <w:spacing w:line="440" w:lineRule="exact"/>
              <w:jc w:val="center"/>
              <w:rPr>
                <w:rFonts w:ascii="方正仿宋_GBK" w:eastAsia="方正仿宋_GBK"/>
                <w:szCs w:val="21"/>
              </w:rPr>
            </w:pPr>
            <w:r w:rsidRPr="00812E82">
              <w:rPr>
                <w:rFonts w:ascii="方正仿宋_GBK" w:eastAsia="方正仿宋_GBK" w:hint="eastAsia"/>
                <w:szCs w:val="21"/>
              </w:rPr>
              <w:t>案件处理中</w:t>
            </w:r>
          </w:p>
        </w:tc>
      </w:tr>
      <w:tr w:rsidR="00C10D69" w:rsidRPr="00812E82" w:rsidTr="00C10D69">
        <w:tc>
          <w:tcPr>
            <w:tcW w:w="993" w:type="dxa"/>
          </w:tcPr>
          <w:p w:rsidR="00C10D69" w:rsidRPr="00812E82" w:rsidRDefault="00C10D69" w:rsidP="00CD6491">
            <w:pPr>
              <w:jc w:val="center"/>
              <w:rPr>
                <w:sz w:val="28"/>
                <w:szCs w:val="28"/>
              </w:rPr>
            </w:pPr>
            <w:r w:rsidRPr="00812E82">
              <w:rPr>
                <w:sz w:val="28"/>
                <w:szCs w:val="28"/>
              </w:rPr>
              <w:t>2</w:t>
            </w:r>
          </w:p>
        </w:tc>
        <w:tc>
          <w:tcPr>
            <w:tcW w:w="1251" w:type="dxa"/>
            <w:gridSpan w:val="2"/>
          </w:tcPr>
          <w:p w:rsidR="00C10D69" w:rsidRPr="00C10D69" w:rsidRDefault="00C10D69" w:rsidP="00CD6491">
            <w:pPr>
              <w:spacing w:line="440" w:lineRule="exact"/>
              <w:jc w:val="center"/>
              <w:rPr>
                <w:rFonts w:ascii="方正仿宋_GBK" w:eastAsia="方正仿宋_GBK"/>
                <w:szCs w:val="21"/>
              </w:rPr>
            </w:pPr>
            <w:r w:rsidRPr="00C10D69">
              <w:rPr>
                <w:rFonts w:ascii="方正仿宋_GBK" w:eastAsia="方正仿宋_GBK" w:hint="eastAsia"/>
                <w:szCs w:val="21"/>
              </w:rPr>
              <w:t>县市监立字</w:t>
            </w:r>
            <w:r w:rsidRPr="00C10D69">
              <w:rPr>
                <w:rFonts w:ascii="方正仿宋_GBK" w:eastAsia="方正仿宋_GBK" w:hAnsi="宋体" w:hint="eastAsia"/>
                <w:szCs w:val="21"/>
              </w:rPr>
              <w:t>[2018]03号</w:t>
            </w:r>
          </w:p>
        </w:tc>
        <w:tc>
          <w:tcPr>
            <w:tcW w:w="1481" w:type="dxa"/>
          </w:tcPr>
          <w:p w:rsidR="00C10D69" w:rsidRPr="00C10D69" w:rsidRDefault="00C10D69" w:rsidP="00C10D69">
            <w:pPr>
              <w:spacing w:line="360" w:lineRule="exact"/>
              <w:jc w:val="center"/>
              <w:rPr>
                <w:rFonts w:ascii="方正仿宋_GBK" w:eastAsia="方正仿宋_GBK"/>
                <w:szCs w:val="21"/>
              </w:rPr>
            </w:pPr>
            <w:r w:rsidRPr="00C10D69">
              <w:rPr>
                <w:rFonts w:ascii="方正仿宋_GBK" w:eastAsia="方正仿宋_GBK" w:hint="eastAsia"/>
                <w:szCs w:val="21"/>
              </w:rPr>
              <w:t>乌鲁木齐县萨尔达坂乡蓝平加油站</w:t>
            </w:r>
            <w:r>
              <w:rPr>
                <w:rFonts w:ascii="方正仿宋_GBK" w:eastAsia="方正仿宋_GBK" w:hint="eastAsia"/>
                <w:szCs w:val="21"/>
              </w:rPr>
              <w:t>涉嫌</w:t>
            </w:r>
            <w:r w:rsidRPr="00C10D69">
              <w:rPr>
                <w:rFonts w:ascii="方正仿宋_GBK" w:eastAsia="方正仿宋_GBK" w:hint="eastAsia"/>
                <w:szCs w:val="21"/>
              </w:rPr>
              <w:t>无食品</w:t>
            </w:r>
            <w:r>
              <w:rPr>
                <w:rFonts w:ascii="方正仿宋_GBK" w:eastAsia="方正仿宋_GBK" w:hint="eastAsia"/>
                <w:szCs w:val="21"/>
              </w:rPr>
              <w:t>经营许可证进行销售食品案件</w:t>
            </w:r>
          </w:p>
        </w:tc>
        <w:tc>
          <w:tcPr>
            <w:tcW w:w="1418" w:type="dxa"/>
          </w:tcPr>
          <w:p w:rsidR="00C10D69" w:rsidRPr="00812E82" w:rsidRDefault="00C10D69" w:rsidP="00CD6491">
            <w:pPr>
              <w:spacing w:line="440" w:lineRule="exact"/>
              <w:jc w:val="center"/>
              <w:rPr>
                <w:sz w:val="28"/>
                <w:szCs w:val="28"/>
              </w:rPr>
            </w:pPr>
            <w:r w:rsidRPr="00812E82">
              <w:rPr>
                <w:rFonts w:hint="eastAsia"/>
                <w:sz w:val="28"/>
                <w:szCs w:val="28"/>
              </w:rPr>
              <w:t>巡查</w:t>
            </w:r>
          </w:p>
        </w:tc>
        <w:tc>
          <w:tcPr>
            <w:tcW w:w="1747" w:type="dxa"/>
          </w:tcPr>
          <w:p w:rsidR="00C10D69" w:rsidRPr="00812E82" w:rsidRDefault="00C10D69" w:rsidP="00CD6491">
            <w:pPr>
              <w:spacing w:line="440" w:lineRule="exact"/>
              <w:jc w:val="center"/>
              <w:rPr>
                <w:sz w:val="28"/>
                <w:szCs w:val="28"/>
              </w:rPr>
            </w:pPr>
            <w:r w:rsidRPr="00812E82">
              <w:rPr>
                <w:rFonts w:hint="eastAsia"/>
                <w:sz w:val="28"/>
                <w:szCs w:val="28"/>
              </w:rPr>
              <w:t>乌鲁木齐县萨尔达坂乡蓝平加油站</w:t>
            </w:r>
          </w:p>
        </w:tc>
        <w:tc>
          <w:tcPr>
            <w:tcW w:w="337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szCs w:val="21"/>
              </w:rPr>
              <w:t>2018</w:t>
            </w:r>
            <w:r w:rsidRPr="00812E82">
              <w:rPr>
                <w:rFonts w:ascii="方正仿宋_GBK" w:eastAsia="方正仿宋_GBK" w:hint="eastAsia"/>
                <w:szCs w:val="21"/>
              </w:rPr>
              <w:t>年</w:t>
            </w:r>
            <w:r w:rsidRPr="00812E82">
              <w:rPr>
                <w:rFonts w:ascii="方正仿宋_GBK" w:eastAsia="方正仿宋_GBK"/>
                <w:szCs w:val="21"/>
              </w:rPr>
              <w:t>4</w:t>
            </w:r>
            <w:r w:rsidRPr="00812E82">
              <w:rPr>
                <w:rFonts w:ascii="方正仿宋_GBK" w:eastAsia="方正仿宋_GBK" w:hint="eastAsia"/>
                <w:szCs w:val="21"/>
              </w:rPr>
              <w:t>月</w:t>
            </w:r>
            <w:r w:rsidRPr="00812E82">
              <w:rPr>
                <w:rFonts w:ascii="方正仿宋_GBK" w:eastAsia="方正仿宋_GBK"/>
                <w:szCs w:val="21"/>
              </w:rPr>
              <w:t>3</w:t>
            </w:r>
            <w:r w:rsidRPr="00812E82">
              <w:rPr>
                <w:rFonts w:ascii="方正仿宋_GBK" w:eastAsia="方正仿宋_GBK" w:hint="eastAsia"/>
                <w:szCs w:val="21"/>
              </w:rPr>
              <w:t>日我局执法人员巡查时发现乌鲁木齐县萨尔达乡蓝平加油站无食品经营许可证，其行为涉嫌违反了《食品安全法》第三十五条第一款的规定，建议立案。</w:t>
            </w:r>
          </w:p>
        </w:tc>
        <w:tc>
          <w:tcPr>
            <w:tcW w:w="188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szCs w:val="21"/>
              </w:rPr>
              <w:t xml:space="preserve">   </w:t>
            </w:r>
            <w:r w:rsidRPr="00812E82">
              <w:rPr>
                <w:rFonts w:ascii="方正仿宋_GBK" w:eastAsia="方正仿宋_GBK" w:hint="eastAsia"/>
                <w:szCs w:val="21"/>
              </w:rPr>
              <w:t>当事人违反了《食品安全法》第三十五条第一款的禁止性规定，已构成为无证经营行为。</w:t>
            </w:r>
          </w:p>
        </w:tc>
        <w:tc>
          <w:tcPr>
            <w:tcW w:w="1992"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hint="eastAsia"/>
                <w:szCs w:val="21"/>
              </w:rPr>
              <w:t>根据《食品安全法》第一百二十二条第一款的规定，建议当事人停止违法行为，拟对其</w:t>
            </w:r>
            <w:proofErr w:type="gramStart"/>
            <w:r w:rsidRPr="00812E82">
              <w:rPr>
                <w:rFonts w:ascii="方正仿宋_GBK" w:eastAsia="方正仿宋_GBK" w:hint="eastAsia"/>
                <w:szCs w:val="21"/>
              </w:rPr>
              <w:t>作出</w:t>
            </w:r>
            <w:proofErr w:type="gramEnd"/>
            <w:r w:rsidRPr="00812E82">
              <w:rPr>
                <w:rFonts w:ascii="方正仿宋_GBK" w:eastAsia="方正仿宋_GBK" w:hint="eastAsia"/>
                <w:szCs w:val="21"/>
              </w:rPr>
              <w:t>罚款</w:t>
            </w:r>
            <w:r w:rsidRPr="00812E82">
              <w:rPr>
                <w:rFonts w:ascii="方正仿宋_GBK" w:eastAsia="方正仿宋_GBK"/>
                <w:szCs w:val="21"/>
              </w:rPr>
              <w:t>5000</w:t>
            </w:r>
            <w:r w:rsidRPr="00812E82">
              <w:rPr>
                <w:rFonts w:ascii="方正仿宋_GBK" w:eastAsia="方正仿宋_GBK" w:hint="eastAsia"/>
                <w:szCs w:val="21"/>
              </w:rPr>
              <w:t>元的行政处罚。</w:t>
            </w:r>
          </w:p>
        </w:tc>
        <w:tc>
          <w:tcPr>
            <w:tcW w:w="966" w:type="dxa"/>
          </w:tcPr>
          <w:p w:rsidR="00C10D69" w:rsidRPr="00812E82" w:rsidRDefault="00C10D69" w:rsidP="00CD6491">
            <w:pPr>
              <w:spacing w:line="440" w:lineRule="exact"/>
              <w:jc w:val="center"/>
              <w:rPr>
                <w:rFonts w:ascii="方正仿宋_GBK" w:eastAsia="方正仿宋_GBK"/>
                <w:szCs w:val="21"/>
              </w:rPr>
            </w:pPr>
            <w:r w:rsidRPr="00812E82">
              <w:rPr>
                <w:rFonts w:ascii="方正仿宋_GBK" w:eastAsia="方正仿宋_GBK" w:hint="eastAsia"/>
                <w:szCs w:val="21"/>
              </w:rPr>
              <w:t>案件处理中</w:t>
            </w:r>
          </w:p>
        </w:tc>
      </w:tr>
      <w:tr w:rsidR="00C10D69" w:rsidRPr="00812E82" w:rsidTr="00C10D69">
        <w:tc>
          <w:tcPr>
            <w:tcW w:w="993" w:type="dxa"/>
          </w:tcPr>
          <w:p w:rsidR="00C10D69" w:rsidRPr="00812E82" w:rsidRDefault="00C10D69" w:rsidP="00CD6491">
            <w:pPr>
              <w:jc w:val="center"/>
              <w:rPr>
                <w:sz w:val="28"/>
                <w:szCs w:val="28"/>
              </w:rPr>
            </w:pPr>
            <w:r w:rsidRPr="00812E82">
              <w:rPr>
                <w:sz w:val="28"/>
                <w:szCs w:val="28"/>
              </w:rPr>
              <w:lastRenderedPageBreak/>
              <w:t>3</w:t>
            </w:r>
          </w:p>
        </w:tc>
        <w:tc>
          <w:tcPr>
            <w:tcW w:w="1173" w:type="dxa"/>
          </w:tcPr>
          <w:p w:rsidR="00C10D69" w:rsidRPr="00C10D69" w:rsidRDefault="00C10D69" w:rsidP="00CD6491">
            <w:pPr>
              <w:spacing w:line="440" w:lineRule="exact"/>
              <w:jc w:val="center"/>
              <w:rPr>
                <w:rFonts w:ascii="方正仿宋_GBK" w:eastAsia="方正仿宋_GBK"/>
                <w:szCs w:val="21"/>
              </w:rPr>
            </w:pPr>
            <w:r w:rsidRPr="00C10D69">
              <w:rPr>
                <w:rFonts w:ascii="方正仿宋_GBK" w:eastAsia="方正仿宋_GBK" w:hint="eastAsia"/>
                <w:szCs w:val="21"/>
              </w:rPr>
              <w:t>县市监立字</w:t>
            </w:r>
            <w:r w:rsidRPr="00C10D69">
              <w:rPr>
                <w:rFonts w:ascii="方正仿宋_GBK" w:eastAsia="方正仿宋_GBK" w:hAnsi="宋体" w:hint="eastAsia"/>
                <w:szCs w:val="21"/>
              </w:rPr>
              <w:t>[2018]04号</w:t>
            </w:r>
          </w:p>
        </w:tc>
        <w:tc>
          <w:tcPr>
            <w:tcW w:w="1559" w:type="dxa"/>
            <w:gridSpan w:val="2"/>
          </w:tcPr>
          <w:p w:rsidR="00C10D69" w:rsidRPr="00C10D69" w:rsidRDefault="00C10D69" w:rsidP="00CD6491">
            <w:pPr>
              <w:spacing w:line="440" w:lineRule="exact"/>
              <w:jc w:val="center"/>
              <w:rPr>
                <w:rFonts w:ascii="方正仿宋_GBK" w:eastAsia="方正仿宋_GBK"/>
                <w:szCs w:val="21"/>
              </w:rPr>
            </w:pPr>
            <w:r w:rsidRPr="00C10D69">
              <w:rPr>
                <w:rFonts w:ascii="方正仿宋_GBK" w:eastAsia="方正仿宋_GBK" w:hint="eastAsia"/>
                <w:szCs w:val="21"/>
              </w:rPr>
              <w:t>乌鲁木齐县新源兴粉条厂产品抽检不合格</w:t>
            </w:r>
            <w:r>
              <w:rPr>
                <w:rFonts w:ascii="方正仿宋_GBK" w:eastAsia="方正仿宋_GBK" w:hint="eastAsia"/>
                <w:szCs w:val="21"/>
              </w:rPr>
              <w:t>核查处置</w:t>
            </w:r>
            <w:r w:rsidRPr="00C10D69">
              <w:rPr>
                <w:rFonts w:ascii="方正仿宋_GBK" w:eastAsia="方正仿宋_GBK" w:hint="eastAsia"/>
                <w:szCs w:val="21"/>
              </w:rPr>
              <w:t>案件</w:t>
            </w:r>
          </w:p>
        </w:tc>
        <w:tc>
          <w:tcPr>
            <w:tcW w:w="1418" w:type="dxa"/>
          </w:tcPr>
          <w:p w:rsidR="00C10D69" w:rsidRPr="00812E82" w:rsidRDefault="00C10D69" w:rsidP="00CD6491">
            <w:pPr>
              <w:spacing w:line="440" w:lineRule="exact"/>
              <w:jc w:val="center"/>
              <w:rPr>
                <w:sz w:val="28"/>
                <w:szCs w:val="28"/>
              </w:rPr>
            </w:pPr>
            <w:r w:rsidRPr="00812E82">
              <w:rPr>
                <w:rFonts w:hint="eastAsia"/>
                <w:sz w:val="28"/>
                <w:szCs w:val="28"/>
              </w:rPr>
              <w:t>核查处置</w:t>
            </w:r>
          </w:p>
        </w:tc>
        <w:tc>
          <w:tcPr>
            <w:tcW w:w="1747" w:type="dxa"/>
          </w:tcPr>
          <w:p w:rsidR="00C10D69" w:rsidRPr="00812E82" w:rsidRDefault="00C10D69" w:rsidP="00CD6491">
            <w:pPr>
              <w:spacing w:line="440" w:lineRule="exact"/>
              <w:jc w:val="center"/>
              <w:rPr>
                <w:sz w:val="28"/>
                <w:szCs w:val="28"/>
              </w:rPr>
            </w:pPr>
            <w:r w:rsidRPr="00812E82">
              <w:rPr>
                <w:rFonts w:hint="eastAsia"/>
                <w:sz w:val="28"/>
                <w:szCs w:val="28"/>
              </w:rPr>
              <w:t>乌鲁木齐县新源兴粉条厂</w:t>
            </w:r>
          </w:p>
        </w:tc>
        <w:tc>
          <w:tcPr>
            <w:tcW w:w="337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szCs w:val="21"/>
              </w:rPr>
              <w:t>2018</w:t>
            </w:r>
            <w:r w:rsidRPr="00812E82">
              <w:rPr>
                <w:rFonts w:ascii="方正仿宋_GBK" w:eastAsia="方正仿宋_GBK" w:hint="eastAsia"/>
                <w:szCs w:val="21"/>
              </w:rPr>
              <w:t>年</w:t>
            </w:r>
            <w:r w:rsidRPr="00812E82">
              <w:rPr>
                <w:rFonts w:ascii="方正仿宋_GBK" w:eastAsia="方正仿宋_GBK"/>
                <w:szCs w:val="21"/>
              </w:rPr>
              <w:t>6</w:t>
            </w:r>
            <w:r w:rsidRPr="00812E82">
              <w:rPr>
                <w:rFonts w:ascii="方正仿宋_GBK" w:eastAsia="方正仿宋_GBK" w:hint="eastAsia"/>
                <w:szCs w:val="21"/>
              </w:rPr>
              <w:t>月</w:t>
            </w:r>
            <w:r w:rsidRPr="00812E82">
              <w:rPr>
                <w:rFonts w:ascii="方正仿宋_GBK" w:eastAsia="方正仿宋_GBK"/>
                <w:szCs w:val="21"/>
              </w:rPr>
              <w:t>1</w:t>
            </w:r>
            <w:r w:rsidRPr="00812E82">
              <w:rPr>
                <w:rFonts w:ascii="方正仿宋_GBK" w:eastAsia="方正仿宋_GBK" w:hint="eastAsia"/>
                <w:szCs w:val="21"/>
              </w:rPr>
              <w:t>日我局执法人员根据新疆维吾尔自治区产品质量监督检验研究院的简要报告发现乌鲁木齐县新源兴粉条厂生产</w:t>
            </w:r>
            <w:proofErr w:type="gramStart"/>
            <w:r w:rsidRPr="00812E82">
              <w:rPr>
                <w:rFonts w:ascii="方正仿宋_GBK" w:eastAsia="方正仿宋_GBK" w:hint="eastAsia"/>
                <w:szCs w:val="21"/>
              </w:rPr>
              <w:t>的宽粉不合格</w:t>
            </w:r>
            <w:proofErr w:type="gramEnd"/>
            <w:r w:rsidRPr="00812E82">
              <w:rPr>
                <w:rFonts w:ascii="方正仿宋_GBK" w:eastAsia="方正仿宋_GBK" w:hint="eastAsia"/>
                <w:szCs w:val="21"/>
              </w:rPr>
              <w:t>，其行为涉嫌违反了《国务院关于加强食品等产品安全监督管理的特别规定》第三条第一款的规定，建议立案。</w:t>
            </w:r>
          </w:p>
        </w:tc>
        <w:tc>
          <w:tcPr>
            <w:tcW w:w="1888" w:type="dxa"/>
          </w:tcPr>
          <w:p w:rsidR="00C10D69" w:rsidRPr="00812E82" w:rsidRDefault="00C10D69" w:rsidP="008F3718">
            <w:pPr>
              <w:spacing w:line="440" w:lineRule="exact"/>
              <w:ind w:firstLineChars="100" w:firstLine="210"/>
              <w:jc w:val="left"/>
              <w:rPr>
                <w:rFonts w:ascii="方正仿宋_GBK" w:eastAsia="方正仿宋_GBK"/>
                <w:szCs w:val="21"/>
              </w:rPr>
            </w:pPr>
            <w:r w:rsidRPr="00812E82">
              <w:rPr>
                <w:rFonts w:ascii="方正仿宋_GBK" w:eastAsia="方正仿宋_GBK" w:hint="eastAsia"/>
                <w:szCs w:val="21"/>
              </w:rPr>
              <w:t>当事人人违法了《国务院关于加强食品等产品安全监督管理的特别规定》第三条第一款禁止性规定，已构成生产不合格产品经营行为。</w:t>
            </w:r>
          </w:p>
        </w:tc>
        <w:tc>
          <w:tcPr>
            <w:tcW w:w="1992" w:type="dxa"/>
          </w:tcPr>
          <w:p w:rsidR="00C10D69" w:rsidRPr="00812E82" w:rsidRDefault="00C10D69" w:rsidP="00CD6491">
            <w:pPr>
              <w:spacing w:line="440" w:lineRule="exact"/>
              <w:jc w:val="left"/>
              <w:rPr>
                <w:sz w:val="28"/>
                <w:szCs w:val="28"/>
              </w:rPr>
            </w:pPr>
            <w:r w:rsidRPr="00812E82">
              <w:rPr>
                <w:rFonts w:ascii="方正仿宋_GBK" w:eastAsia="方正仿宋_GBK" w:hint="eastAsia"/>
                <w:szCs w:val="21"/>
              </w:rPr>
              <w:t>根据《国务院关于加强食品等产品安全监督管理的特别规定》第三条第二款的规定，建议责令当事人停止生产，拟对其</w:t>
            </w:r>
            <w:proofErr w:type="gramStart"/>
            <w:r w:rsidRPr="00812E82">
              <w:rPr>
                <w:rFonts w:ascii="方正仿宋_GBK" w:eastAsia="方正仿宋_GBK" w:hint="eastAsia"/>
                <w:szCs w:val="21"/>
              </w:rPr>
              <w:t>作出</w:t>
            </w:r>
            <w:proofErr w:type="gramEnd"/>
            <w:r w:rsidRPr="00812E82">
              <w:rPr>
                <w:rFonts w:ascii="方正仿宋_GBK" w:eastAsia="方正仿宋_GBK" w:hint="eastAsia"/>
                <w:szCs w:val="21"/>
              </w:rPr>
              <w:t>罚款</w:t>
            </w:r>
            <w:r w:rsidRPr="00812E82">
              <w:rPr>
                <w:rFonts w:ascii="方正仿宋_GBK" w:eastAsia="方正仿宋_GBK"/>
                <w:szCs w:val="21"/>
              </w:rPr>
              <w:t>20000</w:t>
            </w:r>
            <w:r w:rsidRPr="00812E82">
              <w:rPr>
                <w:rFonts w:ascii="方正仿宋_GBK" w:eastAsia="方正仿宋_GBK" w:hint="eastAsia"/>
                <w:szCs w:val="21"/>
              </w:rPr>
              <w:t>元的行政处罚</w:t>
            </w:r>
          </w:p>
        </w:tc>
        <w:tc>
          <w:tcPr>
            <w:tcW w:w="966" w:type="dxa"/>
          </w:tcPr>
          <w:p w:rsidR="00C10D69" w:rsidRPr="00812E82" w:rsidRDefault="00C10D69" w:rsidP="00CD6491">
            <w:pPr>
              <w:spacing w:line="440" w:lineRule="exact"/>
              <w:jc w:val="center"/>
              <w:rPr>
                <w:rFonts w:ascii="方正仿宋_GBK" w:eastAsia="方正仿宋_GBK"/>
                <w:szCs w:val="21"/>
              </w:rPr>
            </w:pPr>
            <w:r w:rsidRPr="00812E82">
              <w:rPr>
                <w:rFonts w:ascii="方正仿宋_GBK" w:eastAsia="方正仿宋_GBK" w:hint="eastAsia"/>
                <w:szCs w:val="21"/>
              </w:rPr>
              <w:t>案件处理中</w:t>
            </w:r>
          </w:p>
        </w:tc>
      </w:tr>
      <w:tr w:rsidR="00C10D69" w:rsidRPr="00812E82" w:rsidTr="00C10D69">
        <w:tc>
          <w:tcPr>
            <w:tcW w:w="993" w:type="dxa"/>
          </w:tcPr>
          <w:p w:rsidR="00C10D69" w:rsidRPr="00812E82" w:rsidRDefault="00C10D69" w:rsidP="00CD6491">
            <w:pPr>
              <w:jc w:val="center"/>
              <w:rPr>
                <w:sz w:val="28"/>
                <w:szCs w:val="28"/>
              </w:rPr>
            </w:pPr>
            <w:r w:rsidRPr="00812E82">
              <w:rPr>
                <w:sz w:val="28"/>
                <w:szCs w:val="28"/>
              </w:rPr>
              <w:t>4</w:t>
            </w:r>
          </w:p>
        </w:tc>
        <w:tc>
          <w:tcPr>
            <w:tcW w:w="1173" w:type="dxa"/>
          </w:tcPr>
          <w:p w:rsidR="00C10D69" w:rsidRPr="00C10D69" w:rsidRDefault="00C10D69" w:rsidP="00CD6491">
            <w:pPr>
              <w:spacing w:line="440" w:lineRule="exact"/>
              <w:jc w:val="center"/>
              <w:rPr>
                <w:rFonts w:ascii="方正仿宋_GBK" w:eastAsia="方正仿宋_GBK"/>
                <w:szCs w:val="21"/>
              </w:rPr>
            </w:pPr>
            <w:r w:rsidRPr="00C10D69">
              <w:rPr>
                <w:rFonts w:ascii="方正仿宋_GBK" w:eastAsia="方正仿宋_GBK" w:hint="eastAsia"/>
                <w:szCs w:val="21"/>
              </w:rPr>
              <w:t>县市监立字</w:t>
            </w:r>
            <w:r w:rsidRPr="00C10D69">
              <w:rPr>
                <w:rFonts w:ascii="方正仿宋_GBK" w:eastAsia="方正仿宋_GBK" w:hAnsi="宋体" w:hint="eastAsia"/>
                <w:szCs w:val="21"/>
              </w:rPr>
              <w:t>[2018]05号</w:t>
            </w:r>
          </w:p>
        </w:tc>
        <w:tc>
          <w:tcPr>
            <w:tcW w:w="1559" w:type="dxa"/>
            <w:gridSpan w:val="2"/>
          </w:tcPr>
          <w:p w:rsidR="00C10D69" w:rsidRPr="00C10D69" w:rsidRDefault="00C10D69" w:rsidP="00CD6491">
            <w:pPr>
              <w:spacing w:line="440" w:lineRule="exact"/>
              <w:jc w:val="center"/>
              <w:rPr>
                <w:rFonts w:ascii="方正仿宋_GBK" w:eastAsia="方正仿宋_GBK"/>
                <w:szCs w:val="21"/>
              </w:rPr>
            </w:pPr>
            <w:r w:rsidRPr="00C10D69">
              <w:rPr>
                <w:rFonts w:ascii="方正仿宋_GBK" w:eastAsia="方正仿宋_GBK" w:hint="eastAsia"/>
                <w:szCs w:val="21"/>
              </w:rPr>
              <w:t>孙永华</w:t>
            </w:r>
            <w:r>
              <w:rPr>
                <w:rFonts w:ascii="方正仿宋_GBK" w:eastAsia="方正仿宋_GBK" w:hint="eastAsia"/>
                <w:szCs w:val="21"/>
              </w:rPr>
              <w:t>涉嫌</w:t>
            </w:r>
            <w:r w:rsidRPr="00C10D69">
              <w:rPr>
                <w:rFonts w:ascii="方正仿宋_GBK" w:eastAsia="方正仿宋_GBK" w:hint="eastAsia"/>
                <w:szCs w:val="21"/>
              </w:rPr>
              <w:t>无证无</w:t>
            </w:r>
            <w:r>
              <w:rPr>
                <w:rFonts w:ascii="方正仿宋_GBK" w:eastAsia="方正仿宋_GBK" w:hint="eastAsia"/>
                <w:szCs w:val="21"/>
              </w:rPr>
              <w:t>照</w:t>
            </w:r>
            <w:r w:rsidRPr="00C10D69">
              <w:rPr>
                <w:rFonts w:ascii="方正仿宋_GBK" w:eastAsia="方正仿宋_GBK" w:hint="eastAsia"/>
                <w:szCs w:val="21"/>
              </w:rPr>
              <w:t>加工馍馍案件</w:t>
            </w:r>
          </w:p>
        </w:tc>
        <w:tc>
          <w:tcPr>
            <w:tcW w:w="1418" w:type="dxa"/>
          </w:tcPr>
          <w:p w:rsidR="00C10D69" w:rsidRPr="00812E82" w:rsidRDefault="00C10D69" w:rsidP="00CD6491">
            <w:pPr>
              <w:spacing w:line="440" w:lineRule="exact"/>
              <w:jc w:val="center"/>
              <w:rPr>
                <w:sz w:val="28"/>
                <w:szCs w:val="28"/>
              </w:rPr>
            </w:pPr>
            <w:r w:rsidRPr="00812E82">
              <w:rPr>
                <w:rFonts w:hint="eastAsia"/>
                <w:sz w:val="28"/>
                <w:szCs w:val="28"/>
              </w:rPr>
              <w:t>巡查</w:t>
            </w:r>
          </w:p>
        </w:tc>
        <w:tc>
          <w:tcPr>
            <w:tcW w:w="1747" w:type="dxa"/>
          </w:tcPr>
          <w:p w:rsidR="00C10D69" w:rsidRPr="00812E82" w:rsidRDefault="00C10D69" w:rsidP="00CD6491">
            <w:pPr>
              <w:spacing w:line="440" w:lineRule="exact"/>
              <w:jc w:val="center"/>
              <w:rPr>
                <w:sz w:val="28"/>
                <w:szCs w:val="28"/>
              </w:rPr>
            </w:pPr>
            <w:r w:rsidRPr="00812E82">
              <w:rPr>
                <w:rFonts w:hint="eastAsia"/>
                <w:sz w:val="28"/>
                <w:szCs w:val="28"/>
              </w:rPr>
              <w:t>孙华永</w:t>
            </w:r>
          </w:p>
        </w:tc>
        <w:tc>
          <w:tcPr>
            <w:tcW w:w="337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szCs w:val="21"/>
              </w:rPr>
              <w:t>2018</w:t>
            </w:r>
            <w:r w:rsidRPr="00812E82">
              <w:rPr>
                <w:rFonts w:ascii="方正仿宋_GBK" w:eastAsia="方正仿宋_GBK" w:hint="eastAsia"/>
                <w:szCs w:val="21"/>
              </w:rPr>
              <w:t>年</w:t>
            </w:r>
            <w:r w:rsidRPr="00812E82">
              <w:rPr>
                <w:rFonts w:ascii="方正仿宋_GBK" w:eastAsia="方正仿宋_GBK"/>
                <w:szCs w:val="21"/>
              </w:rPr>
              <w:t>6</w:t>
            </w:r>
            <w:r w:rsidRPr="00812E82">
              <w:rPr>
                <w:rFonts w:ascii="方正仿宋_GBK" w:eastAsia="方正仿宋_GBK" w:hint="eastAsia"/>
                <w:szCs w:val="21"/>
              </w:rPr>
              <w:t>月</w:t>
            </w:r>
            <w:r w:rsidRPr="00812E82">
              <w:rPr>
                <w:rFonts w:ascii="方正仿宋_GBK" w:eastAsia="方正仿宋_GBK"/>
                <w:szCs w:val="21"/>
              </w:rPr>
              <w:t>12</w:t>
            </w:r>
            <w:r w:rsidRPr="00812E82">
              <w:rPr>
                <w:rFonts w:ascii="方正仿宋_GBK" w:eastAsia="方正仿宋_GBK" w:hint="eastAsia"/>
                <w:szCs w:val="21"/>
              </w:rPr>
              <w:t>日我局执法人员巡查发现孙华永无营业执照和食品经营</w:t>
            </w:r>
            <w:r w:rsidRPr="00812E82">
              <w:rPr>
                <w:rFonts w:ascii="方正仿宋_GBK" w:eastAsia="方正仿宋_GBK" w:hAnsi="宋体" w:cs="宋体" w:hint="eastAsia"/>
                <w:szCs w:val="21"/>
              </w:rPr>
              <w:t>许可证的情况下加工馍馍，其行为涉嫌违反了</w:t>
            </w:r>
            <w:r w:rsidRPr="00812E82">
              <w:rPr>
                <w:rFonts w:ascii="方正仿宋_GBK" w:eastAsia="方正仿宋_GBK" w:hint="eastAsia"/>
                <w:szCs w:val="21"/>
              </w:rPr>
              <w:t>《无证无照经营查处办法》第二条第一款的规定，建立立案</w:t>
            </w:r>
          </w:p>
        </w:tc>
        <w:tc>
          <w:tcPr>
            <w:tcW w:w="188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hint="eastAsia"/>
                <w:szCs w:val="21"/>
              </w:rPr>
              <w:t>当事人违反了《无证无照经营查处办法》第二条第一款及第七条第一款的禁止性规定，已构成无证无照经营行为。</w:t>
            </w:r>
          </w:p>
        </w:tc>
        <w:tc>
          <w:tcPr>
            <w:tcW w:w="1992"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hint="eastAsia"/>
                <w:szCs w:val="21"/>
              </w:rPr>
              <w:t>根据《无证无照经营查处办法》地一十三条第一款的规定，建议责令当事人停止违法行为，拟对其</w:t>
            </w:r>
            <w:proofErr w:type="gramStart"/>
            <w:r w:rsidRPr="00812E82">
              <w:rPr>
                <w:rFonts w:ascii="方正仿宋_GBK" w:eastAsia="方正仿宋_GBK" w:hint="eastAsia"/>
                <w:szCs w:val="21"/>
              </w:rPr>
              <w:t>作出</w:t>
            </w:r>
            <w:proofErr w:type="gramEnd"/>
            <w:r w:rsidRPr="00812E82">
              <w:rPr>
                <w:rFonts w:ascii="方正仿宋_GBK" w:eastAsia="方正仿宋_GBK" w:hint="eastAsia"/>
                <w:szCs w:val="21"/>
              </w:rPr>
              <w:t>罚款</w:t>
            </w:r>
            <w:r w:rsidRPr="00812E82">
              <w:rPr>
                <w:rFonts w:ascii="方正仿宋_GBK" w:eastAsia="方正仿宋_GBK"/>
                <w:szCs w:val="21"/>
              </w:rPr>
              <w:t>2000</w:t>
            </w:r>
            <w:r w:rsidRPr="00812E82">
              <w:rPr>
                <w:rFonts w:ascii="方正仿宋_GBK" w:eastAsia="方正仿宋_GBK" w:hint="eastAsia"/>
                <w:szCs w:val="21"/>
              </w:rPr>
              <w:t>元的行政处罚。</w:t>
            </w:r>
          </w:p>
        </w:tc>
        <w:tc>
          <w:tcPr>
            <w:tcW w:w="966" w:type="dxa"/>
          </w:tcPr>
          <w:p w:rsidR="00C10D69" w:rsidRPr="00812E82" w:rsidRDefault="00C10D69" w:rsidP="00CD6491">
            <w:pPr>
              <w:spacing w:line="440" w:lineRule="exact"/>
              <w:jc w:val="center"/>
              <w:rPr>
                <w:sz w:val="28"/>
                <w:szCs w:val="28"/>
              </w:rPr>
            </w:pPr>
            <w:r w:rsidRPr="00812E82">
              <w:rPr>
                <w:rFonts w:ascii="方正仿宋_GBK" w:eastAsia="方正仿宋_GBK" w:hint="eastAsia"/>
                <w:szCs w:val="21"/>
              </w:rPr>
              <w:t>案件处理中</w:t>
            </w:r>
          </w:p>
        </w:tc>
      </w:tr>
      <w:tr w:rsidR="00C10D69" w:rsidRPr="00812E82" w:rsidTr="00C10D69">
        <w:tc>
          <w:tcPr>
            <w:tcW w:w="993" w:type="dxa"/>
          </w:tcPr>
          <w:p w:rsidR="00C10D69" w:rsidRPr="00812E82" w:rsidRDefault="00C10D69" w:rsidP="00CD6491">
            <w:pPr>
              <w:jc w:val="center"/>
              <w:rPr>
                <w:sz w:val="28"/>
                <w:szCs w:val="28"/>
              </w:rPr>
            </w:pPr>
            <w:r w:rsidRPr="00812E82">
              <w:rPr>
                <w:sz w:val="28"/>
                <w:szCs w:val="28"/>
              </w:rPr>
              <w:t>5</w:t>
            </w:r>
          </w:p>
        </w:tc>
        <w:tc>
          <w:tcPr>
            <w:tcW w:w="1173" w:type="dxa"/>
          </w:tcPr>
          <w:p w:rsidR="00C10D69" w:rsidRPr="00C10D69" w:rsidRDefault="00C10D69" w:rsidP="00CD6491">
            <w:pPr>
              <w:spacing w:line="440" w:lineRule="exact"/>
              <w:jc w:val="center"/>
              <w:rPr>
                <w:rFonts w:ascii="方正仿宋_GBK" w:eastAsia="方正仿宋_GBK"/>
                <w:szCs w:val="21"/>
              </w:rPr>
            </w:pPr>
            <w:r w:rsidRPr="00C10D69">
              <w:rPr>
                <w:rFonts w:ascii="方正仿宋_GBK" w:eastAsia="方正仿宋_GBK" w:hint="eastAsia"/>
                <w:szCs w:val="21"/>
              </w:rPr>
              <w:t>县市监立字</w:t>
            </w:r>
            <w:r w:rsidRPr="00C10D69">
              <w:rPr>
                <w:rFonts w:ascii="方正仿宋_GBK" w:eastAsia="方正仿宋_GBK" w:hAnsi="宋体" w:hint="eastAsia"/>
                <w:szCs w:val="21"/>
              </w:rPr>
              <w:t>[2018]06</w:t>
            </w:r>
            <w:r w:rsidRPr="00C10D69">
              <w:rPr>
                <w:rFonts w:ascii="方正仿宋_GBK" w:eastAsia="方正仿宋_GBK" w:hAnsi="宋体" w:hint="eastAsia"/>
                <w:szCs w:val="21"/>
              </w:rPr>
              <w:lastRenderedPageBreak/>
              <w:t>号</w:t>
            </w:r>
          </w:p>
        </w:tc>
        <w:tc>
          <w:tcPr>
            <w:tcW w:w="1559" w:type="dxa"/>
            <w:gridSpan w:val="2"/>
          </w:tcPr>
          <w:p w:rsidR="00C10D69" w:rsidRPr="00812E82" w:rsidRDefault="00C10D69" w:rsidP="00CD6491">
            <w:pPr>
              <w:spacing w:line="440" w:lineRule="exact"/>
              <w:jc w:val="center"/>
              <w:rPr>
                <w:sz w:val="28"/>
                <w:szCs w:val="28"/>
              </w:rPr>
            </w:pPr>
          </w:p>
        </w:tc>
        <w:tc>
          <w:tcPr>
            <w:tcW w:w="1418" w:type="dxa"/>
          </w:tcPr>
          <w:p w:rsidR="00C10D69" w:rsidRPr="00812E82" w:rsidRDefault="00C10D69" w:rsidP="00CD6491">
            <w:pPr>
              <w:spacing w:line="440" w:lineRule="exact"/>
              <w:jc w:val="center"/>
              <w:rPr>
                <w:sz w:val="28"/>
                <w:szCs w:val="28"/>
              </w:rPr>
            </w:pPr>
            <w:r w:rsidRPr="00812E82">
              <w:rPr>
                <w:rFonts w:hint="eastAsia"/>
                <w:sz w:val="28"/>
                <w:szCs w:val="28"/>
              </w:rPr>
              <w:t>巡查</w:t>
            </w:r>
          </w:p>
        </w:tc>
        <w:tc>
          <w:tcPr>
            <w:tcW w:w="1747" w:type="dxa"/>
          </w:tcPr>
          <w:p w:rsidR="00C10D69" w:rsidRPr="00812E82" w:rsidRDefault="00C10D69" w:rsidP="00CD6491">
            <w:pPr>
              <w:spacing w:line="440" w:lineRule="exact"/>
              <w:jc w:val="center"/>
              <w:rPr>
                <w:sz w:val="28"/>
                <w:szCs w:val="28"/>
              </w:rPr>
            </w:pPr>
            <w:r w:rsidRPr="00812E82">
              <w:rPr>
                <w:rFonts w:hint="eastAsia"/>
                <w:sz w:val="28"/>
                <w:szCs w:val="28"/>
              </w:rPr>
              <w:t>悠悠度假村</w:t>
            </w:r>
          </w:p>
        </w:tc>
        <w:tc>
          <w:tcPr>
            <w:tcW w:w="337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szCs w:val="21"/>
              </w:rPr>
              <w:t>2018</w:t>
            </w:r>
            <w:r w:rsidRPr="00812E82">
              <w:rPr>
                <w:rFonts w:ascii="方正仿宋_GBK" w:eastAsia="方正仿宋_GBK" w:hint="eastAsia"/>
                <w:szCs w:val="21"/>
              </w:rPr>
              <w:t>年</w:t>
            </w:r>
            <w:r w:rsidRPr="00812E82">
              <w:rPr>
                <w:rFonts w:ascii="方正仿宋_GBK" w:eastAsia="方正仿宋_GBK"/>
                <w:szCs w:val="21"/>
              </w:rPr>
              <w:t>7</w:t>
            </w:r>
            <w:r w:rsidRPr="00812E82">
              <w:rPr>
                <w:rFonts w:ascii="方正仿宋_GBK" w:eastAsia="方正仿宋_GBK" w:hint="eastAsia"/>
                <w:szCs w:val="21"/>
              </w:rPr>
              <w:t>月</w:t>
            </w:r>
            <w:r w:rsidRPr="00812E82">
              <w:rPr>
                <w:rFonts w:ascii="方正仿宋_GBK" w:eastAsia="方正仿宋_GBK"/>
                <w:szCs w:val="21"/>
              </w:rPr>
              <w:t>18</w:t>
            </w:r>
            <w:r w:rsidRPr="00812E82">
              <w:rPr>
                <w:rFonts w:ascii="方正仿宋_GBK" w:eastAsia="方正仿宋_GBK" w:hint="eastAsia"/>
                <w:szCs w:val="21"/>
              </w:rPr>
              <w:t>日我局执法人员巡查时发现乌鲁木齐县甘沟乡前进村悠悠度假村有一名后厨工作人员无</w:t>
            </w:r>
            <w:r w:rsidRPr="00812E82">
              <w:rPr>
                <w:rFonts w:ascii="方正仿宋_GBK" w:eastAsia="方正仿宋_GBK" w:hint="eastAsia"/>
                <w:szCs w:val="21"/>
              </w:rPr>
              <w:lastRenderedPageBreak/>
              <w:t>健康证在后</w:t>
            </w:r>
            <w:proofErr w:type="gramStart"/>
            <w:r w:rsidRPr="00812E82">
              <w:rPr>
                <w:rFonts w:ascii="方正仿宋_GBK" w:eastAsia="方正仿宋_GBK" w:hint="eastAsia"/>
                <w:szCs w:val="21"/>
              </w:rPr>
              <w:t>厨加工</w:t>
            </w:r>
            <w:proofErr w:type="gramEnd"/>
            <w:r w:rsidRPr="00812E82">
              <w:rPr>
                <w:rFonts w:ascii="方正仿宋_GBK" w:eastAsia="方正仿宋_GBK" w:hint="eastAsia"/>
                <w:szCs w:val="21"/>
              </w:rPr>
              <w:t>食品，其行为涉嫌违反了《食品安全法》第四十五条第二款的规定，建议立案。</w:t>
            </w:r>
          </w:p>
        </w:tc>
        <w:tc>
          <w:tcPr>
            <w:tcW w:w="188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hint="eastAsia"/>
                <w:szCs w:val="21"/>
              </w:rPr>
              <w:lastRenderedPageBreak/>
              <w:t>当事人违反了《食品安全法》第四十五条第二款的禁</w:t>
            </w:r>
            <w:r w:rsidRPr="00812E82">
              <w:rPr>
                <w:rFonts w:ascii="方正仿宋_GBK" w:eastAsia="方正仿宋_GBK" w:hint="eastAsia"/>
                <w:szCs w:val="21"/>
              </w:rPr>
              <w:lastRenderedPageBreak/>
              <w:t>止性规定，已构成为无证经营行为；</w:t>
            </w:r>
          </w:p>
        </w:tc>
        <w:tc>
          <w:tcPr>
            <w:tcW w:w="1992"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hint="eastAsia"/>
                <w:szCs w:val="21"/>
              </w:rPr>
              <w:lastRenderedPageBreak/>
              <w:t>根据《食品安全法》第一百二十六条第一款第（六项）的</w:t>
            </w:r>
            <w:r w:rsidRPr="00812E82">
              <w:rPr>
                <w:rFonts w:ascii="方正仿宋_GBK" w:eastAsia="方正仿宋_GBK" w:hint="eastAsia"/>
                <w:szCs w:val="21"/>
              </w:rPr>
              <w:lastRenderedPageBreak/>
              <w:t>规定：建议责令当事人停止违法行为，拟对其</w:t>
            </w:r>
            <w:proofErr w:type="gramStart"/>
            <w:r w:rsidRPr="00812E82">
              <w:rPr>
                <w:rFonts w:ascii="方正仿宋_GBK" w:eastAsia="方正仿宋_GBK" w:hint="eastAsia"/>
                <w:szCs w:val="21"/>
              </w:rPr>
              <w:t>作出</w:t>
            </w:r>
            <w:proofErr w:type="gramEnd"/>
            <w:r w:rsidRPr="00812E82">
              <w:rPr>
                <w:rFonts w:ascii="方正仿宋_GBK" w:eastAsia="方正仿宋_GBK" w:hint="eastAsia"/>
                <w:szCs w:val="21"/>
              </w:rPr>
              <w:t>罚款</w:t>
            </w:r>
            <w:r w:rsidRPr="00812E82">
              <w:rPr>
                <w:rFonts w:ascii="方正仿宋_GBK" w:eastAsia="方正仿宋_GBK"/>
                <w:szCs w:val="21"/>
              </w:rPr>
              <w:t>5000</w:t>
            </w:r>
            <w:r w:rsidRPr="00812E82">
              <w:rPr>
                <w:rFonts w:ascii="方正仿宋_GBK" w:eastAsia="方正仿宋_GBK" w:hint="eastAsia"/>
                <w:szCs w:val="21"/>
              </w:rPr>
              <w:t>元的行政处罚。</w:t>
            </w:r>
          </w:p>
        </w:tc>
        <w:tc>
          <w:tcPr>
            <w:tcW w:w="966" w:type="dxa"/>
          </w:tcPr>
          <w:p w:rsidR="00C10D69" w:rsidRPr="00812E82" w:rsidRDefault="00C10D69" w:rsidP="00CD6491">
            <w:pPr>
              <w:spacing w:line="440" w:lineRule="exact"/>
              <w:jc w:val="center"/>
              <w:rPr>
                <w:sz w:val="28"/>
                <w:szCs w:val="28"/>
              </w:rPr>
            </w:pPr>
            <w:r w:rsidRPr="00812E82">
              <w:rPr>
                <w:rFonts w:ascii="方正仿宋_GBK" w:eastAsia="方正仿宋_GBK" w:hint="eastAsia"/>
                <w:szCs w:val="21"/>
              </w:rPr>
              <w:lastRenderedPageBreak/>
              <w:t>案件处理中</w:t>
            </w:r>
          </w:p>
        </w:tc>
      </w:tr>
      <w:tr w:rsidR="00C10D69" w:rsidRPr="00812E82" w:rsidTr="00C10D69">
        <w:tc>
          <w:tcPr>
            <w:tcW w:w="993" w:type="dxa"/>
          </w:tcPr>
          <w:p w:rsidR="00C10D69" w:rsidRPr="00812E82" w:rsidRDefault="00C10D69" w:rsidP="00CD6491">
            <w:pPr>
              <w:jc w:val="center"/>
              <w:rPr>
                <w:sz w:val="28"/>
                <w:szCs w:val="28"/>
              </w:rPr>
            </w:pPr>
            <w:r w:rsidRPr="00812E82">
              <w:rPr>
                <w:sz w:val="28"/>
                <w:szCs w:val="28"/>
              </w:rPr>
              <w:lastRenderedPageBreak/>
              <w:t>6</w:t>
            </w:r>
          </w:p>
        </w:tc>
        <w:tc>
          <w:tcPr>
            <w:tcW w:w="1173" w:type="dxa"/>
          </w:tcPr>
          <w:p w:rsidR="00C10D69" w:rsidRPr="00C10D69" w:rsidRDefault="00C10D69" w:rsidP="00CD6491">
            <w:pPr>
              <w:spacing w:line="440" w:lineRule="exact"/>
              <w:jc w:val="center"/>
              <w:rPr>
                <w:rFonts w:ascii="方正仿宋_GBK" w:eastAsia="方正仿宋_GBK"/>
                <w:szCs w:val="21"/>
              </w:rPr>
            </w:pPr>
            <w:r w:rsidRPr="00C10D69">
              <w:rPr>
                <w:rFonts w:ascii="方正仿宋_GBK" w:eastAsia="方正仿宋_GBK" w:hint="eastAsia"/>
                <w:szCs w:val="21"/>
              </w:rPr>
              <w:t>县市监立字</w:t>
            </w:r>
            <w:r w:rsidRPr="00C10D69">
              <w:rPr>
                <w:rFonts w:ascii="方正仿宋_GBK" w:eastAsia="方正仿宋_GBK" w:hAnsi="宋体" w:hint="eastAsia"/>
                <w:szCs w:val="21"/>
              </w:rPr>
              <w:t>[2018]07号</w:t>
            </w:r>
          </w:p>
        </w:tc>
        <w:tc>
          <w:tcPr>
            <w:tcW w:w="1559" w:type="dxa"/>
            <w:gridSpan w:val="2"/>
          </w:tcPr>
          <w:p w:rsidR="00C10D69" w:rsidRPr="00C10D69" w:rsidRDefault="00C10D69" w:rsidP="00CD6491">
            <w:pPr>
              <w:spacing w:line="440" w:lineRule="exact"/>
              <w:jc w:val="center"/>
              <w:rPr>
                <w:rFonts w:ascii="方正仿宋_GBK" w:eastAsia="方正仿宋_GBK"/>
                <w:szCs w:val="21"/>
              </w:rPr>
            </w:pPr>
            <w:r w:rsidRPr="00C10D69">
              <w:rPr>
                <w:rFonts w:ascii="方正仿宋_GBK" w:eastAsia="方正仿宋_GBK" w:hint="eastAsia"/>
                <w:szCs w:val="21"/>
              </w:rPr>
              <w:t>张新利涉嫌无食品经营许可证进行旅游接待案件</w:t>
            </w:r>
          </w:p>
        </w:tc>
        <w:tc>
          <w:tcPr>
            <w:tcW w:w="1418" w:type="dxa"/>
          </w:tcPr>
          <w:p w:rsidR="00C10D69" w:rsidRPr="00812E82" w:rsidRDefault="00C10D69" w:rsidP="00CD6491">
            <w:pPr>
              <w:spacing w:line="440" w:lineRule="exact"/>
              <w:jc w:val="center"/>
              <w:rPr>
                <w:sz w:val="28"/>
                <w:szCs w:val="28"/>
              </w:rPr>
            </w:pPr>
            <w:r w:rsidRPr="00812E82">
              <w:rPr>
                <w:rFonts w:hint="eastAsia"/>
                <w:sz w:val="28"/>
                <w:szCs w:val="28"/>
              </w:rPr>
              <w:t>巡查</w:t>
            </w:r>
          </w:p>
        </w:tc>
        <w:tc>
          <w:tcPr>
            <w:tcW w:w="1747" w:type="dxa"/>
          </w:tcPr>
          <w:p w:rsidR="00C10D69" w:rsidRPr="00812E82" w:rsidRDefault="00C10D69" w:rsidP="00CD6491">
            <w:pPr>
              <w:spacing w:line="440" w:lineRule="exact"/>
              <w:jc w:val="center"/>
              <w:rPr>
                <w:sz w:val="28"/>
                <w:szCs w:val="28"/>
              </w:rPr>
            </w:pPr>
            <w:r w:rsidRPr="00812E82">
              <w:rPr>
                <w:rFonts w:hint="eastAsia"/>
                <w:sz w:val="28"/>
                <w:szCs w:val="28"/>
              </w:rPr>
              <w:t>张新利</w:t>
            </w:r>
          </w:p>
        </w:tc>
        <w:tc>
          <w:tcPr>
            <w:tcW w:w="337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szCs w:val="21"/>
              </w:rPr>
              <w:t xml:space="preserve">  2018</w:t>
            </w:r>
            <w:r w:rsidRPr="00812E82">
              <w:rPr>
                <w:rFonts w:ascii="方正仿宋_GBK" w:eastAsia="方正仿宋_GBK" w:hint="eastAsia"/>
                <w:szCs w:val="21"/>
              </w:rPr>
              <w:t>年</w:t>
            </w:r>
            <w:r w:rsidRPr="00812E82">
              <w:rPr>
                <w:rFonts w:ascii="方正仿宋_GBK" w:eastAsia="方正仿宋_GBK"/>
                <w:szCs w:val="21"/>
              </w:rPr>
              <w:t>7</w:t>
            </w:r>
            <w:r w:rsidRPr="00812E82">
              <w:rPr>
                <w:rFonts w:ascii="方正仿宋_GBK" w:eastAsia="方正仿宋_GBK" w:hint="eastAsia"/>
                <w:szCs w:val="21"/>
              </w:rPr>
              <w:t>月</w:t>
            </w:r>
            <w:r w:rsidRPr="00812E82">
              <w:rPr>
                <w:rFonts w:ascii="方正仿宋_GBK" w:eastAsia="方正仿宋_GBK"/>
                <w:szCs w:val="21"/>
              </w:rPr>
              <w:t>18</w:t>
            </w:r>
            <w:r w:rsidRPr="00812E82">
              <w:rPr>
                <w:rFonts w:ascii="方正仿宋_GBK" w:eastAsia="方正仿宋_GBK" w:hint="eastAsia"/>
                <w:szCs w:val="21"/>
              </w:rPr>
              <w:t>日我局执法人员在巡查时发现张新利无营业执照和食品经营许可证的情况下进行旅游接待，其行为涉嫌违反了《无证无照经营查处办法》第二条第一款的规定，建立立案</w:t>
            </w:r>
          </w:p>
        </w:tc>
        <w:tc>
          <w:tcPr>
            <w:tcW w:w="1888"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hint="eastAsia"/>
                <w:szCs w:val="21"/>
              </w:rPr>
              <w:t>当事人人违法了《无证无照经营查处办法》第二条第一款及第七条第一款的禁止性规定，已构成无证无照经营行为。</w:t>
            </w:r>
          </w:p>
        </w:tc>
        <w:tc>
          <w:tcPr>
            <w:tcW w:w="1992" w:type="dxa"/>
          </w:tcPr>
          <w:p w:rsidR="00C10D69" w:rsidRPr="00812E82" w:rsidRDefault="00C10D69" w:rsidP="00CD6491">
            <w:pPr>
              <w:spacing w:line="440" w:lineRule="exact"/>
              <w:jc w:val="left"/>
              <w:rPr>
                <w:rFonts w:ascii="方正仿宋_GBK" w:eastAsia="方正仿宋_GBK"/>
                <w:szCs w:val="21"/>
              </w:rPr>
            </w:pPr>
            <w:r w:rsidRPr="00812E82">
              <w:rPr>
                <w:rFonts w:ascii="方正仿宋_GBK" w:eastAsia="方正仿宋_GBK"/>
                <w:szCs w:val="21"/>
              </w:rPr>
              <w:t xml:space="preserve">  </w:t>
            </w:r>
            <w:r w:rsidRPr="00812E82">
              <w:rPr>
                <w:rFonts w:ascii="方正仿宋_GBK" w:eastAsia="方正仿宋_GBK" w:hint="eastAsia"/>
                <w:szCs w:val="21"/>
              </w:rPr>
              <w:t>根据《无证无照经营查处办法》地一十三条第一款的规定，建议责令当事人停止违法行为，拟对其</w:t>
            </w:r>
            <w:proofErr w:type="gramStart"/>
            <w:r w:rsidRPr="00812E82">
              <w:rPr>
                <w:rFonts w:ascii="方正仿宋_GBK" w:eastAsia="方正仿宋_GBK" w:hint="eastAsia"/>
                <w:szCs w:val="21"/>
              </w:rPr>
              <w:t>作出</w:t>
            </w:r>
            <w:proofErr w:type="gramEnd"/>
            <w:r w:rsidRPr="00812E82">
              <w:rPr>
                <w:rFonts w:ascii="方正仿宋_GBK" w:eastAsia="方正仿宋_GBK" w:hint="eastAsia"/>
                <w:szCs w:val="21"/>
              </w:rPr>
              <w:t>罚款</w:t>
            </w:r>
            <w:r w:rsidRPr="00812E82">
              <w:rPr>
                <w:rFonts w:ascii="方正仿宋_GBK" w:eastAsia="方正仿宋_GBK"/>
                <w:szCs w:val="21"/>
              </w:rPr>
              <w:t>5000</w:t>
            </w:r>
            <w:r w:rsidRPr="00812E82">
              <w:rPr>
                <w:rFonts w:ascii="方正仿宋_GBK" w:eastAsia="方正仿宋_GBK" w:hint="eastAsia"/>
                <w:szCs w:val="21"/>
              </w:rPr>
              <w:t>元的行政处罚。</w:t>
            </w:r>
          </w:p>
        </w:tc>
        <w:tc>
          <w:tcPr>
            <w:tcW w:w="966" w:type="dxa"/>
          </w:tcPr>
          <w:p w:rsidR="00C10D69" w:rsidRPr="00812E82" w:rsidRDefault="00C10D69" w:rsidP="00CD6491">
            <w:pPr>
              <w:spacing w:line="440" w:lineRule="exact"/>
              <w:jc w:val="center"/>
              <w:rPr>
                <w:sz w:val="28"/>
                <w:szCs w:val="28"/>
              </w:rPr>
            </w:pPr>
            <w:r w:rsidRPr="00812E82">
              <w:rPr>
                <w:rFonts w:ascii="方正仿宋_GBK" w:eastAsia="方正仿宋_GBK" w:hint="eastAsia"/>
                <w:szCs w:val="21"/>
              </w:rPr>
              <w:t>案件处理中</w:t>
            </w:r>
          </w:p>
        </w:tc>
      </w:tr>
    </w:tbl>
    <w:p w:rsidR="00B163EC" w:rsidRDefault="00B163EC"/>
    <w:sectPr w:rsidR="00B163EC" w:rsidSect="005B36F7">
      <w:pgSz w:w="16838" w:h="11906" w:orient="landscape"/>
      <w:pgMar w:top="1531" w:right="1440" w:bottom="153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44" w:rsidRDefault="007E4344" w:rsidP="00E978C3">
      <w:r>
        <w:separator/>
      </w:r>
    </w:p>
  </w:endnote>
  <w:endnote w:type="continuationSeparator" w:id="0">
    <w:p w:rsidR="007E4344" w:rsidRDefault="007E4344" w:rsidP="00E9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44" w:rsidRDefault="007E4344" w:rsidP="00E978C3">
      <w:r>
        <w:separator/>
      </w:r>
    </w:p>
  </w:footnote>
  <w:footnote w:type="continuationSeparator" w:id="0">
    <w:p w:rsidR="007E4344" w:rsidRDefault="007E4344" w:rsidP="00E97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567"/>
    <w:rsid w:val="00010231"/>
    <w:rsid w:val="000A75B1"/>
    <w:rsid w:val="000C4DE9"/>
    <w:rsid w:val="001B6AE4"/>
    <w:rsid w:val="00310B48"/>
    <w:rsid w:val="0036147E"/>
    <w:rsid w:val="00505411"/>
    <w:rsid w:val="005B36F7"/>
    <w:rsid w:val="00623AFE"/>
    <w:rsid w:val="0064430F"/>
    <w:rsid w:val="00670502"/>
    <w:rsid w:val="00671047"/>
    <w:rsid w:val="006717C9"/>
    <w:rsid w:val="00722600"/>
    <w:rsid w:val="00784D8A"/>
    <w:rsid w:val="007E4344"/>
    <w:rsid w:val="00812E82"/>
    <w:rsid w:val="00830739"/>
    <w:rsid w:val="00852B77"/>
    <w:rsid w:val="008F1006"/>
    <w:rsid w:val="008F3718"/>
    <w:rsid w:val="00915C58"/>
    <w:rsid w:val="00A27B85"/>
    <w:rsid w:val="00B163EC"/>
    <w:rsid w:val="00B659DF"/>
    <w:rsid w:val="00BD39ED"/>
    <w:rsid w:val="00BD5CC7"/>
    <w:rsid w:val="00C10D69"/>
    <w:rsid w:val="00C47CDC"/>
    <w:rsid w:val="00C77C08"/>
    <w:rsid w:val="00CD6491"/>
    <w:rsid w:val="00D15A4F"/>
    <w:rsid w:val="00D80A3A"/>
    <w:rsid w:val="00DC3DBA"/>
    <w:rsid w:val="00DF739C"/>
    <w:rsid w:val="00E978C3"/>
    <w:rsid w:val="00EB090B"/>
    <w:rsid w:val="00F260AA"/>
    <w:rsid w:val="00F65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78C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978C3"/>
    <w:rPr>
      <w:rFonts w:cs="Times New Roman"/>
      <w:sz w:val="18"/>
      <w:szCs w:val="18"/>
    </w:rPr>
  </w:style>
  <w:style w:type="paragraph" w:styleId="a4">
    <w:name w:val="footer"/>
    <w:basedOn w:val="a"/>
    <w:link w:val="Char0"/>
    <w:uiPriority w:val="99"/>
    <w:rsid w:val="00E978C3"/>
    <w:pPr>
      <w:tabs>
        <w:tab w:val="center" w:pos="4153"/>
        <w:tab w:val="right" w:pos="8306"/>
      </w:tabs>
      <w:snapToGrid w:val="0"/>
      <w:jc w:val="left"/>
    </w:pPr>
    <w:rPr>
      <w:sz w:val="18"/>
      <w:szCs w:val="18"/>
    </w:rPr>
  </w:style>
  <w:style w:type="character" w:customStyle="1" w:styleId="Char0">
    <w:name w:val="页脚 Char"/>
    <w:link w:val="a4"/>
    <w:uiPriority w:val="99"/>
    <w:locked/>
    <w:rsid w:val="00E978C3"/>
    <w:rPr>
      <w:rFonts w:cs="Times New Roman"/>
      <w:sz w:val="18"/>
      <w:szCs w:val="18"/>
    </w:rPr>
  </w:style>
  <w:style w:type="table" w:styleId="a5">
    <w:name w:val="Table Grid"/>
    <w:basedOn w:val="a1"/>
    <w:uiPriority w:val="99"/>
    <w:rsid w:val="00DF7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B090B"/>
    <w:rPr>
      <w:sz w:val="18"/>
      <w:szCs w:val="18"/>
    </w:rPr>
  </w:style>
  <w:style w:type="character" w:customStyle="1" w:styleId="Char1">
    <w:name w:val="批注框文本 Char"/>
    <w:basedOn w:val="a0"/>
    <w:link w:val="a6"/>
    <w:uiPriority w:val="99"/>
    <w:semiHidden/>
    <w:rsid w:val="00EB090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WFL</dc:creator>
  <cp:keywords/>
  <dc:description/>
  <cp:lastModifiedBy>WFL</cp:lastModifiedBy>
  <cp:revision>34</cp:revision>
  <cp:lastPrinted>2018-08-01T02:58:00Z</cp:lastPrinted>
  <dcterms:created xsi:type="dcterms:W3CDTF">2018-07-26T05:16:00Z</dcterms:created>
  <dcterms:modified xsi:type="dcterms:W3CDTF">2018-08-01T02:58:00Z</dcterms:modified>
</cp:coreProperties>
</file>