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8AC" w:rsidRPr="00061909" w:rsidRDefault="009168B6">
      <w:pPr>
        <w:rPr>
          <w:rFonts w:ascii="黑体" w:eastAsia="黑体" w:hAnsi="黑体"/>
          <w:sz w:val="44"/>
          <w:szCs w:val="44"/>
        </w:rPr>
      </w:pPr>
      <w:r w:rsidRPr="00061909">
        <w:rPr>
          <w:rFonts w:ascii="黑体" w:eastAsia="黑体" w:hAnsi="黑体" w:hint="eastAsia"/>
          <w:sz w:val="44"/>
          <w:szCs w:val="44"/>
        </w:rPr>
        <w:t>乌鲁木齐县</w:t>
      </w:r>
      <w:r w:rsidR="0000280C">
        <w:rPr>
          <w:rFonts w:ascii="黑体" w:eastAsia="黑体" w:hAnsi="黑体" w:hint="eastAsia"/>
          <w:sz w:val="44"/>
          <w:szCs w:val="44"/>
        </w:rPr>
        <w:t>2015</w:t>
      </w:r>
      <w:r w:rsidRPr="00061909">
        <w:rPr>
          <w:rFonts w:ascii="黑体" w:eastAsia="黑体" w:hAnsi="黑体" w:hint="eastAsia"/>
          <w:sz w:val="44"/>
          <w:szCs w:val="44"/>
        </w:rPr>
        <w:t>年转移支付执行情况说明</w:t>
      </w:r>
    </w:p>
    <w:p w:rsidR="00061909" w:rsidRDefault="00061909" w:rsidP="0006190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9168B6" w:rsidRPr="00061909" w:rsidRDefault="009168B6" w:rsidP="0006190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61909">
        <w:rPr>
          <w:rFonts w:ascii="仿宋" w:eastAsia="仿宋" w:hAnsi="仿宋" w:hint="eastAsia"/>
          <w:sz w:val="32"/>
          <w:szCs w:val="32"/>
        </w:rPr>
        <w:t>我县</w:t>
      </w:r>
      <w:r w:rsidR="0000280C">
        <w:rPr>
          <w:rFonts w:ascii="仿宋" w:eastAsia="仿宋" w:hAnsi="仿宋" w:hint="eastAsia"/>
          <w:sz w:val="32"/>
          <w:szCs w:val="32"/>
        </w:rPr>
        <w:t>2015</w:t>
      </w:r>
      <w:r w:rsidRPr="00061909">
        <w:rPr>
          <w:rFonts w:ascii="仿宋" w:eastAsia="仿宋" w:hAnsi="仿宋" w:hint="eastAsia"/>
          <w:sz w:val="32"/>
          <w:szCs w:val="32"/>
        </w:rPr>
        <w:t>年共收到转移支付资金</w:t>
      </w:r>
      <w:r w:rsidR="0000280C">
        <w:rPr>
          <w:rFonts w:ascii="仿宋" w:eastAsia="仿宋" w:hAnsi="仿宋"/>
          <w:sz w:val="32"/>
          <w:szCs w:val="32"/>
        </w:rPr>
        <w:t>85562</w:t>
      </w:r>
      <w:r w:rsidRPr="00061909">
        <w:rPr>
          <w:rFonts w:ascii="仿宋" w:eastAsia="仿宋" w:hAnsi="仿宋" w:hint="eastAsia"/>
          <w:sz w:val="32"/>
          <w:szCs w:val="32"/>
        </w:rPr>
        <w:t>万元，</w:t>
      </w:r>
      <w:r w:rsidR="007D7921" w:rsidRPr="00061909">
        <w:rPr>
          <w:rFonts w:ascii="仿宋" w:eastAsia="仿宋" w:hAnsi="仿宋" w:hint="eastAsia"/>
          <w:sz w:val="32"/>
          <w:szCs w:val="32"/>
        </w:rPr>
        <w:t>其中：</w:t>
      </w:r>
      <w:r w:rsidR="0000280C">
        <w:rPr>
          <w:rFonts w:ascii="仿宋" w:eastAsia="仿宋" w:hAnsi="仿宋" w:hint="eastAsia"/>
          <w:sz w:val="32"/>
          <w:szCs w:val="32"/>
        </w:rPr>
        <w:t>一般性转移支付资金8</w:t>
      </w:r>
      <w:r w:rsidR="0000280C">
        <w:rPr>
          <w:rFonts w:ascii="仿宋" w:eastAsia="仿宋" w:hAnsi="仿宋"/>
          <w:sz w:val="32"/>
          <w:szCs w:val="32"/>
        </w:rPr>
        <w:t>1888</w:t>
      </w:r>
      <w:r w:rsidR="0000280C">
        <w:rPr>
          <w:rFonts w:ascii="仿宋" w:eastAsia="仿宋" w:hAnsi="仿宋" w:hint="eastAsia"/>
          <w:sz w:val="32"/>
          <w:szCs w:val="32"/>
        </w:rPr>
        <w:t>万元，包括</w:t>
      </w:r>
      <w:r w:rsidR="00061909" w:rsidRPr="00061909">
        <w:rPr>
          <w:rFonts w:ascii="仿宋" w:eastAsia="仿宋" w:hAnsi="仿宋" w:hint="eastAsia"/>
          <w:sz w:val="32"/>
          <w:szCs w:val="32"/>
        </w:rPr>
        <w:t>返还性收入1043万元，一般性转移支付收入2</w:t>
      </w:r>
      <w:r w:rsidR="0000280C">
        <w:rPr>
          <w:rFonts w:ascii="仿宋" w:eastAsia="仿宋" w:hAnsi="仿宋"/>
          <w:sz w:val="32"/>
          <w:szCs w:val="32"/>
        </w:rPr>
        <w:t>4645</w:t>
      </w:r>
      <w:r w:rsidR="00061909" w:rsidRPr="00061909">
        <w:rPr>
          <w:rFonts w:ascii="仿宋" w:eastAsia="仿宋" w:hAnsi="仿宋" w:hint="eastAsia"/>
          <w:sz w:val="32"/>
          <w:szCs w:val="32"/>
        </w:rPr>
        <w:t>万元（包括体制补助收入1</w:t>
      </w:r>
      <w:r w:rsidR="0000280C">
        <w:rPr>
          <w:rFonts w:ascii="仿宋" w:eastAsia="仿宋" w:hAnsi="仿宋"/>
          <w:sz w:val="32"/>
          <w:szCs w:val="32"/>
        </w:rPr>
        <w:t>2405</w:t>
      </w:r>
      <w:r w:rsidR="00061909" w:rsidRPr="00061909">
        <w:rPr>
          <w:rFonts w:ascii="仿宋" w:eastAsia="仿宋" w:hAnsi="仿宋" w:hint="eastAsia"/>
          <w:sz w:val="32"/>
          <w:szCs w:val="32"/>
        </w:rPr>
        <w:t>万元，均衡性收入</w:t>
      </w:r>
      <w:r w:rsidR="0000280C">
        <w:rPr>
          <w:rFonts w:ascii="仿宋" w:eastAsia="仿宋" w:hAnsi="仿宋"/>
          <w:sz w:val="32"/>
          <w:szCs w:val="32"/>
        </w:rPr>
        <w:t>2677</w:t>
      </w:r>
      <w:r w:rsidR="00061909" w:rsidRPr="00061909">
        <w:rPr>
          <w:rFonts w:ascii="仿宋" w:eastAsia="仿宋" w:hAnsi="仿宋" w:hint="eastAsia"/>
          <w:sz w:val="32"/>
          <w:szCs w:val="32"/>
        </w:rPr>
        <w:t>万元，老少边穷转移支付收入</w:t>
      </w:r>
      <w:r w:rsidR="0000280C">
        <w:rPr>
          <w:rFonts w:ascii="仿宋" w:eastAsia="仿宋" w:hAnsi="仿宋"/>
          <w:sz w:val="32"/>
          <w:szCs w:val="32"/>
        </w:rPr>
        <w:t>149</w:t>
      </w:r>
      <w:r w:rsidR="00061909" w:rsidRPr="00061909">
        <w:rPr>
          <w:rFonts w:ascii="仿宋" w:eastAsia="仿宋" w:hAnsi="仿宋" w:hint="eastAsia"/>
          <w:sz w:val="32"/>
          <w:szCs w:val="32"/>
        </w:rPr>
        <w:t>万元，县级基本财力保障收入</w:t>
      </w:r>
      <w:r w:rsidR="0000280C">
        <w:rPr>
          <w:rFonts w:ascii="仿宋" w:eastAsia="仿宋" w:hAnsi="仿宋"/>
          <w:sz w:val="32"/>
          <w:szCs w:val="32"/>
        </w:rPr>
        <w:t>1275</w:t>
      </w:r>
      <w:r w:rsidR="00061909" w:rsidRPr="00061909">
        <w:rPr>
          <w:rFonts w:ascii="仿宋" w:eastAsia="仿宋" w:hAnsi="仿宋" w:hint="eastAsia"/>
          <w:sz w:val="32"/>
          <w:szCs w:val="32"/>
        </w:rPr>
        <w:t>万元，结算补助收入</w:t>
      </w:r>
      <w:r w:rsidR="0000280C">
        <w:rPr>
          <w:rFonts w:ascii="仿宋" w:eastAsia="仿宋" w:hAnsi="仿宋"/>
          <w:sz w:val="32"/>
          <w:szCs w:val="32"/>
        </w:rPr>
        <w:t>348</w:t>
      </w:r>
      <w:r w:rsidR="00061909" w:rsidRPr="00061909">
        <w:rPr>
          <w:rFonts w:ascii="仿宋" w:eastAsia="仿宋" w:hAnsi="仿宋" w:hint="eastAsia"/>
          <w:sz w:val="32"/>
          <w:szCs w:val="32"/>
        </w:rPr>
        <w:t>万元，义教转移支付收入</w:t>
      </w:r>
      <w:r w:rsidR="0000280C">
        <w:rPr>
          <w:rFonts w:ascii="仿宋" w:eastAsia="仿宋" w:hAnsi="仿宋"/>
          <w:sz w:val="32"/>
          <w:szCs w:val="32"/>
        </w:rPr>
        <w:t>862</w:t>
      </w:r>
      <w:r w:rsidR="00061909" w:rsidRPr="00061909">
        <w:rPr>
          <w:rFonts w:ascii="仿宋" w:eastAsia="仿宋" w:hAnsi="仿宋" w:hint="eastAsia"/>
          <w:sz w:val="32"/>
          <w:szCs w:val="32"/>
        </w:rPr>
        <w:t>万元，基本养老保险收入</w:t>
      </w:r>
      <w:r w:rsidR="0000280C">
        <w:rPr>
          <w:rFonts w:ascii="仿宋" w:eastAsia="仿宋" w:hAnsi="仿宋"/>
          <w:sz w:val="32"/>
          <w:szCs w:val="32"/>
        </w:rPr>
        <w:t>345</w:t>
      </w:r>
      <w:r w:rsidR="00061909" w:rsidRPr="00061909">
        <w:rPr>
          <w:rFonts w:ascii="仿宋" w:eastAsia="仿宋" w:hAnsi="仿宋" w:hint="eastAsia"/>
          <w:sz w:val="32"/>
          <w:szCs w:val="32"/>
        </w:rPr>
        <w:t>万元，固定数额补助收入6</w:t>
      </w:r>
      <w:r w:rsidR="0000280C">
        <w:rPr>
          <w:rFonts w:ascii="仿宋" w:eastAsia="仿宋" w:hAnsi="仿宋"/>
          <w:sz w:val="32"/>
          <w:szCs w:val="32"/>
        </w:rPr>
        <w:t>406</w:t>
      </w:r>
      <w:r w:rsidR="00061909" w:rsidRPr="00061909">
        <w:rPr>
          <w:rFonts w:ascii="仿宋" w:eastAsia="仿宋" w:hAnsi="仿宋" w:hint="eastAsia"/>
          <w:sz w:val="32"/>
          <w:szCs w:val="32"/>
        </w:rPr>
        <w:t>万元，</w:t>
      </w:r>
      <w:r w:rsidR="0000280C">
        <w:rPr>
          <w:rFonts w:ascii="仿宋" w:eastAsia="仿宋" w:hAnsi="仿宋" w:hint="eastAsia"/>
          <w:sz w:val="32"/>
          <w:szCs w:val="32"/>
        </w:rPr>
        <w:t>农村综合改革转移支付收入1</w:t>
      </w:r>
      <w:r w:rsidR="0000280C">
        <w:rPr>
          <w:rFonts w:ascii="仿宋" w:eastAsia="仿宋" w:hAnsi="仿宋"/>
          <w:sz w:val="32"/>
          <w:szCs w:val="32"/>
        </w:rPr>
        <w:t>78</w:t>
      </w:r>
      <w:r w:rsidR="00061909" w:rsidRPr="00061909">
        <w:rPr>
          <w:rFonts w:ascii="仿宋" w:eastAsia="仿宋" w:hAnsi="仿宋" w:hint="eastAsia"/>
          <w:sz w:val="32"/>
          <w:szCs w:val="32"/>
        </w:rPr>
        <w:t>万元），专项转移支付收入</w:t>
      </w:r>
      <w:r w:rsidR="0000280C">
        <w:rPr>
          <w:rFonts w:ascii="仿宋" w:eastAsia="仿宋" w:hAnsi="仿宋"/>
          <w:sz w:val="32"/>
          <w:szCs w:val="32"/>
        </w:rPr>
        <w:t>56200</w:t>
      </w:r>
      <w:r w:rsidR="00061909" w:rsidRPr="00061909">
        <w:rPr>
          <w:rFonts w:ascii="仿宋" w:eastAsia="仿宋" w:hAnsi="仿宋" w:hint="eastAsia"/>
          <w:sz w:val="32"/>
          <w:szCs w:val="32"/>
        </w:rPr>
        <w:t>万元</w:t>
      </w:r>
      <w:r w:rsidR="0000280C">
        <w:rPr>
          <w:rFonts w:ascii="仿宋" w:eastAsia="仿宋" w:hAnsi="仿宋" w:hint="eastAsia"/>
          <w:sz w:val="32"/>
          <w:szCs w:val="32"/>
        </w:rPr>
        <w:t>；政府性基金转移支付资金3</w:t>
      </w:r>
      <w:r w:rsidR="0000280C">
        <w:rPr>
          <w:rFonts w:ascii="仿宋" w:eastAsia="仿宋" w:hAnsi="仿宋"/>
          <w:sz w:val="32"/>
          <w:szCs w:val="32"/>
        </w:rPr>
        <w:t>674</w:t>
      </w:r>
      <w:r w:rsidR="0000280C">
        <w:rPr>
          <w:rFonts w:ascii="仿宋" w:eastAsia="仿宋" w:hAnsi="仿宋" w:hint="eastAsia"/>
          <w:sz w:val="32"/>
          <w:szCs w:val="32"/>
        </w:rPr>
        <w:t>万元。</w:t>
      </w:r>
    </w:p>
    <w:p w:rsidR="00061909" w:rsidRPr="00061909" w:rsidRDefault="00061909" w:rsidP="0006190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61909">
        <w:rPr>
          <w:rFonts w:ascii="仿宋" w:eastAsia="仿宋" w:hAnsi="仿宋" w:hint="eastAsia"/>
          <w:sz w:val="32"/>
          <w:szCs w:val="32"/>
        </w:rPr>
        <w:t>以上转移支付收入，除专项转移支付收入因工程进度未达支付条件结余</w:t>
      </w:r>
      <w:r w:rsidR="0000280C">
        <w:rPr>
          <w:rFonts w:ascii="仿宋" w:eastAsia="仿宋" w:hAnsi="仿宋"/>
          <w:sz w:val="32"/>
          <w:szCs w:val="32"/>
        </w:rPr>
        <w:t>5823</w:t>
      </w:r>
      <w:bookmarkStart w:id="0" w:name="_GoBack"/>
      <w:bookmarkEnd w:id="0"/>
      <w:r w:rsidRPr="00061909">
        <w:rPr>
          <w:rFonts w:ascii="仿宋" w:eastAsia="仿宋" w:hAnsi="仿宋" w:hint="eastAsia"/>
          <w:sz w:val="32"/>
          <w:szCs w:val="32"/>
        </w:rPr>
        <w:t>万元外，其余转移支付收入均按其固定用途予以安排支出。</w:t>
      </w:r>
    </w:p>
    <w:sectPr w:rsidR="00061909" w:rsidRPr="00061909" w:rsidSect="008A7E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2B5" w:rsidRDefault="004502B5" w:rsidP="007F75FA">
      <w:r>
        <w:separator/>
      </w:r>
    </w:p>
  </w:endnote>
  <w:endnote w:type="continuationSeparator" w:id="0">
    <w:p w:rsidR="004502B5" w:rsidRDefault="004502B5" w:rsidP="007F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2B5" w:rsidRDefault="004502B5" w:rsidP="007F75FA">
      <w:r>
        <w:separator/>
      </w:r>
    </w:p>
  </w:footnote>
  <w:footnote w:type="continuationSeparator" w:id="0">
    <w:p w:rsidR="004502B5" w:rsidRDefault="004502B5" w:rsidP="007F7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AD0"/>
    <w:rsid w:val="0000280C"/>
    <w:rsid w:val="00015F8D"/>
    <w:rsid w:val="00043B68"/>
    <w:rsid w:val="00061909"/>
    <w:rsid w:val="00066F69"/>
    <w:rsid w:val="000E6465"/>
    <w:rsid w:val="000F1E91"/>
    <w:rsid w:val="00132055"/>
    <w:rsid w:val="001356CF"/>
    <w:rsid w:val="001579CA"/>
    <w:rsid w:val="002635B3"/>
    <w:rsid w:val="002A1EDF"/>
    <w:rsid w:val="002C5F15"/>
    <w:rsid w:val="00311898"/>
    <w:rsid w:val="00325F73"/>
    <w:rsid w:val="003969DB"/>
    <w:rsid w:val="003E3194"/>
    <w:rsid w:val="003F28AC"/>
    <w:rsid w:val="004502B5"/>
    <w:rsid w:val="004C6AF4"/>
    <w:rsid w:val="005666CF"/>
    <w:rsid w:val="00567676"/>
    <w:rsid w:val="00614074"/>
    <w:rsid w:val="0063430C"/>
    <w:rsid w:val="006435E5"/>
    <w:rsid w:val="0068128A"/>
    <w:rsid w:val="006A79BC"/>
    <w:rsid w:val="006C7480"/>
    <w:rsid w:val="00742AD0"/>
    <w:rsid w:val="007A264D"/>
    <w:rsid w:val="007D7921"/>
    <w:rsid w:val="007E2583"/>
    <w:rsid w:val="007F75FA"/>
    <w:rsid w:val="00816666"/>
    <w:rsid w:val="008529A5"/>
    <w:rsid w:val="00864B55"/>
    <w:rsid w:val="008A7E12"/>
    <w:rsid w:val="008F269D"/>
    <w:rsid w:val="009168B6"/>
    <w:rsid w:val="009261EF"/>
    <w:rsid w:val="009436B7"/>
    <w:rsid w:val="009D1505"/>
    <w:rsid w:val="009D4B29"/>
    <w:rsid w:val="009F0CE2"/>
    <w:rsid w:val="00A1269F"/>
    <w:rsid w:val="00A73DD1"/>
    <w:rsid w:val="00A81CC3"/>
    <w:rsid w:val="00A843CF"/>
    <w:rsid w:val="00B72EC7"/>
    <w:rsid w:val="00B77BFB"/>
    <w:rsid w:val="00BA0D78"/>
    <w:rsid w:val="00BB562A"/>
    <w:rsid w:val="00BD17ED"/>
    <w:rsid w:val="00C24294"/>
    <w:rsid w:val="00CA4628"/>
    <w:rsid w:val="00CC7531"/>
    <w:rsid w:val="00CE76F2"/>
    <w:rsid w:val="00D201F7"/>
    <w:rsid w:val="00D21B02"/>
    <w:rsid w:val="00D5323C"/>
    <w:rsid w:val="00D543A0"/>
    <w:rsid w:val="00D84362"/>
    <w:rsid w:val="00D87586"/>
    <w:rsid w:val="00DE0B58"/>
    <w:rsid w:val="00E12E37"/>
    <w:rsid w:val="00E17C95"/>
    <w:rsid w:val="00E34ED3"/>
    <w:rsid w:val="00EB2F17"/>
    <w:rsid w:val="00EC28A8"/>
    <w:rsid w:val="00EC5F3B"/>
    <w:rsid w:val="00ED27B9"/>
    <w:rsid w:val="00ED61E1"/>
    <w:rsid w:val="00EF4395"/>
    <w:rsid w:val="00F269D7"/>
    <w:rsid w:val="00F52D3E"/>
    <w:rsid w:val="00F56B72"/>
    <w:rsid w:val="00F92049"/>
    <w:rsid w:val="00FC192A"/>
    <w:rsid w:val="00FF7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CD35C"/>
  <w15:docId w15:val="{FCE53B6E-6414-4536-8D3F-3589E31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7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75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7F75FA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7F75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7F75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马艳侠</dc:creator>
  <cp:keywords/>
  <dc:description/>
  <cp:lastModifiedBy>马艳侠</cp:lastModifiedBy>
  <cp:revision>2</cp:revision>
  <dcterms:created xsi:type="dcterms:W3CDTF">2017-12-04T03:11:00Z</dcterms:created>
  <dcterms:modified xsi:type="dcterms:W3CDTF">2017-12-04T03:11:00Z</dcterms:modified>
</cp:coreProperties>
</file>