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24E" w:rsidRDefault="005948B3" w:rsidP="003C3E12">
      <w:pPr>
        <w:jc w:val="center"/>
        <w:rPr>
          <w:rFonts w:hint="eastAsia"/>
          <w:sz w:val="44"/>
          <w:szCs w:val="44"/>
        </w:rPr>
      </w:pPr>
      <w:r>
        <w:rPr>
          <w:rFonts w:hint="eastAsia"/>
          <w:sz w:val="44"/>
          <w:szCs w:val="44"/>
        </w:rPr>
        <w:t>乌鲁木县</w:t>
      </w:r>
      <w:r w:rsidR="00784D71">
        <w:rPr>
          <w:rFonts w:hint="eastAsia"/>
          <w:sz w:val="44"/>
          <w:szCs w:val="44"/>
        </w:rPr>
        <w:t>永丰</w:t>
      </w:r>
      <w:r w:rsidR="00FA0F90" w:rsidRPr="002B4F63">
        <w:rPr>
          <w:rFonts w:hint="eastAsia"/>
          <w:sz w:val="44"/>
          <w:szCs w:val="44"/>
        </w:rPr>
        <w:t>中学</w:t>
      </w:r>
      <w:r w:rsidR="00FA0F90" w:rsidRPr="002B4F63">
        <w:rPr>
          <w:rFonts w:hint="eastAsia"/>
          <w:sz w:val="44"/>
          <w:szCs w:val="44"/>
        </w:rPr>
        <w:t>201</w:t>
      </w:r>
      <w:r w:rsidR="00784D71">
        <w:rPr>
          <w:rFonts w:hint="eastAsia"/>
          <w:sz w:val="44"/>
          <w:szCs w:val="44"/>
        </w:rPr>
        <w:t>6</w:t>
      </w:r>
      <w:r w:rsidR="00FA0F90" w:rsidRPr="002B4F63">
        <w:rPr>
          <w:rFonts w:hint="eastAsia"/>
          <w:sz w:val="44"/>
          <w:szCs w:val="44"/>
        </w:rPr>
        <w:t>年决算分析</w:t>
      </w:r>
    </w:p>
    <w:p w:rsidR="00BC26F3" w:rsidRPr="00BC26F3" w:rsidRDefault="00BC26F3" w:rsidP="00BC26F3">
      <w:pPr>
        <w:jc w:val="right"/>
        <w:rPr>
          <w:rFonts w:hint="eastAsia"/>
          <w:sz w:val="30"/>
          <w:szCs w:val="30"/>
        </w:rPr>
      </w:pPr>
      <w:r w:rsidRPr="00BC26F3">
        <w:rPr>
          <w:rFonts w:hint="eastAsia"/>
          <w:sz w:val="30"/>
          <w:szCs w:val="30"/>
        </w:rPr>
        <w:t>------</w:t>
      </w:r>
      <w:r w:rsidRPr="00BC26F3">
        <w:rPr>
          <w:rFonts w:hint="eastAsia"/>
          <w:sz w:val="30"/>
          <w:szCs w:val="30"/>
        </w:rPr>
        <w:t>赵春兰</w:t>
      </w:r>
    </w:p>
    <w:p w:rsidR="003F04E6" w:rsidRDefault="003F04E6" w:rsidP="00FA0F90">
      <w:pPr>
        <w:pStyle w:val="a3"/>
        <w:numPr>
          <w:ilvl w:val="0"/>
          <w:numId w:val="1"/>
        </w:numPr>
        <w:ind w:firstLineChars="0"/>
        <w:rPr>
          <w:rFonts w:ascii="黑体" w:eastAsia="黑体" w:hint="eastAsia"/>
          <w:b/>
          <w:sz w:val="30"/>
          <w:szCs w:val="30"/>
        </w:rPr>
        <w:sectPr w:rsidR="003F04E6" w:rsidSect="00AB1829">
          <w:footerReference w:type="default" r:id="rId7"/>
          <w:pgSz w:w="16838" w:h="11906" w:orient="landscape" w:code="9"/>
          <w:pgMar w:top="1418" w:right="567" w:bottom="1418" w:left="2268" w:header="851" w:footer="992" w:gutter="0"/>
          <w:cols w:space="425"/>
          <w:docGrid w:type="lines" w:linePitch="312"/>
        </w:sectPr>
      </w:pPr>
    </w:p>
    <w:p w:rsidR="00FA0F90" w:rsidRDefault="00FA0F90" w:rsidP="00FA0F90">
      <w:pPr>
        <w:pStyle w:val="a3"/>
        <w:numPr>
          <w:ilvl w:val="0"/>
          <w:numId w:val="1"/>
        </w:numPr>
        <w:ind w:firstLineChars="0"/>
        <w:rPr>
          <w:rFonts w:ascii="黑体" w:eastAsia="黑体" w:hint="eastAsia"/>
          <w:b/>
          <w:sz w:val="28"/>
          <w:szCs w:val="28"/>
        </w:rPr>
      </w:pPr>
      <w:r w:rsidRPr="00342906">
        <w:rPr>
          <w:rFonts w:ascii="黑体" w:eastAsia="黑体" w:hint="eastAsia"/>
          <w:b/>
          <w:sz w:val="28"/>
          <w:szCs w:val="28"/>
        </w:rPr>
        <w:lastRenderedPageBreak/>
        <w:t>部门基本情况</w:t>
      </w:r>
    </w:p>
    <w:p w:rsidR="00784D71" w:rsidRPr="00E47586" w:rsidRDefault="00784D71" w:rsidP="00784D71">
      <w:pPr>
        <w:widowControl/>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 xml:space="preserve"> </w:t>
      </w:r>
      <w:r w:rsidRPr="000D29E4">
        <w:rPr>
          <w:rFonts w:ascii="宋体" w:eastAsia="宋体" w:hAnsi="宋体" w:cs="宋体"/>
          <w:kern w:val="0"/>
          <w:sz w:val="28"/>
          <w:szCs w:val="28"/>
        </w:rPr>
        <w:t>乌鲁木齐县</w:t>
      </w:r>
      <w:r w:rsidRPr="00E47586">
        <w:rPr>
          <w:rFonts w:ascii="宋体" w:eastAsia="宋体" w:hAnsi="宋体" w:cs="宋体" w:hint="eastAsia"/>
          <w:kern w:val="0"/>
          <w:sz w:val="28"/>
          <w:szCs w:val="28"/>
          <w:u w:val="single"/>
        </w:rPr>
        <w:t>永丰中</w:t>
      </w:r>
      <w:r w:rsidRPr="00E47586">
        <w:rPr>
          <w:rFonts w:ascii="宋体" w:eastAsia="宋体" w:hAnsi="宋体" w:cs="宋体"/>
          <w:kern w:val="0"/>
          <w:sz w:val="28"/>
          <w:szCs w:val="28"/>
        </w:rPr>
        <w:t>学地处乌鲁木齐县</w:t>
      </w:r>
      <w:r w:rsidRPr="00E47586">
        <w:rPr>
          <w:rFonts w:ascii="宋体" w:eastAsia="宋体" w:hAnsi="宋体" w:cs="宋体" w:hint="eastAsia"/>
          <w:kern w:val="0"/>
          <w:sz w:val="28"/>
          <w:szCs w:val="28"/>
          <w:u w:val="single"/>
        </w:rPr>
        <w:t>永丰乡</w:t>
      </w:r>
      <w:r w:rsidRPr="00E47586">
        <w:rPr>
          <w:rFonts w:ascii="宋体" w:eastAsia="宋体" w:hAnsi="宋体" w:cs="宋体"/>
          <w:kern w:val="0"/>
          <w:sz w:val="28"/>
          <w:szCs w:val="28"/>
        </w:rPr>
        <w:t>，是一所</w:t>
      </w:r>
      <w:r w:rsidRPr="00E47586">
        <w:rPr>
          <w:rFonts w:ascii="宋体" w:eastAsia="宋体" w:hAnsi="宋体" w:cs="宋体"/>
          <w:kern w:val="0"/>
          <w:sz w:val="28"/>
          <w:szCs w:val="28"/>
          <w:u w:val="single"/>
        </w:rPr>
        <w:t>九年</w:t>
      </w:r>
      <w:r w:rsidRPr="00E47586">
        <w:rPr>
          <w:rFonts w:ascii="宋体" w:eastAsia="宋体" w:hAnsi="宋体" w:cs="宋体"/>
          <w:kern w:val="0"/>
          <w:sz w:val="28"/>
          <w:szCs w:val="28"/>
        </w:rPr>
        <w:t>一贯制汉语学校。现有在职在编职工</w:t>
      </w:r>
      <w:r w:rsidRPr="00E47586">
        <w:rPr>
          <w:rFonts w:ascii="宋体" w:eastAsia="宋体" w:hAnsi="宋体" w:cs="宋体" w:hint="eastAsia"/>
          <w:kern w:val="0"/>
          <w:sz w:val="28"/>
          <w:szCs w:val="28"/>
          <w:u w:val="single"/>
        </w:rPr>
        <w:t>56</w:t>
      </w:r>
      <w:r w:rsidRPr="00E47586">
        <w:rPr>
          <w:rFonts w:ascii="宋体" w:eastAsia="宋体" w:hAnsi="宋体" w:cs="宋体"/>
          <w:kern w:val="0"/>
          <w:sz w:val="28"/>
          <w:szCs w:val="28"/>
        </w:rPr>
        <w:t>人，长期聘用人员</w:t>
      </w:r>
      <w:r w:rsidRPr="00E47586">
        <w:rPr>
          <w:rFonts w:ascii="宋体" w:eastAsia="宋体" w:hAnsi="宋体" w:cs="宋体" w:hint="eastAsia"/>
          <w:kern w:val="0"/>
          <w:sz w:val="28"/>
          <w:szCs w:val="28"/>
          <w:u w:val="single"/>
        </w:rPr>
        <w:t>23</w:t>
      </w:r>
      <w:r w:rsidRPr="00E47586">
        <w:rPr>
          <w:rFonts w:ascii="宋体" w:eastAsia="宋体" w:hAnsi="宋体" w:cs="宋体"/>
          <w:kern w:val="0"/>
          <w:sz w:val="28"/>
          <w:szCs w:val="28"/>
        </w:rPr>
        <w:t>人，其中长期聘用专任教师</w:t>
      </w:r>
      <w:r w:rsidRPr="00E47586">
        <w:rPr>
          <w:rFonts w:ascii="宋体" w:eastAsia="宋体" w:hAnsi="宋体" w:cs="宋体" w:hint="eastAsia"/>
          <w:kern w:val="0"/>
          <w:sz w:val="28"/>
          <w:szCs w:val="28"/>
          <w:u w:val="single"/>
        </w:rPr>
        <w:t>8</w:t>
      </w:r>
      <w:r w:rsidRPr="00E47586">
        <w:rPr>
          <w:rFonts w:ascii="宋体" w:eastAsia="宋体" w:hAnsi="宋体" w:cs="宋体"/>
          <w:kern w:val="0"/>
          <w:sz w:val="28"/>
          <w:szCs w:val="28"/>
        </w:rPr>
        <w:t>人，长期聘用</w:t>
      </w:r>
      <w:r w:rsidRPr="00E47586">
        <w:rPr>
          <w:rFonts w:ascii="宋体" w:eastAsia="宋体" w:hAnsi="宋体" w:cs="宋体" w:hint="eastAsia"/>
          <w:kern w:val="0"/>
          <w:sz w:val="28"/>
          <w:szCs w:val="28"/>
        </w:rPr>
        <w:t>校工</w:t>
      </w:r>
      <w:r w:rsidRPr="00E47586">
        <w:rPr>
          <w:rFonts w:ascii="宋体" w:eastAsia="宋体" w:hAnsi="宋体" w:cs="宋体" w:hint="eastAsia"/>
          <w:kern w:val="0"/>
          <w:sz w:val="28"/>
          <w:szCs w:val="28"/>
          <w:u w:val="single"/>
        </w:rPr>
        <w:t>2</w:t>
      </w:r>
      <w:r w:rsidRPr="00E47586">
        <w:rPr>
          <w:rFonts w:ascii="宋体" w:eastAsia="宋体" w:hAnsi="宋体" w:cs="宋体" w:hint="eastAsia"/>
          <w:kern w:val="0"/>
          <w:sz w:val="28"/>
          <w:szCs w:val="28"/>
        </w:rPr>
        <w:t>人，</w:t>
      </w:r>
      <w:r w:rsidRPr="00E47586">
        <w:rPr>
          <w:rFonts w:ascii="宋体" w:eastAsia="宋体" w:hAnsi="宋体" w:cs="宋体"/>
          <w:kern w:val="0"/>
          <w:sz w:val="28"/>
          <w:szCs w:val="28"/>
        </w:rPr>
        <w:t>长期聘用保安</w:t>
      </w:r>
      <w:r w:rsidRPr="00E47586">
        <w:rPr>
          <w:rFonts w:ascii="宋体" w:eastAsia="宋体" w:hAnsi="宋体" w:cs="宋体" w:hint="eastAsia"/>
          <w:kern w:val="0"/>
          <w:sz w:val="28"/>
          <w:szCs w:val="28"/>
          <w:u w:val="single"/>
        </w:rPr>
        <w:t>4</w:t>
      </w:r>
      <w:r w:rsidRPr="00E47586">
        <w:rPr>
          <w:rFonts w:ascii="宋体" w:eastAsia="宋体" w:hAnsi="宋体" w:cs="宋体"/>
          <w:kern w:val="0"/>
          <w:sz w:val="28"/>
          <w:szCs w:val="28"/>
        </w:rPr>
        <w:t>人，临时聘用</w:t>
      </w:r>
      <w:r w:rsidRPr="00E47586">
        <w:rPr>
          <w:rFonts w:ascii="宋体" w:eastAsia="宋体" w:hAnsi="宋体" w:cs="宋体" w:hint="eastAsia"/>
          <w:kern w:val="0"/>
          <w:sz w:val="28"/>
          <w:szCs w:val="28"/>
        </w:rPr>
        <w:t>锅炉工</w:t>
      </w:r>
      <w:r w:rsidRPr="00E47586">
        <w:rPr>
          <w:rFonts w:ascii="宋体" w:eastAsia="宋体" w:hAnsi="宋体" w:cs="宋体" w:hint="eastAsia"/>
          <w:kern w:val="0"/>
          <w:sz w:val="28"/>
          <w:szCs w:val="28"/>
          <w:u w:val="single"/>
        </w:rPr>
        <w:t>3</w:t>
      </w:r>
      <w:r w:rsidRPr="00E47586">
        <w:rPr>
          <w:rFonts w:ascii="宋体" w:eastAsia="宋体" w:hAnsi="宋体" w:cs="宋体"/>
          <w:kern w:val="0"/>
          <w:sz w:val="28"/>
          <w:szCs w:val="28"/>
        </w:rPr>
        <w:t>人</w:t>
      </w:r>
      <w:r w:rsidRPr="00E47586">
        <w:rPr>
          <w:rFonts w:ascii="宋体" w:eastAsia="宋体" w:hAnsi="宋体" w:cs="宋体" w:hint="eastAsia"/>
          <w:kern w:val="0"/>
          <w:sz w:val="28"/>
          <w:szCs w:val="28"/>
        </w:rPr>
        <w:t>，食堂大师傅</w:t>
      </w:r>
      <w:r w:rsidRPr="00E47586">
        <w:rPr>
          <w:rFonts w:ascii="宋体" w:eastAsia="宋体" w:hAnsi="宋体" w:cs="宋体" w:hint="eastAsia"/>
          <w:kern w:val="0"/>
          <w:sz w:val="28"/>
          <w:szCs w:val="28"/>
          <w:u w:val="single"/>
        </w:rPr>
        <w:t>6</w:t>
      </w:r>
      <w:r w:rsidRPr="00E47586">
        <w:rPr>
          <w:rFonts w:ascii="宋体" w:eastAsia="宋体" w:hAnsi="宋体" w:cs="宋体" w:hint="eastAsia"/>
          <w:kern w:val="0"/>
          <w:sz w:val="28"/>
          <w:szCs w:val="28"/>
        </w:rPr>
        <w:t>人。</w:t>
      </w:r>
      <w:r w:rsidRPr="00E47586">
        <w:rPr>
          <w:rFonts w:ascii="宋体" w:eastAsia="宋体" w:hAnsi="宋体" w:cs="宋体"/>
          <w:kern w:val="0"/>
          <w:sz w:val="28"/>
          <w:szCs w:val="28"/>
        </w:rPr>
        <w:t>在校学生共计</w:t>
      </w:r>
      <w:r w:rsidR="002E12C6" w:rsidRPr="00E47586">
        <w:rPr>
          <w:rFonts w:ascii="宋体" w:eastAsia="宋体" w:hAnsi="宋体" w:cs="宋体" w:hint="eastAsia"/>
          <w:kern w:val="0"/>
          <w:sz w:val="28"/>
          <w:szCs w:val="28"/>
          <w:u w:val="single"/>
        </w:rPr>
        <w:t>612</w:t>
      </w:r>
      <w:r w:rsidRPr="00E47586">
        <w:rPr>
          <w:rFonts w:ascii="宋体" w:eastAsia="宋体" w:hAnsi="宋体" w:cs="宋体"/>
          <w:kern w:val="0"/>
          <w:sz w:val="28"/>
          <w:szCs w:val="28"/>
        </w:rPr>
        <w:t>人，其中小学生</w:t>
      </w:r>
      <w:r w:rsidR="005F4092" w:rsidRPr="00E47586">
        <w:rPr>
          <w:rFonts w:ascii="宋体" w:eastAsia="宋体" w:hAnsi="宋体" w:cs="宋体" w:hint="eastAsia"/>
          <w:kern w:val="0"/>
          <w:sz w:val="28"/>
          <w:szCs w:val="28"/>
          <w:u w:val="single"/>
        </w:rPr>
        <w:t>341</w:t>
      </w:r>
      <w:r w:rsidRPr="00E47586">
        <w:rPr>
          <w:rFonts w:ascii="宋体" w:eastAsia="宋体" w:hAnsi="宋体" w:cs="宋体"/>
          <w:kern w:val="0"/>
          <w:sz w:val="28"/>
          <w:szCs w:val="28"/>
        </w:rPr>
        <w:t>人，中学学生</w:t>
      </w:r>
      <w:r w:rsidRPr="00E47586">
        <w:rPr>
          <w:rFonts w:ascii="宋体" w:eastAsia="宋体" w:hAnsi="宋体" w:cs="宋体" w:hint="eastAsia"/>
          <w:kern w:val="0"/>
          <w:sz w:val="28"/>
          <w:szCs w:val="28"/>
          <w:u w:val="single"/>
        </w:rPr>
        <w:t>2</w:t>
      </w:r>
      <w:r w:rsidR="005F4092" w:rsidRPr="00E47586">
        <w:rPr>
          <w:rFonts w:ascii="宋体" w:eastAsia="宋体" w:hAnsi="宋体" w:cs="宋体" w:hint="eastAsia"/>
          <w:kern w:val="0"/>
          <w:sz w:val="28"/>
          <w:szCs w:val="28"/>
          <w:u w:val="single"/>
        </w:rPr>
        <w:t>71</w:t>
      </w:r>
      <w:r w:rsidRPr="00E47586">
        <w:rPr>
          <w:rFonts w:ascii="宋体" w:eastAsia="宋体" w:hAnsi="宋体" w:cs="宋体"/>
          <w:kern w:val="0"/>
          <w:sz w:val="28"/>
          <w:szCs w:val="28"/>
        </w:rPr>
        <w:t>人。主要工作宗旨为：实施九年义务教育，促进基础教育发展。</w:t>
      </w:r>
      <w:r w:rsidRPr="00E47586">
        <w:rPr>
          <w:rFonts w:ascii="宋体" w:eastAsia="宋体" w:hAnsi="宋体" w:cs="宋体"/>
          <w:kern w:val="0"/>
          <w:sz w:val="28"/>
          <w:szCs w:val="28"/>
        </w:rPr>
        <w:br/>
      </w:r>
      <w:r w:rsidRPr="00E47586">
        <w:rPr>
          <w:rFonts w:ascii="宋体" w:eastAsia="宋体" w:hAnsi="宋体" w:cs="宋体" w:hint="eastAsia"/>
          <w:kern w:val="0"/>
          <w:sz w:val="28"/>
          <w:szCs w:val="28"/>
        </w:rPr>
        <w:t xml:space="preserve">    </w:t>
      </w:r>
      <w:r w:rsidRPr="00E47586">
        <w:rPr>
          <w:rFonts w:ascii="宋体" w:eastAsia="宋体" w:hAnsi="宋体" w:cs="宋体"/>
          <w:kern w:val="0"/>
          <w:sz w:val="28"/>
          <w:szCs w:val="28"/>
        </w:rPr>
        <w:t>2、 该校为独立编制机构，独立核算机构。</w:t>
      </w:r>
      <w:r w:rsidRPr="00E47586">
        <w:rPr>
          <w:rFonts w:ascii="宋体" w:eastAsia="宋体" w:hAnsi="宋体" w:cs="宋体"/>
          <w:kern w:val="0"/>
          <w:sz w:val="28"/>
          <w:szCs w:val="28"/>
        </w:rPr>
        <w:br/>
      </w:r>
      <w:r w:rsidRPr="00E47586">
        <w:rPr>
          <w:rFonts w:ascii="宋体" w:eastAsia="宋体" w:hAnsi="宋体" w:cs="宋体" w:hint="eastAsia"/>
          <w:kern w:val="0"/>
          <w:sz w:val="28"/>
          <w:szCs w:val="28"/>
        </w:rPr>
        <w:t xml:space="preserve">    </w:t>
      </w:r>
      <w:r w:rsidRPr="00E47586">
        <w:rPr>
          <w:rFonts w:ascii="宋体" w:eastAsia="宋体" w:hAnsi="宋体" w:cs="宋体"/>
          <w:kern w:val="0"/>
          <w:sz w:val="28"/>
          <w:szCs w:val="28"/>
        </w:rPr>
        <w:t>3、 人员变动情况：</w:t>
      </w:r>
      <w:r w:rsidRPr="00E47586">
        <w:rPr>
          <w:rFonts w:ascii="宋体" w:eastAsia="宋体" w:hAnsi="宋体" w:cs="宋体"/>
          <w:kern w:val="0"/>
          <w:sz w:val="28"/>
          <w:szCs w:val="28"/>
        </w:rPr>
        <w:br/>
        <w:t>    该学校现有在职在编职工</w:t>
      </w:r>
      <w:r w:rsidR="002E12C6" w:rsidRPr="00E47586">
        <w:rPr>
          <w:rFonts w:ascii="宋体" w:eastAsia="宋体" w:hAnsi="宋体" w:cs="宋体" w:hint="eastAsia"/>
          <w:kern w:val="0"/>
          <w:sz w:val="28"/>
          <w:szCs w:val="28"/>
          <w:u w:val="single"/>
        </w:rPr>
        <w:t>56</w:t>
      </w:r>
      <w:r w:rsidRPr="00E47586">
        <w:rPr>
          <w:rFonts w:ascii="宋体" w:eastAsia="宋体" w:hAnsi="宋体" w:cs="宋体"/>
          <w:kern w:val="0"/>
          <w:sz w:val="28"/>
          <w:szCs w:val="28"/>
        </w:rPr>
        <w:t>人，长期聘用人员</w:t>
      </w:r>
      <w:r w:rsidRPr="00E47586">
        <w:rPr>
          <w:rFonts w:ascii="宋体" w:eastAsia="宋体" w:hAnsi="宋体" w:cs="宋体" w:hint="eastAsia"/>
          <w:kern w:val="0"/>
          <w:sz w:val="28"/>
          <w:szCs w:val="28"/>
          <w:u w:val="single"/>
        </w:rPr>
        <w:t>23</w:t>
      </w:r>
      <w:r w:rsidRPr="00E47586">
        <w:rPr>
          <w:rFonts w:ascii="宋体" w:eastAsia="宋体" w:hAnsi="宋体" w:cs="宋体"/>
          <w:kern w:val="0"/>
          <w:sz w:val="28"/>
          <w:szCs w:val="28"/>
        </w:rPr>
        <w:t>人，其中长期聘用专任教师</w:t>
      </w:r>
      <w:r w:rsidRPr="00E47586">
        <w:rPr>
          <w:rFonts w:ascii="宋体" w:eastAsia="宋体" w:hAnsi="宋体" w:cs="宋体" w:hint="eastAsia"/>
          <w:kern w:val="0"/>
          <w:sz w:val="28"/>
          <w:szCs w:val="28"/>
          <w:u w:val="single"/>
        </w:rPr>
        <w:t>8</w:t>
      </w:r>
      <w:r w:rsidRPr="00E47586">
        <w:rPr>
          <w:rFonts w:ascii="宋体" w:eastAsia="宋体" w:hAnsi="宋体" w:cs="宋体"/>
          <w:kern w:val="0"/>
          <w:sz w:val="28"/>
          <w:szCs w:val="28"/>
        </w:rPr>
        <w:t>人，长期聘用</w:t>
      </w:r>
      <w:r w:rsidRPr="00E47586">
        <w:rPr>
          <w:rFonts w:ascii="宋体" w:eastAsia="宋体" w:hAnsi="宋体" w:cs="宋体" w:hint="eastAsia"/>
          <w:kern w:val="0"/>
          <w:sz w:val="28"/>
          <w:szCs w:val="28"/>
        </w:rPr>
        <w:t>校工</w:t>
      </w:r>
      <w:r w:rsidRPr="00E47586">
        <w:rPr>
          <w:rFonts w:ascii="宋体" w:eastAsia="宋体" w:hAnsi="宋体" w:cs="宋体" w:hint="eastAsia"/>
          <w:kern w:val="0"/>
          <w:sz w:val="28"/>
          <w:szCs w:val="28"/>
          <w:u w:val="single"/>
        </w:rPr>
        <w:t>2</w:t>
      </w:r>
      <w:r w:rsidRPr="00E47586">
        <w:rPr>
          <w:rFonts w:ascii="宋体" w:eastAsia="宋体" w:hAnsi="宋体" w:cs="宋体" w:hint="eastAsia"/>
          <w:kern w:val="0"/>
          <w:sz w:val="28"/>
          <w:szCs w:val="28"/>
        </w:rPr>
        <w:t>人，</w:t>
      </w:r>
      <w:r w:rsidRPr="00E47586">
        <w:rPr>
          <w:rFonts w:ascii="宋体" w:eastAsia="宋体" w:hAnsi="宋体" w:cs="宋体"/>
          <w:kern w:val="0"/>
          <w:sz w:val="28"/>
          <w:szCs w:val="28"/>
        </w:rPr>
        <w:lastRenderedPageBreak/>
        <w:t>长期聘用保安</w:t>
      </w:r>
      <w:r w:rsidRPr="00E47586">
        <w:rPr>
          <w:rFonts w:ascii="宋体" w:eastAsia="宋体" w:hAnsi="宋体" w:cs="宋体" w:hint="eastAsia"/>
          <w:kern w:val="0"/>
          <w:sz w:val="28"/>
          <w:szCs w:val="28"/>
          <w:u w:val="single"/>
        </w:rPr>
        <w:t>4</w:t>
      </w:r>
      <w:r w:rsidRPr="00E47586">
        <w:rPr>
          <w:rFonts w:ascii="宋体" w:eastAsia="宋体" w:hAnsi="宋体" w:cs="宋体"/>
          <w:kern w:val="0"/>
          <w:sz w:val="28"/>
          <w:szCs w:val="28"/>
        </w:rPr>
        <w:t>人，临时聘用</w:t>
      </w:r>
      <w:r w:rsidRPr="00E47586">
        <w:rPr>
          <w:rFonts w:ascii="宋体" w:eastAsia="宋体" w:hAnsi="宋体" w:cs="宋体" w:hint="eastAsia"/>
          <w:kern w:val="0"/>
          <w:sz w:val="28"/>
          <w:szCs w:val="28"/>
        </w:rPr>
        <w:t>锅炉工</w:t>
      </w:r>
      <w:r w:rsidRPr="00E47586">
        <w:rPr>
          <w:rFonts w:ascii="宋体" w:eastAsia="宋体" w:hAnsi="宋体" w:cs="宋体" w:hint="eastAsia"/>
          <w:kern w:val="0"/>
          <w:sz w:val="28"/>
          <w:szCs w:val="28"/>
          <w:u w:val="single"/>
        </w:rPr>
        <w:t>3</w:t>
      </w:r>
      <w:r w:rsidRPr="00E47586">
        <w:rPr>
          <w:rFonts w:ascii="宋体" w:eastAsia="宋体" w:hAnsi="宋体" w:cs="宋体"/>
          <w:kern w:val="0"/>
          <w:sz w:val="28"/>
          <w:szCs w:val="28"/>
        </w:rPr>
        <w:t>人</w:t>
      </w:r>
      <w:r w:rsidRPr="00E47586">
        <w:rPr>
          <w:rFonts w:ascii="宋体" w:eastAsia="宋体" w:hAnsi="宋体" w:cs="宋体" w:hint="eastAsia"/>
          <w:kern w:val="0"/>
          <w:sz w:val="28"/>
          <w:szCs w:val="28"/>
        </w:rPr>
        <w:t>，食堂大师傅</w:t>
      </w:r>
      <w:r w:rsidRPr="00E47586">
        <w:rPr>
          <w:rFonts w:ascii="宋体" w:eastAsia="宋体" w:hAnsi="宋体" w:cs="宋体" w:hint="eastAsia"/>
          <w:kern w:val="0"/>
          <w:sz w:val="28"/>
          <w:szCs w:val="28"/>
          <w:u w:val="single"/>
        </w:rPr>
        <w:t>6</w:t>
      </w:r>
      <w:r w:rsidRPr="00E47586">
        <w:rPr>
          <w:rFonts w:ascii="宋体" w:eastAsia="宋体" w:hAnsi="宋体" w:cs="宋体" w:hint="eastAsia"/>
          <w:kern w:val="0"/>
          <w:sz w:val="28"/>
          <w:szCs w:val="28"/>
        </w:rPr>
        <w:t>人。</w:t>
      </w:r>
      <w:r w:rsidRPr="00E47586">
        <w:rPr>
          <w:rFonts w:ascii="宋体" w:eastAsia="宋体" w:hAnsi="宋体" w:cs="宋体"/>
          <w:kern w:val="0"/>
          <w:sz w:val="28"/>
          <w:szCs w:val="28"/>
        </w:rPr>
        <w:t>在校学生共计</w:t>
      </w:r>
      <w:r w:rsidR="002E12C6" w:rsidRPr="00E47586">
        <w:rPr>
          <w:rFonts w:ascii="宋体" w:eastAsia="宋体" w:hAnsi="宋体" w:cs="宋体" w:hint="eastAsia"/>
          <w:kern w:val="0"/>
          <w:sz w:val="28"/>
          <w:szCs w:val="28"/>
          <w:u w:val="single"/>
        </w:rPr>
        <w:t>612</w:t>
      </w:r>
      <w:r w:rsidRPr="00E47586">
        <w:rPr>
          <w:rFonts w:ascii="宋体" w:eastAsia="宋体" w:hAnsi="宋体" w:cs="宋体"/>
          <w:kern w:val="0"/>
          <w:sz w:val="28"/>
          <w:szCs w:val="28"/>
        </w:rPr>
        <w:t>人，其中小学生</w:t>
      </w:r>
      <w:r w:rsidRPr="00E47586">
        <w:rPr>
          <w:rFonts w:ascii="宋体" w:eastAsia="宋体" w:hAnsi="宋体" w:cs="宋体" w:hint="eastAsia"/>
          <w:kern w:val="0"/>
          <w:sz w:val="28"/>
          <w:szCs w:val="28"/>
          <w:u w:val="single"/>
        </w:rPr>
        <w:t>3</w:t>
      </w:r>
      <w:r w:rsidR="002E12C6" w:rsidRPr="00E47586">
        <w:rPr>
          <w:rFonts w:ascii="宋体" w:eastAsia="宋体" w:hAnsi="宋体" w:cs="宋体" w:hint="eastAsia"/>
          <w:kern w:val="0"/>
          <w:sz w:val="28"/>
          <w:szCs w:val="28"/>
          <w:u w:val="single"/>
        </w:rPr>
        <w:t>41</w:t>
      </w:r>
      <w:r w:rsidRPr="00E47586">
        <w:rPr>
          <w:rFonts w:ascii="宋体" w:eastAsia="宋体" w:hAnsi="宋体" w:cs="宋体"/>
          <w:kern w:val="0"/>
          <w:sz w:val="28"/>
          <w:szCs w:val="28"/>
        </w:rPr>
        <w:t>人，中学学生</w:t>
      </w:r>
      <w:r w:rsidR="002E12C6" w:rsidRPr="00E47586">
        <w:rPr>
          <w:rFonts w:ascii="宋体" w:eastAsia="宋体" w:hAnsi="宋体" w:cs="宋体" w:hint="eastAsia"/>
          <w:kern w:val="0"/>
          <w:sz w:val="28"/>
          <w:szCs w:val="28"/>
          <w:u w:val="single"/>
        </w:rPr>
        <w:t>271</w:t>
      </w:r>
      <w:r w:rsidRPr="00E47586">
        <w:rPr>
          <w:rFonts w:ascii="宋体" w:eastAsia="宋体" w:hAnsi="宋体" w:cs="宋体"/>
          <w:kern w:val="0"/>
          <w:sz w:val="28"/>
          <w:szCs w:val="28"/>
        </w:rPr>
        <w:t>人；遗属补助人员</w:t>
      </w:r>
      <w:r w:rsidRPr="00E47586">
        <w:rPr>
          <w:rFonts w:ascii="宋体" w:eastAsia="宋体" w:hAnsi="宋体" w:cs="宋体"/>
          <w:kern w:val="0"/>
          <w:sz w:val="28"/>
          <w:szCs w:val="28"/>
          <w:u w:val="single"/>
        </w:rPr>
        <w:t>3</w:t>
      </w:r>
      <w:r w:rsidRPr="00E47586">
        <w:rPr>
          <w:rFonts w:ascii="宋体" w:eastAsia="宋体" w:hAnsi="宋体" w:cs="宋体"/>
          <w:kern w:val="0"/>
          <w:sz w:val="28"/>
          <w:szCs w:val="28"/>
        </w:rPr>
        <w:t>人</w:t>
      </w:r>
      <w:r w:rsidRPr="00E47586">
        <w:rPr>
          <w:rFonts w:ascii="宋体" w:eastAsia="宋体" w:hAnsi="宋体" w:cs="宋体" w:hint="eastAsia"/>
          <w:kern w:val="0"/>
          <w:sz w:val="28"/>
          <w:szCs w:val="28"/>
        </w:rPr>
        <w:t>，民办退休教师</w:t>
      </w:r>
      <w:r w:rsidRPr="00E47586">
        <w:rPr>
          <w:rFonts w:ascii="宋体" w:eastAsia="宋体" w:hAnsi="宋体" w:cs="宋体" w:hint="eastAsia"/>
          <w:kern w:val="0"/>
          <w:sz w:val="28"/>
          <w:szCs w:val="28"/>
          <w:u w:val="single"/>
        </w:rPr>
        <w:t>2人</w:t>
      </w:r>
      <w:r w:rsidRPr="00E47586">
        <w:rPr>
          <w:rFonts w:ascii="宋体" w:eastAsia="宋体" w:hAnsi="宋体" w:cs="宋体"/>
          <w:kern w:val="0"/>
          <w:sz w:val="28"/>
          <w:szCs w:val="28"/>
        </w:rPr>
        <w:t>。</w:t>
      </w:r>
      <w:r w:rsidR="002E12C6" w:rsidRPr="00E47586">
        <w:rPr>
          <w:rFonts w:ascii="宋体" w:eastAsia="宋体" w:hAnsi="宋体" w:cs="宋体"/>
          <w:kern w:val="0"/>
          <w:sz w:val="28"/>
          <w:szCs w:val="28"/>
        </w:rPr>
        <w:t>2016</w:t>
      </w:r>
      <w:r w:rsidRPr="00E47586">
        <w:rPr>
          <w:rFonts w:ascii="宋体" w:eastAsia="宋体" w:hAnsi="宋体" w:cs="宋体"/>
          <w:kern w:val="0"/>
          <w:sz w:val="28"/>
          <w:szCs w:val="28"/>
        </w:rPr>
        <w:t>年在职在编教职工</w:t>
      </w:r>
      <w:r w:rsidRPr="00E47586">
        <w:rPr>
          <w:rFonts w:ascii="宋体" w:eastAsia="宋体" w:hAnsi="宋体" w:cs="宋体" w:hint="eastAsia"/>
          <w:kern w:val="0"/>
          <w:sz w:val="28"/>
          <w:szCs w:val="28"/>
          <w:u w:val="single"/>
        </w:rPr>
        <w:t>5</w:t>
      </w:r>
      <w:r w:rsidR="002E12C6" w:rsidRPr="00E47586">
        <w:rPr>
          <w:rFonts w:ascii="宋体" w:eastAsia="宋体" w:hAnsi="宋体" w:cs="宋体" w:hint="eastAsia"/>
          <w:kern w:val="0"/>
          <w:sz w:val="28"/>
          <w:szCs w:val="28"/>
          <w:u w:val="single"/>
        </w:rPr>
        <w:t>8</w:t>
      </w:r>
      <w:r w:rsidRPr="00E47586">
        <w:rPr>
          <w:rFonts w:ascii="宋体" w:eastAsia="宋体" w:hAnsi="宋体" w:cs="宋体"/>
          <w:kern w:val="0"/>
          <w:sz w:val="28"/>
          <w:szCs w:val="28"/>
        </w:rPr>
        <w:t>人，退休教职工</w:t>
      </w:r>
      <w:r w:rsidRPr="00E47586">
        <w:rPr>
          <w:rFonts w:ascii="宋体" w:eastAsia="宋体" w:hAnsi="宋体" w:cs="宋体" w:hint="eastAsia"/>
          <w:kern w:val="0"/>
          <w:sz w:val="28"/>
          <w:szCs w:val="28"/>
          <w:u w:val="single"/>
        </w:rPr>
        <w:t>2</w:t>
      </w:r>
      <w:r w:rsidR="002E12C6" w:rsidRPr="00E47586">
        <w:rPr>
          <w:rFonts w:ascii="宋体" w:eastAsia="宋体" w:hAnsi="宋体" w:cs="宋体" w:hint="eastAsia"/>
          <w:kern w:val="0"/>
          <w:sz w:val="28"/>
          <w:szCs w:val="28"/>
          <w:u w:val="single"/>
        </w:rPr>
        <w:t>0</w:t>
      </w:r>
      <w:r w:rsidRPr="00E47586">
        <w:rPr>
          <w:rFonts w:ascii="宋体" w:eastAsia="宋体" w:hAnsi="宋体" w:cs="宋体"/>
          <w:kern w:val="0"/>
          <w:sz w:val="28"/>
          <w:szCs w:val="28"/>
        </w:rPr>
        <w:t>人，学生</w:t>
      </w:r>
      <w:r w:rsidRPr="00E47586">
        <w:rPr>
          <w:rFonts w:ascii="宋体" w:eastAsia="宋体" w:hAnsi="宋体" w:cs="宋体" w:hint="eastAsia"/>
          <w:kern w:val="0"/>
          <w:sz w:val="28"/>
          <w:szCs w:val="28"/>
          <w:u w:val="single"/>
        </w:rPr>
        <w:t>6</w:t>
      </w:r>
      <w:r w:rsidR="002E12C6" w:rsidRPr="00E47586">
        <w:rPr>
          <w:rFonts w:ascii="宋体" w:eastAsia="宋体" w:hAnsi="宋体" w:cs="宋体" w:hint="eastAsia"/>
          <w:kern w:val="0"/>
          <w:sz w:val="28"/>
          <w:szCs w:val="28"/>
          <w:u w:val="single"/>
        </w:rPr>
        <w:t>32</w:t>
      </w:r>
      <w:r w:rsidRPr="00E47586">
        <w:rPr>
          <w:rFonts w:ascii="宋体" w:eastAsia="宋体" w:hAnsi="宋体" w:cs="宋体"/>
          <w:kern w:val="0"/>
          <w:sz w:val="28"/>
          <w:szCs w:val="28"/>
        </w:rPr>
        <w:t>人。本年在职教职工</w:t>
      </w:r>
      <w:r w:rsidRPr="00E47586">
        <w:rPr>
          <w:rFonts w:ascii="宋体" w:eastAsia="宋体" w:hAnsi="宋体" w:cs="宋体" w:hint="eastAsia"/>
          <w:kern w:val="0"/>
          <w:sz w:val="28"/>
          <w:szCs w:val="28"/>
          <w:u w:val="single"/>
        </w:rPr>
        <w:t>1人</w:t>
      </w:r>
      <w:r w:rsidRPr="00E47586">
        <w:rPr>
          <w:rFonts w:ascii="宋体" w:eastAsia="宋体" w:hAnsi="宋体" w:cs="宋体" w:hint="eastAsia"/>
          <w:kern w:val="0"/>
          <w:sz w:val="28"/>
          <w:szCs w:val="28"/>
        </w:rPr>
        <w:t>退休,在职职工</w:t>
      </w:r>
      <w:r w:rsidR="002E12C6" w:rsidRPr="00E47586">
        <w:rPr>
          <w:rFonts w:ascii="宋体" w:eastAsia="宋体" w:hAnsi="宋体" w:cs="宋体" w:hint="eastAsia"/>
          <w:kern w:val="0"/>
          <w:sz w:val="28"/>
          <w:szCs w:val="28"/>
        </w:rPr>
        <w:t>减少年人，其中1人退休，一人校内调动。当年</w:t>
      </w:r>
      <w:r w:rsidRPr="00E47586">
        <w:rPr>
          <w:rFonts w:ascii="宋体" w:eastAsia="宋体" w:hAnsi="宋体" w:cs="宋体" w:hint="eastAsia"/>
          <w:kern w:val="0"/>
          <w:sz w:val="28"/>
          <w:szCs w:val="28"/>
        </w:rPr>
        <w:t>退休职工</w:t>
      </w:r>
      <w:r w:rsidR="002E12C6" w:rsidRPr="00E47586">
        <w:rPr>
          <w:rFonts w:ascii="宋体" w:eastAsia="宋体" w:hAnsi="宋体" w:cs="宋体" w:hint="eastAsia"/>
          <w:kern w:val="0"/>
          <w:sz w:val="28"/>
          <w:szCs w:val="28"/>
        </w:rPr>
        <w:t>全部交由社保管理</w:t>
      </w:r>
      <w:r w:rsidRPr="00E47586">
        <w:rPr>
          <w:rFonts w:ascii="宋体" w:eastAsia="宋体" w:hAnsi="宋体" w:cs="宋体" w:hint="eastAsia"/>
          <w:kern w:val="0"/>
          <w:sz w:val="28"/>
          <w:szCs w:val="28"/>
        </w:rPr>
        <w:t>。</w:t>
      </w:r>
      <w:r w:rsidRPr="00E47586">
        <w:rPr>
          <w:rFonts w:ascii="宋体" w:eastAsia="宋体" w:hAnsi="宋体" w:cs="宋体"/>
          <w:kern w:val="0"/>
          <w:sz w:val="28"/>
          <w:szCs w:val="28"/>
        </w:rPr>
        <w:t xml:space="preserve"> </w:t>
      </w:r>
    </w:p>
    <w:p w:rsidR="00BA244F" w:rsidRPr="00342906" w:rsidRDefault="004112B2" w:rsidP="00BA244F">
      <w:pPr>
        <w:pStyle w:val="a3"/>
        <w:numPr>
          <w:ilvl w:val="0"/>
          <w:numId w:val="1"/>
        </w:numPr>
        <w:ind w:firstLineChars="0"/>
        <w:rPr>
          <w:rFonts w:ascii="黑体" w:eastAsia="黑体" w:hint="eastAsia"/>
          <w:b/>
          <w:sz w:val="28"/>
          <w:szCs w:val="28"/>
        </w:rPr>
      </w:pPr>
      <w:r>
        <w:rPr>
          <w:rFonts w:ascii="黑体" w:eastAsia="黑体" w:hint="eastAsia"/>
          <w:b/>
          <w:sz w:val="28"/>
          <w:szCs w:val="28"/>
        </w:rPr>
        <w:t>收入支出</w:t>
      </w:r>
      <w:r w:rsidR="00BA244F" w:rsidRPr="00342906">
        <w:rPr>
          <w:rFonts w:ascii="黑体" w:eastAsia="黑体" w:hint="eastAsia"/>
          <w:b/>
          <w:sz w:val="28"/>
          <w:szCs w:val="28"/>
        </w:rPr>
        <w:t>情况分析</w:t>
      </w:r>
    </w:p>
    <w:p w:rsidR="00BA244F" w:rsidRPr="00342906" w:rsidRDefault="00BA244F" w:rsidP="00BA244F">
      <w:pPr>
        <w:pStyle w:val="a3"/>
        <w:numPr>
          <w:ilvl w:val="0"/>
          <w:numId w:val="3"/>
        </w:numPr>
        <w:ind w:firstLineChars="0"/>
        <w:rPr>
          <w:rFonts w:hint="eastAsia"/>
          <w:sz w:val="28"/>
          <w:szCs w:val="28"/>
        </w:rPr>
      </w:pPr>
      <w:r w:rsidRPr="00342906">
        <w:rPr>
          <w:rFonts w:hint="eastAsia"/>
          <w:sz w:val="28"/>
          <w:szCs w:val="28"/>
        </w:rPr>
        <w:t>收入支出结构分析</w:t>
      </w:r>
    </w:p>
    <w:p w:rsidR="003C3E12" w:rsidRPr="00342906" w:rsidRDefault="003C3E12" w:rsidP="003C3E12">
      <w:pPr>
        <w:ind w:left="720"/>
        <w:rPr>
          <w:rFonts w:hint="eastAsia"/>
          <w:sz w:val="28"/>
          <w:szCs w:val="28"/>
        </w:rPr>
      </w:pPr>
      <w:r w:rsidRPr="00342906">
        <w:rPr>
          <w:rFonts w:hint="eastAsia"/>
          <w:sz w:val="28"/>
          <w:szCs w:val="28"/>
        </w:rPr>
        <w:t>1</w:t>
      </w:r>
      <w:r w:rsidRPr="00342906">
        <w:rPr>
          <w:rFonts w:hint="eastAsia"/>
          <w:sz w:val="28"/>
          <w:szCs w:val="28"/>
        </w:rPr>
        <w:t>）收入结构分析</w:t>
      </w:r>
    </w:p>
    <w:p w:rsidR="00160735" w:rsidRDefault="002E12C6" w:rsidP="00160735">
      <w:pPr>
        <w:ind w:firstLineChars="200" w:firstLine="560"/>
        <w:rPr>
          <w:rFonts w:hint="eastAsia"/>
          <w:sz w:val="28"/>
          <w:szCs w:val="28"/>
        </w:rPr>
      </w:pPr>
      <w:r>
        <w:rPr>
          <w:rFonts w:hint="eastAsia"/>
          <w:sz w:val="28"/>
          <w:szCs w:val="28"/>
        </w:rPr>
        <w:t>2016</w:t>
      </w:r>
      <w:r w:rsidR="00BA244F" w:rsidRPr="00342906">
        <w:rPr>
          <w:rFonts w:hint="eastAsia"/>
          <w:sz w:val="28"/>
          <w:szCs w:val="28"/>
        </w:rPr>
        <w:t>年</w:t>
      </w:r>
      <w:r>
        <w:rPr>
          <w:rFonts w:hint="eastAsia"/>
          <w:sz w:val="28"/>
          <w:szCs w:val="28"/>
        </w:rPr>
        <w:t>共收入总计：</w:t>
      </w:r>
      <w:r w:rsidRPr="002E12C6">
        <w:rPr>
          <w:sz w:val="28"/>
          <w:szCs w:val="28"/>
        </w:rPr>
        <w:t>10,591,187.35</w:t>
      </w:r>
      <w:r w:rsidR="0075340B" w:rsidRPr="00342906">
        <w:rPr>
          <w:rFonts w:hint="eastAsia"/>
          <w:sz w:val="28"/>
          <w:szCs w:val="28"/>
        </w:rPr>
        <w:t>元，其中财政补助收入</w:t>
      </w:r>
      <w:r w:rsidRPr="002E12C6">
        <w:rPr>
          <w:sz w:val="28"/>
          <w:szCs w:val="28"/>
        </w:rPr>
        <w:t>10,555,235.22</w:t>
      </w:r>
      <w:r w:rsidR="0075340B" w:rsidRPr="00342906">
        <w:rPr>
          <w:rFonts w:hint="eastAsia"/>
          <w:sz w:val="28"/>
          <w:szCs w:val="28"/>
        </w:rPr>
        <w:t>元，</w:t>
      </w:r>
      <w:r w:rsidR="00E63A3A">
        <w:rPr>
          <w:rFonts w:hint="eastAsia"/>
          <w:sz w:val="28"/>
          <w:szCs w:val="28"/>
        </w:rPr>
        <w:t>其它收入</w:t>
      </w:r>
      <w:r w:rsidRPr="002E12C6">
        <w:rPr>
          <w:sz w:val="28"/>
          <w:szCs w:val="28"/>
        </w:rPr>
        <w:t>35,952.13</w:t>
      </w:r>
      <w:r w:rsidR="00E63A3A">
        <w:rPr>
          <w:rFonts w:hint="eastAsia"/>
          <w:sz w:val="28"/>
          <w:szCs w:val="28"/>
        </w:rPr>
        <w:t>元</w:t>
      </w:r>
      <w:r w:rsidR="00F0558E">
        <w:rPr>
          <w:rFonts w:hint="eastAsia"/>
          <w:sz w:val="28"/>
          <w:szCs w:val="28"/>
        </w:rPr>
        <w:t>，其中</w:t>
      </w:r>
      <w:r w:rsidR="00F0558E">
        <w:rPr>
          <w:rFonts w:hint="eastAsia"/>
          <w:sz w:val="28"/>
          <w:szCs w:val="28"/>
        </w:rPr>
        <w:lastRenderedPageBreak/>
        <w:t>银行存款利息</w:t>
      </w:r>
      <w:r w:rsidRPr="002E12C6">
        <w:rPr>
          <w:sz w:val="28"/>
          <w:szCs w:val="28"/>
        </w:rPr>
        <w:t>10,452.13</w:t>
      </w:r>
      <w:r w:rsidR="00F0558E">
        <w:rPr>
          <w:rFonts w:hint="eastAsia"/>
          <w:sz w:val="28"/>
          <w:szCs w:val="28"/>
        </w:rPr>
        <w:t>元，</w:t>
      </w:r>
      <w:r>
        <w:rPr>
          <w:rFonts w:hint="eastAsia"/>
          <w:sz w:val="28"/>
          <w:szCs w:val="28"/>
        </w:rPr>
        <w:t>永丰乡</w:t>
      </w:r>
      <w:r w:rsidR="00F0558E">
        <w:rPr>
          <w:rFonts w:hint="eastAsia"/>
          <w:sz w:val="28"/>
          <w:szCs w:val="28"/>
        </w:rPr>
        <w:t>政府拨付儿童节</w:t>
      </w:r>
      <w:r>
        <w:rPr>
          <w:rFonts w:hint="eastAsia"/>
          <w:sz w:val="28"/>
          <w:szCs w:val="28"/>
        </w:rPr>
        <w:t>及</w:t>
      </w:r>
      <w:r w:rsidR="00F0558E">
        <w:rPr>
          <w:rFonts w:hint="eastAsia"/>
          <w:sz w:val="28"/>
          <w:szCs w:val="28"/>
        </w:rPr>
        <w:t>教师节活动经费</w:t>
      </w:r>
      <w:r>
        <w:rPr>
          <w:rFonts w:hint="eastAsia"/>
          <w:sz w:val="28"/>
          <w:szCs w:val="28"/>
        </w:rPr>
        <w:t>及法律知识竞赛活动经费</w:t>
      </w:r>
      <w:r w:rsidR="00F0558E">
        <w:rPr>
          <w:rFonts w:hint="eastAsia"/>
          <w:sz w:val="28"/>
          <w:szCs w:val="28"/>
        </w:rPr>
        <w:t>共计</w:t>
      </w:r>
      <w:r>
        <w:rPr>
          <w:rFonts w:hint="eastAsia"/>
          <w:sz w:val="28"/>
          <w:szCs w:val="28"/>
        </w:rPr>
        <w:t>25</w:t>
      </w:r>
      <w:r w:rsidR="001216BB">
        <w:rPr>
          <w:rFonts w:hint="eastAsia"/>
          <w:sz w:val="28"/>
          <w:szCs w:val="28"/>
        </w:rPr>
        <w:t>500</w:t>
      </w:r>
      <w:r w:rsidR="00F0558E">
        <w:rPr>
          <w:rFonts w:hint="eastAsia"/>
          <w:sz w:val="28"/>
          <w:szCs w:val="28"/>
        </w:rPr>
        <w:t>元整</w:t>
      </w:r>
      <w:r w:rsidR="00E63A3A">
        <w:rPr>
          <w:rFonts w:hint="eastAsia"/>
          <w:sz w:val="28"/>
          <w:szCs w:val="28"/>
        </w:rPr>
        <w:t>。</w:t>
      </w:r>
      <w:r w:rsidR="005B4902">
        <w:rPr>
          <w:rFonts w:hint="eastAsia"/>
          <w:sz w:val="28"/>
          <w:szCs w:val="28"/>
        </w:rPr>
        <w:t>当年财政补助收入占总收入的</w:t>
      </w:r>
      <w:r w:rsidR="006E79F5">
        <w:rPr>
          <w:rFonts w:hint="eastAsia"/>
          <w:sz w:val="28"/>
          <w:szCs w:val="28"/>
        </w:rPr>
        <w:t>99.99</w:t>
      </w:r>
      <w:r w:rsidR="005B4902">
        <w:rPr>
          <w:rFonts w:hint="eastAsia"/>
          <w:sz w:val="28"/>
          <w:szCs w:val="28"/>
        </w:rPr>
        <w:t>%</w:t>
      </w:r>
      <w:r w:rsidR="005B4902">
        <w:rPr>
          <w:rFonts w:hint="eastAsia"/>
          <w:sz w:val="28"/>
          <w:szCs w:val="28"/>
        </w:rPr>
        <w:t>，</w:t>
      </w:r>
      <w:r w:rsidR="00160735">
        <w:rPr>
          <w:rFonts w:hint="eastAsia"/>
          <w:sz w:val="28"/>
          <w:szCs w:val="28"/>
        </w:rPr>
        <w:t>其它收入占总收入的</w:t>
      </w:r>
      <w:r w:rsidR="001216BB">
        <w:rPr>
          <w:rFonts w:hint="eastAsia"/>
          <w:sz w:val="28"/>
          <w:szCs w:val="28"/>
        </w:rPr>
        <w:t>1</w:t>
      </w:r>
      <w:r w:rsidR="00160735">
        <w:rPr>
          <w:rFonts w:hint="eastAsia"/>
          <w:sz w:val="28"/>
          <w:szCs w:val="28"/>
        </w:rPr>
        <w:t>1%</w:t>
      </w:r>
      <w:r w:rsidR="00160735">
        <w:rPr>
          <w:rFonts w:hint="eastAsia"/>
          <w:sz w:val="28"/>
          <w:szCs w:val="28"/>
        </w:rPr>
        <w:t>。</w:t>
      </w:r>
      <w:r w:rsidR="00F0558E">
        <w:rPr>
          <w:rFonts w:hint="eastAsia"/>
          <w:sz w:val="28"/>
          <w:szCs w:val="28"/>
        </w:rPr>
        <w:t>如</w:t>
      </w:r>
      <w:r w:rsidR="00160735">
        <w:rPr>
          <w:rFonts w:hint="eastAsia"/>
          <w:sz w:val="28"/>
          <w:szCs w:val="28"/>
        </w:rPr>
        <w:t xml:space="preserve"> </w:t>
      </w:r>
      <w:r w:rsidR="00F0558E">
        <w:rPr>
          <w:rFonts w:hint="eastAsia"/>
          <w:sz w:val="28"/>
          <w:szCs w:val="28"/>
        </w:rPr>
        <w:t>“</w:t>
      </w:r>
      <w:r>
        <w:rPr>
          <w:rFonts w:hint="eastAsia"/>
          <w:sz w:val="28"/>
          <w:szCs w:val="28"/>
        </w:rPr>
        <w:t>2016</w:t>
      </w:r>
      <w:r w:rsidR="00F0558E">
        <w:rPr>
          <w:rFonts w:hint="eastAsia"/>
          <w:sz w:val="28"/>
          <w:szCs w:val="28"/>
        </w:rPr>
        <w:t>年收入”</w:t>
      </w:r>
      <w:r w:rsidR="00160735">
        <w:rPr>
          <w:rFonts w:hint="eastAsia"/>
          <w:sz w:val="28"/>
          <w:szCs w:val="28"/>
        </w:rPr>
        <w:t>图</w:t>
      </w:r>
    </w:p>
    <w:p w:rsidR="00160735" w:rsidRDefault="00F76F8B" w:rsidP="00160735">
      <w:pPr>
        <w:ind w:firstLineChars="200" w:firstLine="560"/>
        <w:rPr>
          <w:rFonts w:hint="eastAsia"/>
          <w:sz w:val="28"/>
          <w:szCs w:val="28"/>
        </w:rPr>
      </w:pPr>
      <w:r w:rsidRPr="00342906">
        <w:rPr>
          <w:rFonts w:hint="eastAsia"/>
          <w:sz w:val="28"/>
          <w:szCs w:val="28"/>
        </w:rPr>
        <w:t>2</w:t>
      </w:r>
      <w:r w:rsidRPr="00342906">
        <w:rPr>
          <w:rFonts w:hint="eastAsia"/>
          <w:sz w:val="28"/>
          <w:szCs w:val="28"/>
        </w:rPr>
        <w:t>）支出结构分析</w:t>
      </w:r>
    </w:p>
    <w:p w:rsidR="00F76F8B" w:rsidRPr="00342906" w:rsidRDefault="002E12C6" w:rsidP="00160735">
      <w:pPr>
        <w:ind w:left="720"/>
        <w:rPr>
          <w:rFonts w:hint="eastAsia"/>
          <w:sz w:val="28"/>
          <w:szCs w:val="28"/>
        </w:rPr>
      </w:pPr>
      <w:r>
        <w:rPr>
          <w:rFonts w:hint="eastAsia"/>
          <w:sz w:val="28"/>
          <w:szCs w:val="28"/>
        </w:rPr>
        <w:t>2016</w:t>
      </w:r>
      <w:r w:rsidR="00F76F8B" w:rsidRPr="00342906">
        <w:rPr>
          <w:rFonts w:hint="eastAsia"/>
          <w:sz w:val="28"/>
          <w:szCs w:val="28"/>
        </w:rPr>
        <w:t>年共支出</w:t>
      </w:r>
      <w:r w:rsidR="006E79F5" w:rsidRPr="006E79F5">
        <w:rPr>
          <w:sz w:val="28"/>
          <w:szCs w:val="28"/>
        </w:rPr>
        <w:t>10,126,984.74</w:t>
      </w:r>
      <w:r w:rsidR="00F76F8B" w:rsidRPr="00342906">
        <w:rPr>
          <w:rFonts w:hint="eastAsia"/>
          <w:sz w:val="28"/>
          <w:szCs w:val="28"/>
        </w:rPr>
        <w:t>元，其中工资福利支</w:t>
      </w:r>
      <w:r w:rsidR="00F76F8B" w:rsidRPr="00342906">
        <w:rPr>
          <w:rFonts w:hint="eastAsia"/>
          <w:sz w:val="28"/>
          <w:szCs w:val="28"/>
        </w:rPr>
        <w:lastRenderedPageBreak/>
        <w:t>出：</w:t>
      </w:r>
      <w:r w:rsidR="006E79F5" w:rsidRPr="006E79F5">
        <w:rPr>
          <w:sz w:val="28"/>
          <w:szCs w:val="28"/>
        </w:rPr>
        <w:t>6,178,646.31</w:t>
      </w:r>
      <w:r w:rsidR="00F76F8B" w:rsidRPr="00342906">
        <w:rPr>
          <w:rFonts w:hint="eastAsia"/>
          <w:sz w:val="28"/>
          <w:szCs w:val="28"/>
        </w:rPr>
        <w:t>元，商品和服务支出：</w:t>
      </w:r>
      <w:r w:rsidR="006E79F5" w:rsidRPr="006E79F5">
        <w:rPr>
          <w:sz w:val="28"/>
          <w:szCs w:val="28"/>
        </w:rPr>
        <w:t>1,549,448.47</w:t>
      </w:r>
      <w:r w:rsidR="00F76F8B" w:rsidRPr="00342906">
        <w:rPr>
          <w:rFonts w:hint="eastAsia"/>
          <w:sz w:val="28"/>
          <w:szCs w:val="28"/>
        </w:rPr>
        <w:t>元，对个人和家庭的补助支出：</w:t>
      </w:r>
      <w:r w:rsidR="006E79F5" w:rsidRPr="006E79F5">
        <w:rPr>
          <w:sz w:val="28"/>
          <w:szCs w:val="28"/>
        </w:rPr>
        <w:t>2,252,229.96</w:t>
      </w:r>
      <w:r w:rsidR="00F76F8B" w:rsidRPr="00342906">
        <w:rPr>
          <w:rFonts w:hint="eastAsia"/>
          <w:sz w:val="28"/>
          <w:szCs w:val="28"/>
        </w:rPr>
        <w:t>元，其他资本性支出：</w:t>
      </w:r>
      <w:r w:rsidR="006E79F5" w:rsidRPr="006E79F5">
        <w:rPr>
          <w:sz w:val="28"/>
          <w:szCs w:val="28"/>
        </w:rPr>
        <w:t>146,660.00</w:t>
      </w:r>
      <w:r w:rsidR="00F76F8B" w:rsidRPr="00342906">
        <w:rPr>
          <w:rFonts w:hint="eastAsia"/>
          <w:sz w:val="28"/>
          <w:szCs w:val="28"/>
        </w:rPr>
        <w:t>元。各项支出所占总支出比例如图：</w:t>
      </w:r>
    </w:p>
    <w:p w:rsidR="00F76F8B" w:rsidRPr="00342906" w:rsidRDefault="00F76F8B" w:rsidP="00342906">
      <w:pPr>
        <w:ind w:left="720" w:firstLineChars="200" w:firstLine="560"/>
        <w:jc w:val="left"/>
        <w:rPr>
          <w:rFonts w:hint="eastAsia"/>
          <w:sz w:val="28"/>
          <w:szCs w:val="28"/>
        </w:rPr>
      </w:pPr>
    </w:p>
    <w:p w:rsidR="003F04E6" w:rsidRPr="00342906" w:rsidRDefault="003F04E6" w:rsidP="00342906">
      <w:pPr>
        <w:ind w:firstLineChars="200" w:firstLine="560"/>
        <w:rPr>
          <w:rFonts w:hint="eastAsia"/>
          <w:noProof/>
          <w:sz w:val="28"/>
          <w:szCs w:val="28"/>
        </w:rPr>
        <w:sectPr w:rsidR="003F04E6" w:rsidRPr="00342906" w:rsidSect="00E47586">
          <w:type w:val="continuous"/>
          <w:pgSz w:w="16838" w:h="11906" w:orient="landscape" w:code="9"/>
          <w:pgMar w:top="1418" w:right="851" w:bottom="1418" w:left="1985" w:header="851" w:footer="992" w:gutter="0"/>
          <w:cols w:num="2" w:space="631"/>
          <w:docGrid w:type="lines" w:linePitch="312"/>
        </w:sectPr>
      </w:pPr>
    </w:p>
    <w:p w:rsidR="003C3E12" w:rsidRPr="002B4F63" w:rsidRDefault="00ED4E7A" w:rsidP="00F76F8B">
      <w:pPr>
        <w:rPr>
          <w:rFonts w:hint="eastAsia"/>
          <w:sz w:val="30"/>
          <w:szCs w:val="30"/>
        </w:rPr>
      </w:pPr>
      <w:r w:rsidRPr="002B4F63">
        <w:rPr>
          <w:rFonts w:hint="eastAsia"/>
          <w:noProof/>
          <w:sz w:val="30"/>
          <w:szCs w:val="30"/>
        </w:rPr>
        <w:lastRenderedPageBreak/>
        <w:drawing>
          <wp:inline distT="0" distB="0" distL="0" distR="0">
            <wp:extent cx="3895725" cy="2762250"/>
            <wp:effectExtent l="19050" t="0" r="9525"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516788" w:rsidRPr="002B4F63">
        <w:rPr>
          <w:rFonts w:hint="eastAsia"/>
          <w:noProof/>
          <w:sz w:val="30"/>
          <w:szCs w:val="30"/>
        </w:rPr>
        <w:lastRenderedPageBreak/>
        <w:drawing>
          <wp:inline distT="0" distB="0" distL="0" distR="0">
            <wp:extent cx="3886200" cy="2743200"/>
            <wp:effectExtent l="19050" t="0" r="1905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76F8B" w:rsidRDefault="00F76F8B" w:rsidP="00C1094C">
      <w:pPr>
        <w:rPr>
          <w:rFonts w:hint="eastAsia"/>
          <w:sz w:val="30"/>
          <w:szCs w:val="30"/>
        </w:rPr>
        <w:sectPr w:rsidR="00F76F8B" w:rsidSect="00F76F8B">
          <w:type w:val="continuous"/>
          <w:pgSz w:w="16838" w:h="11906" w:orient="landscape" w:code="9"/>
          <w:pgMar w:top="1304" w:right="567" w:bottom="1134" w:left="2268" w:header="851" w:footer="992" w:gutter="0"/>
          <w:cols w:num="2" w:space="425"/>
          <w:docGrid w:type="lines" w:linePitch="312"/>
        </w:sectPr>
      </w:pPr>
    </w:p>
    <w:p w:rsidR="000E7948" w:rsidRDefault="000E7948" w:rsidP="00D72612">
      <w:pPr>
        <w:ind w:left="284" w:firstLineChars="200" w:firstLine="600"/>
        <w:rPr>
          <w:rFonts w:hint="eastAsia"/>
          <w:sz w:val="30"/>
          <w:szCs w:val="30"/>
        </w:rPr>
      </w:pPr>
    </w:p>
    <w:p w:rsidR="006E79F5" w:rsidRDefault="006E79F5" w:rsidP="000E7948">
      <w:pPr>
        <w:ind w:left="284" w:firstLineChars="200" w:firstLine="600"/>
        <w:jc w:val="left"/>
        <w:rPr>
          <w:rFonts w:hint="eastAsia"/>
          <w:sz w:val="30"/>
          <w:szCs w:val="30"/>
        </w:rPr>
      </w:pPr>
    </w:p>
    <w:p w:rsidR="00C1094C" w:rsidRDefault="000E7948" w:rsidP="000E7948">
      <w:pPr>
        <w:ind w:left="284" w:firstLineChars="200" w:firstLine="600"/>
        <w:jc w:val="left"/>
        <w:rPr>
          <w:rFonts w:hint="eastAsia"/>
          <w:sz w:val="30"/>
          <w:szCs w:val="30"/>
        </w:rPr>
      </w:pPr>
      <w:r w:rsidRPr="00D72612">
        <w:rPr>
          <w:rFonts w:hint="eastAsia"/>
          <w:sz w:val="30"/>
          <w:szCs w:val="30"/>
        </w:rPr>
        <w:lastRenderedPageBreak/>
        <w:t>各项支出构成分析，如图</w:t>
      </w:r>
      <w:r w:rsidR="00F76F8B" w:rsidRPr="00D72612">
        <w:rPr>
          <w:rFonts w:hint="eastAsia"/>
          <w:sz w:val="30"/>
          <w:szCs w:val="30"/>
        </w:rPr>
        <w:t>：</w:t>
      </w:r>
      <w:r w:rsidRPr="002B4F63">
        <w:rPr>
          <w:rFonts w:hint="eastAsia"/>
          <w:noProof/>
          <w:sz w:val="30"/>
          <w:szCs w:val="30"/>
        </w:rPr>
        <w:drawing>
          <wp:inline distT="0" distB="0" distL="0" distR="0">
            <wp:extent cx="3972560" cy="2590800"/>
            <wp:effectExtent l="19050" t="0" r="27940" b="0"/>
            <wp:docPr id="1"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F76F8B" w:rsidRPr="002B4F63">
        <w:rPr>
          <w:rFonts w:hint="eastAsia"/>
          <w:noProof/>
          <w:sz w:val="30"/>
          <w:szCs w:val="30"/>
        </w:rPr>
        <w:drawing>
          <wp:inline distT="0" distB="0" distL="0" distR="0">
            <wp:extent cx="4124325" cy="2619375"/>
            <wp:effectExtent l="19050" t="0" r="9525" b="0"/>
            <wp:docPr id="13"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76F8B" w:rsidRPr="00F76F8B" w:rsidRDefault="00F76F8B" w:rsidP="00C1094C">
      <w:pPr>
        <w:rPr>
          <w:rFonts w:hint="eastAsia"/>
          <w:sz w:val="13"/>
          <w:szCs w:val="13"/>
        </w:rPr>
      </w:pPr>
      <w:r w:rsidRPr="002B4F63">
        <w:rPr>
          <w:rFonts w:hint="eastAsia"/>
          <w:noProof/>
          <w:sz w:val="30"/>
          <w:szCs w:val="30"/>
        </w:rPr>
        <w:lastRenderedPageBreak/>
        <w:drawing>
          <wp:inline distT="0" distB="0" distL="0" distR="0">
            <wp:extent cx="4129405" cy="2781300"/>
            <wp:effectExtent l="19050" t="0" r="23495" b="0"/>
            <wp:docPr id="14"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1094C" w:rsidRDefault="00F473D6" w:rsidP="00C1094C">
      <w:pPr>
        <w:rPr>
          <w:rFonts w:hint="eastAsia"/>
          <w:sz w:val="30"/>
          <w:szCs w:val="30"/>
        </w:rPr>
      </w:pPr>
      <w:r w:rsidRPr="002B4F63">
        <w:rPr>
          <w:rFonts w:hint="eastAsia"/>
          <w:noProof/>
          <w:sz w:val="30"/>
          <w:szCs w:val="30"/>
        </w:rPr>
        <w:drawing>
          <wp:inline distT="0" distB="0" distL="0" distR="0">
            <wp:extent cx="3977005" cy="2786063"/>
            <wp:effectExtent l="19050" t="0" r="23495" b="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76F8B" w:rsidRDefault="00F76F8B" w:rsidP="00C1094C">
      <w:pPr>
        <w:rPr>
          <w:rFonts w:hint="eastAsia"/>
          <w:sz w:val="30"/>
          <w:szCs w:val="30"/>
        </w:rPr>
      </w:pPr>
    </w:p>
    <w:p w:rsidR="00C1094C" w:rsidRDefault="00C1094C" w:rsidP="00F657C1">
      <w:pPr>
        <w:pStyle w:val="a3"/>
        <w:numPr>
          <w:ilvl w:val="0"/>
          <w:numId w:val="3"/>
        </w:numPr>
        <w:ind w:firstLineChars="0"/>
        <w:rPr>
          <w:rFonts w:hint="eastAsia"/>
          <w:sz w:val="30"/>
          <w:szCs w:val="30"/>
        </w:rPr>
        <w:sectPr w:rsidR="00C1094C" w:rsidSect="000E7948">
          <w:type w:val="continuous"/>
          <w:pgSz w:w="16838" w:h="11906" w:orient="landscape" w:code="9"/>
          <w:pgMar w:top="964" w:right="907" w:bottom="567" w:left="1928" w:header="851" w:footer="992" w:gutter="0"/>
          <w:cols w:num="2" w:space="425"/>
          <w:docGrid w:type="lines" w:linePitch="312"/>
        </w:sectPr>
      </w:pPr>
    </w:p>
    <w:p w:rsidR="00F657C1" w:rsidRPr="00385564" w:rsidRDefault="00F657C1" w:rsidP="00F657C1">
      <w:pPr>
        <w:pStyle w:val="a3"/>
        <w:numPr>
          <w:ilvl w:val="0"/>
          <w:numId w:val="3"/>
        </w:numPr>
        <w:ind w:firstLineChars="0"/>
        <w:rPr>
          <w:rFonts w:hint="eastAsia"/>
          <w:sz w:val="28"/>
          <w:szCs w:val="28"/>
        </w:rPr>
      </w:pPr>
      <w:r w:rsidRPr="00385564">
        <w:rPr>
          <w:rFonts w:hint="eastAsia"/>
          <w:sz w:val="28"/>
          <w:szCs w:val="28"/>
        </w:rPr>
        <w:lastRenderedPageBreak/>
        <w:t>收入支出与</w:t>
      </w:r>
      <w:r w:rsidR="00E51BDF" w:rsidRPr="00385564">
        <w:rPr>
          <w:rFonts w:hint="eastAsia"/>
          <w:sz w:val="28"/>
          <w:szCs w:val="28"/>
        </w:rPr>
        <w:t>上年度对比分析</w:t>
      </w:r>
      <w:r w:rsidR="00E51BDF" w:rsidRPr="00385564">
        <w:rPr>
          <w:rFonts w:hint="eastAsia"/>
          <w:sz w:val="28"/>
          <w:szCs w:val="28"/>
        </w:rPr>
        <w:t xml:space="preserve"> </w:t>
      </w:r>
    </w:p>
    <w:p w:rsidR="00E12FEE" w:rsidRPr="00385564" w:rsidRDefault="005F214B" w:rsidP="00385564">
      <w:pPr>
        <w:ind w:firstLineChars="200" w:firstLine="560"/>
        <w:rPr>
          <w:rFonts w:hint="eastAsia"/>
          <w:sz w:val="28"/>
          <w:szCs w:val="28"/>
        </w:rPr>
      </w:pPr>
      <w:r w:rsidRPr="00385564">
        <w:rPr>
          <w:rFonts w:hint="eastAsia"/>
          <w:sz w:val="28"/>
          <w:szCs w:val="28"/>
        </w:rPr>
        <w:t>201</w:t>
      </w:r>
      <w:r w:rsidR="008D626E">
        <w:rPr>
          <w:rFonts w:hint="eastAsia"/>
          <w:sz w:val="28"/>
          <w:szCs w:val="28"/>
        </w:rPr>
        <w:t>4</w:t>
      </w:r>
      <w:r w:rsidR="00E12FEE" w:rsidRPr="00385564">
        <w:rPr>
          <w:rFonts w:hint="eastAsia"/>
          <w:sz w:val="28"/>
          <w:szCs w:val="28"/>
        </w:rPr>
        <w:t>年结余</w:t>
      </w:r>
      <w:r w:rsidR="008D626E" w:rsidRPr="008D626E">
        <w:rPr>
          <w:sz w:val="28"/>
          <w:szCs w:val="28"/>
        </w:rPr>
        <w:t>1,692,427.37</w:t>
      </w:r>
      <w:r w:rsidR="00E12FEE" w:rsidRPr="00385564">
        <w:rPr>
          <w:rFonts w:hint="eastAsia"/>
          <w:sz w:val="28"/>
          <w:szCs w:val="28"/>
        </w:rPr>
        <w:t>元，</w:t>
      </w:r>
      <w:r w:rsidRPr="00385564">
        <w:rPr>
          <w:rFonts w:hint="eastAsia"/>
          <w:sz w:val="28"/>
          <w:szCs w:val="28"/>
        </w:rPr>
        <w:t>201</w:t>
      </w:r>
      <w:r w:rsidR="008D626E">
        <w:rPr>
          <w:rFonts w:hint="eastAsia"/>
          <w:sz w:val="28"/>
          <w:szCs w:val="28"/>
        </w:rPr>
        <w:t>5</w:t>
      </w:r>
      <w:r w:rsidR="00E12FEE" w:rsidRPr="00385564">
        <w:rPr>
          <w:rFonts w:hint="eastAsia"/>
          <w:sz w:val="28"/>
          <w:szCs w:val="28"/>
        </w:rPr>
        <w:t>年收入总计</w:t>
      </w:r>
      <w:r w:rsidR="008D626E" w:rsidRPr="008D626E">
        <w:rPr>
          <w:sz w:val="28"/>
          <w:szCs w:val="28"/>
        </w:rPr>
        <w:t>11,566,241.12</w:t>
      </w:r>
      <w:r w:rsidR="00E12FEE" w:rsidRPr="00385564">
        <w:rPr>
          <w:rFonts w:hint="eastAsia"/>
          <w:sz w:val="28"/>
          <w:szCs w:val="28"/>
        </w:rPr>
        <w:t>元；事业支出</w:t>
      </w:r>
      <w:r w:rsidR="008D626E" w:rsidRPr="008D626E">
        <w:rPr>
          <w:sz w:val="28"/>
          <w:szCs w:val="28"/>
        </w:rPr>
        <w:t>11,588,919.42</w:t>
      </w:r>
      <w:r w:rsidR="00D93770" w:rsidRPr="00385564">
        <w:rPr>
          <w:rFonts w:hint="eastAsia"/>
          <w:sz w:val="28"/>
          <w:szCs w:val="28"/>
        </w:rPr>
        <w:t>元；</w:t>
      </w:r>
      <w:r w:rsidRPr="00385564">
        <w:rPr>
          <w:rFonts w:hint="eastAsia"/>
          <w:sz w:val="28"/>
          <w:szCs w:val="28"/>
        </w:rPr>
        <w:t>201</w:t>
      </w:r>
      <w:r w:rsidR="008D626E">
        <w:rPr>
          <w:rFonts w:hint="eastAsia"/>
          <w:sz w:val="28"/>
          <w:szCs w:val="28"/>
        </w:rPr>
        <w:t>5</w:t>
      </w:r>
      <w:r w:rsidR="00D93770" w:rsidRPr="00385564">
        <w:rPr>
          <w:rFonts w:hint="eastAsia"/>
          <w:sz w:val="28"/>
          <w:szCs w:val="28"/>
        </w:rPr>
        <w:t>年结余</w:t>
      </w:r>
      <w:r w:rsidR="00E76AF1" w:rsidRPr="00E76AF1">
        <w:rPr>
          <w:sz w:val="28"/>
          <w:szCs w:val="28"/>
        </w:rPr>
        <w:t>1,669,749.07</w:t>
      </w:r>
      <w:r w:rsidR="00D93770" w:rsidRPr="00385564">
        <w:rPr>
          <w:rFonts w:hint="eastAsia"/>
          <w:sz w:val="28"/>
          <w:szCs w:val="28"/>
        </w:rPr>
        <w:t>元。</w:t>
      </w:r>
    </w:p>
    <w:p w:rsidR="00A27F3F" w:rsidRPr="00385564" w:rsidRDefault="00A27F3F" w:rsidP="00385564">
      <w:pPr>
        <w:ind w:firstLineChars="200" w:firstLine="560"/>
        <w:rPr>
          <w:rFonts w:hint="eastAsia"/>
          <w:sz w:val="28"/>
          <w:szCs w:val="28"/>
        </w:rPr>
      </w:pPr>
      <w:r w:rsidRPr="00385564">
        <w:rPr>
          <w:rFonts w:hint="eastAsia"/>
          <w:sz w:val="28"/>
          <w:szCs w:val="28"/>
        </w:rPr>
        <w:t>201</w:t>
      </w:r>
      <w:r w:rsidR="008D626E">
        <w:rPr>
          <w:rFonts w:hint="eastAsia"/>
          <w:sz w:val="28"/>
          <w:szCs w:val="28"/>
        </w:rPr>
        <w:t>5</w:t>
      </w:r>
      <w:r w:rsidRPr="00385564">
        <w:rPr>
          <w:rFonts w:hint="eastAsia"/>
          <w:sz w:val="28"/>
          <w:szCs w:val="28"/>
        </w:rPr>
        <w:t>年结余</w:t>
      </w:r>
      <w:r w:rsidR="00AF0BCF" w:rsidRPr="00E76AF1">
        <w:rPr>
          <w:sz w:val="28"/>
          <w:szCs w:val="28"/>
        </w:rPr>
        <w:t>1,669,749.07</w:t>
      </w:r>
      <w:r w:rsidRPr="00385564">
        <w:rPr>
          <w:rFonts w:hint="eastAsia"/>
          <w:sz w:val="28"/>
          <w:szCs w:val="28"/>
        </w:rPr>
        <w:t>元</w:t>
      </w:r>
      <w:r w:rsidRPr="00385564">
        <w:rPr>
          <w:rFonts w:hint="eastAsia"/>
          <w:sz w:val="28"/>
          <w:szCs w:val="28"/>
        </w:rPr>
        <w:t>,</w:t>
      </w:r>
      <w:r w:rsidR="00AF0BCF">
        <w:rPr>
          <w:rFonts w:hint="eastAsia"/>
          <w:sz w:val="28"/>
          <w:szCs w:val="28"/>
        </w:rPr>
        <w:t xml:space="preserve"> </w:t>
      </w:r>
      <w:r w:rsidR="002E12C6">
        <w:rPr>
          <w:rFonts w:hint="eastAsia"/>
          <w:sz w:val="28"/>
          <w:szCs w:val="28"/>
        </w:rPr>
        <w:t>201</w:t>
      </w:r>
      <w:r w:rsidR="008D626E">
        <w:rPr>
          <w:rFonts w:hint="eastAsia"/>
          <w:sz w:val="28"/>
          <w:szCs w:val="28"/>
        </w:rPr>
        <w:t>6</w:t>
      </w:r>
      <w:r w:rsidRPr="00385564">
        <w:rPr>
          <w:rFonts w:hint="eastAsia"/>
          <w:sz w:val="28"/>
          <w:szCs w:val="28"/>
        </w:rPr>
        <w:t>年收入总计</w:t>
      </w:r>
      <w:r w:rsidR="00AF0BCF" w:rsidRPr="00AF0BCF">
        <w:rPr>
          <w:sz w:val="28"/>
          <w:szCs w:val="28"/>
        </w:rPr>
        <w:t>10,591,187.35</w:t>
      </w:r>
      <w:r w:rsidRPr="00385564">
        <w:rPr>
          <w:rFonts w:hint="eastAsia"/>
          <w:sz w:val="28"/>
          <w:szCs w:val="28"/>
        </w:rPr>
        <w:t>元；事业支出</w:t>
      </w:r>
      <w:r w:rsidR="00AF0BCF" w:rsidRPr="00AF0BCF">
        <w:rPr>
          <w:sz w:val="28"/>
          <w:szCs w:val="28"/>
        </w:rPr>
        <w:t>10,126,984.74</w:t>
      </w:r>
      <w:r w:rsidRPr="00385564">
        <w:rPr>
          <w:rFonts w:hint="eastAsia"/>
          <w:sz w:val="28"/>
          <w:szCs w:val="28"/>
        </w:rPr>
        <w:t>元；</w:t>
      </w:r>
      <w:r w:rsidR="002E12C6">
        <w:rPr>
          <w:rFonts w:hint="eastAsia"/>
          <w:sz w:val="28"/>
          <w:szCs w:val="28"/>
        </w:rPr>
        <w:t>2016</w:t>
      </w:r>
      <w:r w:rsidRPr="00385564">
        <w:rPr>
          <w:rFonts w:hint="eastAsia"/>
          <w:sz w:val="28"/>
          <w:szCs w:val="28"/>
        </w:rPr>
        <w:t>年结余</w:t>
      </w:r>
      <w:r w:rsidR="00AF0BCF" w:rsidRPr="00AF0BCF">
        <w:rPr>
          <w:sz w:val="28"/>
          <w:szCs w:val="28"/>
        </w:rPr>
        <w:t>2,133,951.68</w:t>
      </w:r>
      <w:r w:rsidRPr="00385564">
        <w:rPr>
          <w:rFonts w:hint="eastAsia"/>
          <w:sz w:val="28"/>
          <w:szCs w:val="28"/>
        </w:rPr>
        <w:t>元。</w:t>
      </w:r>
    </w:p>
    <w:p w:rsidR="00385564" w:rsidRPr="00385564" w:rsidRDefault="00385564" w:rsidP="00385564">
      <w:pPr>
        <w:ind w:firstLineChars="200" w:firstLine="560"/>
        <w:rPr>
          <w:rFonts w:hint="eastAsia"/>
          <w:sz w:val="28"/>
          <w:szCs w:val="28"/>
        </w:rPr>
      </w:pPr>
    </w:p>
    <w:p w:rsidR="00D93770" w:rsidRPr="00385564" w:rsidRDefault="002E12C6" w:rsidP="00385564">
      <w:pPr>
        <w:ind w:firstLineChars="200" w:firstLine="560"/>
        <w:rPr>
          <w:rFonts w:hint="eastAsia"/>
          <w:sz w:val="28"/>
          <w:szCs w:val="28"/>
        </w:rPr>
      </w:pPr>
      <w:r>
        <w:rPr>
          <w:rFonts w:hint="eastAsia"/>
          <w:sz w:val="28"/>
          <w:szCs w:val="28"/>
        </w:rPr>
        <w:t>2016</w:t>
      </w:r>
      <w:r w:rsidR="00D93770" w:rsidRPr="00385564">
        <w:rPr>
          <w:rFonts w:hint="eastAsia"/>
          <w:sz w:val="28"/>
          <w:szCs w:val="28"/>
        </w:rPr>
        <w:t>年与</w:t>
      </w:r>
      <w:r w:rsidR="005F214B" w:rsidRPr="00385564">
        <w:rPr>
          <w:rFonts w:hint="eastAsia"/>
          <w:sz w:val="28"/>
          <w:szCs w:val="28"/>
        </w:rPr>
        <w:t>201</w:t>
      </w:r>
      <w:r w:rsidR="008D626E">
        <w:rPr>
          <w:rFonts w:hint="eastAsia"/>
          <w:sz w:val="28"/>
          <w:szCs w:val="28"/>
        </w:rPr>
        <w:t>5</w:t>
      </w:r>
      <w:r w:rsidR="00D93770" w:rsidRPr="00385564">
        <w:rPr>
          <w:rFonts w:hint="eastAsia"/>
          <w:sz w:val="28"/>
          <w:szCs w:val="28"/>
        </w:rPr>
        <w:t>年收支出余对比如图。</w:t>
      </w:r>
      <w:r>
        <w:rPr>
          <w:rFonts w:hint="eastAsia"/>
          <w:sz w:val="28"/>
          <w:szCs w:val="28"/>
        </w:rPr>
        <w:t>2016</w:t>
      </w:r>
      <w:r w:rsidR="00D93770" w:rsidRPr="00385564">
        <w:rPr>
          <w:rFonts w:hint="eastAsia"/>
          <w:sz w:val="28"/>
          <w:szCs w:val="28"/>
        </w:rPr>
        <w:t>年比</w:t>
      </w:r>
      <w:r w:rsidR="005F214B" w:rsidRPr="00385564">
        <w:rPr>
          <w:rFonts w:hint="eastAsia"/>
          <w:sz w:val="28"/>
          <w:szCs w:val="28"/>
        </w:rPr>
        <w:t>201</w:t>
      </w:r>
      <w:r w:rsidR="00AF0BCF">
        <w:rPr>
          <w:rFonts w:hint="eastAsia"/>
          <w:sz w:val="28"/>
          <w:szCs w:val="28"/>
        </w:rPr>
        <w:t>5</w:t>
      </w:r>
      <w:r w:rsidR="00D93770" w:rsidRPr="00385564">
        <w:rPr>
          <w:rFonts w:hint="eastAsia"/>
          <w:sz w:val="28"/>
          <w:szCs w:val="28"/>
        </w:rPr>
        <w:t>年收入</w:t>
      </w:r>
      <w:r w:rsidR="00AF0BCF">
        <w:rPr>
          <w:rFonts w:hint="eastAsia"/>
          <w:sz w:val="28"/>
          <w:szCs w:val="28"/>
        </w:rPr>
        <w:t>减少了</w:t>
      </w:r>
      <w:r w:rsidR="00AF0BCF">
        <w:rPr>
          <w:rFonts w:hint="eastAsia"/>
          <w:sz w:val="28"/>
          <w:szCs w:val="28"/>
        </w:rPr>
        <w:t>975053.77</w:t>
      </w:r>
      <w:r w:rsidR="006049A6" w:rsidRPr="00385564">
        <w:rPr>
          <w:rFonts w:hint="eastAsia"/>
          <w:sz w:val="28"/>
          <w:szCs w:val="28"/>
        </w:rPr>
        <w:t>元</w:t>
      </w:r>
      <w:r w:rsidR="00D93770" w:rsidRPr="00385564">
        <w:rPr>
          <w:rFonts w:hint="eastAsia"/>
          <w:sz w:val="28"/>
          <w:szCs w:val="28"/>
        </w:rPr>
        <w:t>，主要是由于</w:t>
      </w:r>
      <w:r w:rsidR="00AF0BCF">
        <w:rPr>
          <w:rFonts w:hint="eastAsia"/>
          <w:sz w:val="28"/>
          <w:szCs w:val="28"/>
        </w:rPr>
        <w:t>去</w:t>
      </w:r>
      <w:r w:rsidR="006049A6" w:rsidRPr="00385564">
        <w:rPr>
          <w:rFonts w:hint="eastAsia"/>
          <w:sz w:val="28"/>
          <w:szCs w:val="28"/>
        </w:rPr>
        <w:t>年</w:t>
      </w:r>
      <w:r w:rsidR="00AF0BCF">
        <w:rPr>
          <w:rFonts w:hint="eastAsia"/>
          <w:sz w:val="28"/>
          <w:szCs w:val="28"/>
        </w:rPr>
        <w:t>教师周转宿舍新建工程投入工程款。</w:t>
      </w:r>
    </w:p>
    <w:p w:rsidR="00D93770" w:rsidRPr="00385564" w:rsidRDefault="002E12C6" w:rsidP="00385564">
      <w:pPr>
        <w:ind w:firstLineChars="200" w:firstLine="560"/>
        <w:rPr>
          <w:rFonts w:hint="eastAsia"/>
          <w:sz w:val="28"/>
          <w:szCs w:val="28"/>
        </w:rPr>
      </w:pPr>
      <w:r>
        <w:rPr>
          <w:rFonts w:hint="eastAsia"/>
          <w:sz w:val="28"/>
          <w:szCs w:val="28"/>
        </w:rPr>
        <w:t>2016</w:t>
      </w:r>
      <w:r w:rsidR="00D93770" w:rsidRPr="00385564">
        <w:rPr>
          <w:rFonts w:hint="eastAsia"/>
          <w:sz w:val="28"/>
          <w:szCs w:val="28"/>
        </w:rPr>
        <w:t>年支出</w:t>
      </w:r>
      <w:r w:rsidR="00AF0BCF">
        <w:rPr>
          <w:rFonts w:hint="eastAsia"/>
          <w:sz w:val="28"/>
          <w:szCs w:val="28"/>
        </w:rPr>
        <w:t>小于</w:t>
      </w:r>
      <w:r w:rsidR="005F214B" w:rsidRPr="00385564">
        <w:rPr>
          <w:rFonts w:hint="eastAsia"/>
          <w:sz w:val="28"/>
          <w:szCs w:val="28"/>
        </w:rPr>
        <w:t>201</w:t>
      </w:r>
      <w:r w:rsidR="00AF0BCF">
        <w:rPr>
          <w:rFonts w:hint="eastAsia"/>
          <w:sz w:val="28"/>
          <w:szCs w:val="28"/>
        </w:rPr>
        <w:t>5</w:t>
      </w:r>
      <w:r w:rsidR="00D93770" w:rsidRPr="00385564">
        <w:rPr>
          <w:rFonts w:hint="eastAsia"/>
          <w:sz w:val="28"/>
          <w:szCs w:val="28"/>
        </w:rPr>
        <w:t>年</w:t>
      </w:r>
      <w:r w:rsidR="00AF0BCF">
        <w:rPr>
          <w:rFonts w:hint="eastAsia"/>
          <w:sz w:val="28"/>
          <w:szCs w:val="28"/>
        </w:rPr>
        <w:t>1461934.68</w:t>
      </w:r>
      <w:r w:rsidR="00D93770" w:rsidRPr="00385564">
        <w:rPr>
          <w:rFonts w:hint="eastAsia"/>
          <w:sz w:val="28"/>
          <w:szCs w:val="28"/>
        </w:rPr>
        <w:t>万，主要是由于</w:t>
      </w:r>
      <w:r>
        <w:rPr>
          <w:rFonts w:hint="eastAsia"/>
          <w:sz w:val="28"/>
          <w:szCs w:val="28"/>
        </w:rPr>
        <w:t>201</w:t>
      </w:r>
      <w:r w:rsidR="00AF0BCF">
        <w:rPr>
          <w:rFonts w:hint="eastAsia"/>
          <w:sz w:val="28"/>
          <w:szCs w:val="28"/>
        </w:rPr>
        <w:t>5</w:t>
      </w:r>
      <w:r w:rsidR="00D93770" w:rsidRPr="00385564">
        <w:rPr>
          <w:rFonts w:hint="eastAsia"/>
          <w:sz w:val="28"/>
          <w:szCs w:val="28"/>
        </w:rPr>
        <w:t>年乌县</w:t>
      </w:r>
      <w:r w:rsidR="00784D71">
        <w:rPr>
          <w:rFonts w:hint="eastAsia"/>
          <w:sz w:val="28"/>
          <w:szCs w:val="28"/>
        </w:rPr>
        <w:t>永丰</w:t>
      </w:r>
      <w:r w:rsidR="00D93770" w:rsidRPr="00385564">
        <w:rPr>
          <w:rFonts w:hint="eastAsia"/>
          <w:sz w:val="28"/>
          <w:szCs w:val="28"/>
        </w:rPr>
        <w:t>中学</w:t>
      </w:r>
      <w:r w:rsidR="00AF0BCF">
        <w:rPr>
          <w:rFonts w:hint="eastAsia"/>
          <w:sz w:val="28"/>
          <w:szCs w:val="28"/>
        </w:rPr>
        <w:t>教师周转宿舍新建工程当年已结束，</w:t>
      </w:r>
      <w:r w:rsidR="00AF0BCF">
        <w:rPr>
          <w:rFonts w:hint="eastAsia"/>
          <w:sz w:val="28"/>
          <w:szCs w:val="28"/>
        </w:rPr>
        <w:t>2016</w:t>
      </w:r>
      <w:r w:rsidR="00AF0BCF">
        <w:rPr>
          <w:rFonts w:hint="eastAsia"/>
          <w:sz w:val="28"/>
          <w:szCs w:val="28"/>
        </w:rPr>
        <w:t>年没有新建工程</w:t>
      </w:r>
      <w:r w:rsidR="00D93770" w:rsidRPr="00385564">
        <w:rPr>
          <w:rFonts w:hint="eastAsia"/>
          <w:sz w:val="28"/>
          <w:szCs w:val="28"/>
        </w:rPr>
        <w:t>。</w:t>
      </w:r>
    </w:p>
    <w:p w:rsidR="00D93770" w:rsidRPr="00385564" w:rsidRDefault="002E12C6" w:rsidP="00385564">
      <w:pPr>
        <w:ind w:firstLineChars="200" w:firstLine="560"/>
        <w:rPr>
          <w:rFonts w:hint="eastAsia"/>
          <w:sz w:val="28"/>
          <w:szCs w:val="28"/>
        </w:rPr>
      </w:pPr>
      <w:r>
        <w:rPr>
          <w:rFonts w:hint="eastAsia"/>
          <w:sz w:val="28"/>
          <w:szCs w:val="28"/>
        </w:rPr>
        <w:t>2016</w:t>
      </w:r>
      <w:r w:rsidR="00D93770" w:rsidRPr="00385564">
        <w:rPr>
          <w:rFonts w:hint="eastAsia"/>
          <w:sz w:val="28"/>
          <w:szCs w:val="28"/>
        </w:rPr>
        <w:t>年结余资金</w:t>
      </w:r>
      <w:r w:rsidR="00C47DBC">
        <w:rPr>
          <w:rFonts w:hint="eastAsia"/>
          <w:sz w:val="28"/>
          <w:szCs w:val="28"/>
        </w:rPr>
        <w:t>大于</w:t>
      </w:r>
      <w:r w:rsidR="00C47DBC">
        <w:rPr>
          <w:rFonts w:hint="eastAsia"/>
          <w:sz w:val="28"/>
          <w:szCs w:val="28"/>
        </w:rPr>
        <w:t>2015</w:t>
      </w:r>
      <w:r w:rsidR="00D93770" w:rsidRPr="00385564">
        <w:rPr>
          <w:rFonts w:hint="eastAsia"/>
          <w:sz w:val="28"/>
          <w:szCs w:val="28"/>
        </w:rPr>
        <w:t>年</w:t>
      </w:r>
      <w:r w:rsidR="00C47DBC">
        <w:rPr>
          <w:rFonts w:hint="eastAsia"/>
          <w:sz w:val="28"/>
          <w:szCs w:val="28"/>
        </w:rPr>
        <w:t>464202.61</w:t>
      </w:r>
      <w:r w:rsidR="006049A6" w:rsidRPr="00385564">
        <w:rPr>
          <w:rFonts w:hint="eastAsia"/>
          <w:sz w:val="28"/>
          <w:szCs w:val="28"/>
        </w:rPr>
        <w:t>元</w:t>
      </w:r>
      <w:r w:rsidR="00136772" w:rsidRPr="00385564">
        <w:rPr>
          <w:rFonts w:hint="eastAsia"/>
          <w:sz w:val="28"/>
          <w:szCs w:val="28"/>
        </w:rPr>
        <w:t>，主要是由于，</w:t>
      </w:r>
      <w:r>
        <w:rPr>
          <w:rFonts w:hint="eastAsia"/>
          <w:sz w:val="28"/>
          <w:szCs w:val="28"/>
        </w:rPr>
        <w:t>2016</w:t>
      </w:r>
      <w:r w:rsidR="00136772" w:rsidRPr="00385564">
        <w:rPr>
          <w:rFonts w:hint="eastAsia"/>
          <w:sz w:val="28"/>
          <w:szCs w:val="28"/>
        </w:rPr>
        <w:t>年</w:t>
      </w:r>
      <w:r w:rsidR="007E22B6">
        <w:rPr>
          <w:rFonts w:hint="eastAsia"/>
          <w:sz w:val="28"/>
          <w:szCs w:val="28"/>
        </w:rPr>
        <w:t>当年维修工程已完成审计局没有完成审计，所以还</w:t>
      </w:r>
      <w:r w:rsidR="00C47DBC">
        <w:rPr>
          <w:rFonts w:hint="eastAsia"/>
          <w:sz w:val="28"/>
          <w:szCs w:val="28"/>
        </w:rPr>
        <w:t>有完成支出。</w:t>
      </w:r>
    </w:p>
    <w:p w:rsidR="00F26F35" w:rsidRPr="002B4F63" w:rsidRDefault="00E51BDF" w:rsidP="002B4F63">
      <w:pPr>
        <w:ind w:firstLineChars="200" w:firstLine="600"/>
        <w:rPr>
          <w:rFonts w:hint="eastAsia"/>
          <w:sz w:val="30"/>
          <w:szCs w:val="30"/>
        </w:rPr>
      </w:pPr>
      <w:r w:rsidRPr="002B4F63">
        <w:rPr>
          <w:rFonts w:hint="eastAsia"/>
          <w:noProof/>
          <w:sz w:val="30"/>
          <w:szCs w:val="30"/>
        </w:rPr>
        <w:lastRenderedPageBreak/>
        <w:drawing>
          <wp:inline distT="0" distB="0" distL="0" distR="0">
            <wp:extent cx="6719887" cy="3543300"/>
            <wp:effectExtent l="19050" t="0" r="23813"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C26F3" w:rsidRPr="00342906" w:rsidRDefault="00B66216" w:rsidP="00B66216">
      <w:pPr>
        <w:rPr>
          <w:rFonts w:hint="eastAsia"/>
          <w:sz w:val="28"/>
          <w:szCs w:val="28"/>
        </w:rPr>
        <w:sectPr w:rsidR="00BC26F3" w:rsidRPr="00342906" w:rsidSect="00BC26F3">
          <w:type w:val="continuous"/>
          <w:pgSz w:w="16838" w:h="11906" w:orient="landscape" w:code="9"/>
          <w:pgMar w:top="1304" w:right="567" w:bottom="1134" w:left="2268" w:header="851" w:footer="992" w:gutter="0"/>
          <w:cols w:space="425"/>
          <w:docGrid w:type="lines" w:linePitch="312"/>
        </w:sectPr>
      </w:pPr>
      <w:r w:rsidRPr="00342906">
        <w:rPr>
          <w:rFonts w:hint="eastAsia"/>
          <w:sz w:val="28"/>
          <w:szCs w:val="28"/>
        </w:rPr>
        <w:t xml:space="preserve">  </w:t>
      </w:r>
    </w:p>
    <w:p w:rsidR="004112B2" w:rsidRDefault="004112B2" w:rsidP="004112B2">
      <w:pPr>
        <w:pStyle w:val="a3"/>
        <w:ind w:left="720" w:firstLineChars="0" w:firstLine="0"/>
        <w:rPr>
          <w:rFonts w:hint="eastAsia"/>
          <w:sz w:val="28"/>
          <w:szCs w:val="28"/>
        </w:rPr>
      </w:pPr>
    </w:p>
    <w:p w:rsidR="00220EAB" w:rsidRDefault="00EA6F97" w:rsidP="00A32DF1">
      <w:pPr>
        <w:pStyle w:val="a3"/>
        <w:numPr>
          <w:ilvl w:val="0"/>
          <w:numId w:val="3"/>
        </w:numPr>
        <w:ind w:firstLineChars="0"/>
        <w:rPr>
          <w:rFonts w:hint="eastAsia"/>
          <w:sz w:val="28"/>
          <w:szCs w:val="28"/>
        </w:rPr>
      </w:pPr>
      <w:r>
        <w:rPr>
          <w:rFonts w:hint="eastAsia"/>
          <w:sz w:val="28"/>
          <w:szCs w:val="28"/>
        </w:rPr>
        <w:t>“三公“经费及</w:t>
      </w:r>
      <w:r w:rsidR="0065422B">
        <w:rPr>
          <w:rFonts w:hint="eastAsia"/>
          <w:sz w:val="28"/>
          <w:szCs w:val="28"/>
        </w:rPr>
        <w:t>重点经济分类支出执行情况：</w:t>
      </w:r>
    </w:p>
    <w:p w:rsidR="001D6D31" w:rsidRDefault="002E12C6" w:rsidP="004112B2">
      <w:pPr>
        <w:ind w:firstLineChars="200" w:firstLine="560"/>
        <w:rPr>
          <w:rFonts w:hint="eastAsia"/>
          <w:sz w:val="28"/>
          <w:szCs w:val="28"/>
        </w:rPr>
      </w:pPr>
      <w:r>
        <w:rPr>
          <w:rFonts w:hint="eastAsia"/>
          <w:sz w:val="28"/>
          <w:szCs w:val="28"/>
        </w:rPr>
        <w:t>2016</w:t>
      </w:r>
      <w:r w:rsidR="0065422B" w:rsidRPr="00342906">
        <w:rPr>
          <w:rFonts w:hint="eastAsia"/>
          <w:sz w:val="28"/>
          <w:szCs w:val="28"/>
        </w:rPr>
        <w:t>年</w:t>
      </w:r>
      <w:r w:rsidR="0065422B">
        <w:rPr>
          <w:rFonts w:hint="eastAsia"/>
          <w:sz w:val="28"/>
          <w:szCs w:val="28"/>
        </w:rPr>
        <w:t>培费支出：</w:t>
      </w:r>
      <w:r w:rsidR="00A4357E" w:rsidRPr="00A4357E">
        <w:rPr>
          <w:sz w:val="28"/>
          <w:szCs w:val="28"/>
        </w:rPr>
        <w:t>41,653.00</w:t>
      </w:r>
      <w:r w:rsidR="0065422B">
        <w:rPr>
          <w:rFonts w:hint="eastAsia"/>
          <w:sz w:val="28"/>
          <w:szCs w:val="28"/>
        </w:rPr>
        <w:t>元</w:t>
      </w:r>
      <w:r w:rsidR="005F214B">
        <w:rPr>
          <w:rFonts w:hint="eastAsia"/>
          <w:sz w:val="28"/>
          <w:szCs w:val="28"/>
        </w:rPr>
        <w:t>201</w:t>
      </w:r>
      <w:r w:rsidR="00A4357E">
        <w:rPr>
          <w:rFonts w:hint="eastAsia"/>
          <w:sz w:val="28"/>
          <w:szCs w:val="28"/>
        </w:rPr>
        <w:t>5</w:t>
      </w:r>
      <w:r w:rsidR="00A32DF1" w:rsidRPr="00342906">
        <w:rPr>
          <w:rFonts w:hint="eastAsia"/>
          <w:sz w:val="28"/>
          <w:szCs w:val="28"/>
        </w:rPr>
        <w:t>年</w:t>
      </w:r>
      <w:r w:rsidR="0065422B">
        <w:rPr>
          <w:rFonts w:hint="eastAsia"/>
          <w:sz w:val="28"/>
          <w:szCs w:val="28"/>
        </w:rPr>
        <w:t>培费支出：</w:t>
      </w:r>
      <w:r w:rsidR="00A4357E" w:rsidRPr="00A4357E">
        <w:rPr>
          <w:sz w:val="28"/>
          <w:szCs w:val="28"/>
        </w:rPr>
        <w:t>49,494.00</w:t>
      </w:r>
      <w:r w:rsidR="0065422B">
        <w:rPr>
          <w:rFonts w:hint="eastAsia"/>
          <w:sz w:val="28"/>
          <w:szCs w:val="28"/>
        </w:rPr>
        <w:t>元，比上年</w:t>
      </w:r>
      <w:r w:rsidR="00A4357E">
        <w:rPr>
          <w:rFonts w:hint="eastAsia"/>
          <w:sz w:val="28"/>
          <w:szCs w:val="28"/>
        </w:rPr>
        <w:t>减少</w:t>
      </w:r>
      <w:r w:rsidR="00A4357E">
        <w:rPr>
          <w:rFonts w:hint="eastAsia"/>
          <w:sz w:val="28"/>
          <w:szCs w:val="28"/>
        </w:rPr>
        <w:t>7841</w:t>
      </w:r>
      <w:r w:rsidR="0065422B">
        <w:rPr>
          <w:rFonts w:hint="eastAsia"/>
          <w:sz w:val="28"/>
          <w:szCs w:val="28"/>
        </w:rPr>
        <w:t>元</w:t>
      </w:r>
      <w:r w:rsidR="007B428E">
        <w:rPr>
          <w:rFonts w:hint="eastAsia"/>
          <w:sz w:val="28"/>
          <w:szCs w:val="28"/>
        </w:rPr>
        <w:t>,</w:t>
      </w:r>
      <w:r w:rsidR="007B428E">
        <w:rPr>
          <w:rFonts w:hint="eastAsia"/>
          <w:sz w:val="28"/>
          <w:szCs w:val="28"/>
        </w:rPr>
        <w:t>培训</w:t>
      </w:r>
      <w:r w:rsidR="00A4357E">
        <w:rPr>
          <w:rFonts w:hint="eastAsia"/>
          <w:sz w:val="28"/>
          <w:szCs w:val="28"/>
        </w:rPr>
        <w:t>减少</w:t>
      </w:r>
      <w:r w:rsidR="007B428E">
        <w:rPr>
          <w:rFonts w:hint="eastAsia"/>
          <w:sz w:val="28"/>
          <w:szCs w:val="28"/>
        </w:rPr>
        <w:t>是因为</w:t>
      </w:r>
      <w:r w:rsidR="00A4357E">
        <w:rPr>
          <w:rFonts w:hint="eastAsia"/>
          <w:sz w:val="28"/>
          <w:szCs w:val="28"/>
        </w:rPr>
        <w:t>上</w:t>
      </w:r>
      <w:r w:rsidR="007B428E">
        <w:rPr>
          <w:rFonts w:hint="eastAsia"/>
          <w:sz w:val="28"/>
          <w:szCs w:val="28"/>
        </w:rPr>
        <w:lastRenderedPageBreak/>
        <w:t>年</w:t>
      </w:r>
      <w:r w:rsidR="00A4357E">
        <w:rPr>
          <w:rFonts w:hint="eastAsia"/>
          <w:sz w:val="28"/>
          <w:szCs w:val="28"/>
        </w:rPr>
        <w:t xml:space="preserve"> </w:t>
      </w:r>
      <w:r w:rsidR="007B428E">
        <w:rPr>
          <w:rFonts w:hint="eastAsia"/>
          <w:sz w:val="28"/>
          <w:szCs w:val="28"/>
        </w:rPr>
        <w:t>“主题阅读”培训，参训人员较多</w:t>
      </w:r>
      <w:r w:rsidR="0065422B">
        <w:rPr>
          <w:rFonts w:hint="eastAsia"/>
          <w:sz w:val="28"/>
          <w:szCs w:val="28"/>
        </w:rPr>
        <w:t>；</w:t>
      </w:r>
      <w:r>
        <w:rPr>
          <w:rFonts w:hint="eastAsia"/>
          <w:sz w:val="28"/>
          <w:szCs w:val="28"/>
        </w:rPr>
        <w:t>2016</w:t>
      </w:r>
      <w:r w:rsidR="0065422B">
        <w:rPr>
          <w:rFonts w:hint="eastAsia"/>
          <w:sz w:val="28"/>
          <w:szCs w:val="28"/>
        </w:rPr>
        <w:t>年公务用车运</w:t>
      </w:r>
      <w:r w:rsidR="004112B2">
        <w:rPr>
          <w:rFonts w:hint="eastAsia"/>
          <w:sz w:val="28"/>
          <w:szCs w:val="28"/>
        </w:rPr>
        <w:t>行</w:t>
      </w:r>
      <w:r w:rsidR="0065422B">
        <w:rPr>
          <w:rFonts w:hint="eastAsia"/>
          <w:sz w:val="28"/>
          <w:szCs w:val="28"/>
        </w:rPr>
        <w:t>维修护共计</w:t>
      </w:r>
      <w:r w:rsidR="00A4357E">
        <w:rPr>
          <w:rFonts w:hint="eastAsia"/>
          <w:sz w:val="28"/>
          <w:szCs w:val="28"/>
        </w:rPr>
        <w:t>35500</w:t>
      </w:r>
      <w:r w:rsidR="0065422B">
        <w:rPr>
          <w:rFonts w:hint="eastAsia"/>
          <w:sz w:val="28"/>
          <w:szCs w:val="28"/>
        </w:rPr>
        <w:t>元，</w:t>
      </w:r>
      <w:r w:rsidR="005F214B">
        <w:rPr>
          <w:rFonts w:hint="eastAsia"/>
          <w:sz w:val="28"/>
          <w:szCs w:val="28"/>
        </w:rPr>
        <w:t>201</w:t>
      </w:r>
      <w:r w:rsidR="00A4357E">
        <w:rPr>
          <w:rFonts w:hint="eastAsia"/>
          <w:sz w:val="28"/>
          <w:szCs w:val="28"/>
        </w:rPr>
        <w:t>5</w:t>
      </w:r>
      <w:r w:rsidR="0065422B">
        <w:rPr>
          <w:rFonts w:hint="eastAsia"/>
          <w:sz w:val="28"/>
          <w:szCs w:val="28"/>
        </w:rPr>
        <w:t>年公务用车运行维修费共计</w:t>
      </w:r>
      <w:r w:rsidR="00A4357E">
        <w:rPr>
          <w:rFonts w:hint="eastAsia"/>
          <w:sz w:val="28"/>
          <w:szCs w:val="28"/>
        </w:rPr>
        <w:t>61644</w:t>
      </w:r>
      <w:r w:rsidR="0065422B">
        <w:rPr>
          <w:rFonts w:hint="eastAsia"/>
          <w:sz w:val="28"/>
          <w:szCs w:val="28"/>
        </w:rPr>
        <w:t>元，比上年</w:t>
      </w:r>
      <w:r w:rsidR="007B428E">
        <w:rPr>
          <w:rFonts w:hint="eastAsia"/>
          <w:sz w:val="28"/>
          <w:szCs w:val="28"/>
        </w:rPr>
        <w:t>减少了</w:t>
      </w:r>
      <w:r w:rsidR="00A4357E">
        <w:rPr>
          <w:rFonts w:hint="eastAsia"/>
          <w:sz w:val="28"/>
          <w:szCs w:val="28"/>
        </w:rPr>
        <w:t>26144</w:t>
      </w:r>
      <w:r w:rsidR="00A4357E">
        <w:rPr>
          <w:rFonts w:hint="eastAsia"/>
          <w:sz w:val="28"/>
          <w:szCs w:val="28"/>
        </w:rPr>
        <w:t>元。</w:t>
      </w:r>
      <w:r w:rsidR="0065422B">
        <w:rPr>
          <w:rFonts w:hint="eastAsia"/>
          <w:sz w:val="28"/>
          <w:szCs w:val="28"/>
        </w:rPr>
        <w:t>如图所示</w:t>
      </w:r>
    </w:p>
    <w:p w:rsidR="00385564" w:rsidRDefault="00385564" w:rsidP="00385564">
      <w:pPr>
        <w:ind w:firstLineChars="200" w:firstLine="420"/>
        <w:jc w:val="left"/>
        <w:rPr>
          <w:rFonts w:hint="eastAsia"/>
        </w:rPr>
      </w:pPr>
    </w:p>
    <w:p w:rsidR="00385564" w:rsidRDefault="00385564" w:rsidP="00385564">
      <w:pPr>
        <w:ind w:firstLineChars="200" w:firstLine="420"/>
        <w:jc w:val="left"/>
        <w:rPr>
          <w:rFonts w:hint="eastAsia"/>
        </w:rPr>
      </w:pPr>
      <w:r>
        <w:rPr>
          <w:rFonts w:hint="eastAsia"/>
        </w:rPr>
        <w:lastRenderedPageBreak/>
        <w:t>图表</w:t>
      </w:r>
      <w:r>
        <w:rPr>
          <w:rFonts w:hint="eastAsia"/>
        </w:rPr>
        <w:t xml:space="preserve"> </w:t>
      </w:r>
      <w:r w:rsidR="001A7CF5">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rsidR="001A7CF5">
        <w:fldChar w:fldCharType="separate"/>
      </w:r>
      <w:r w:rsidR="00E47586">
        <w:rPr>
          <w:noProof/>
        </w:rPr>
        <w:t>1</w:t>
      </w:r>
      <w:r w:rsidR="001A7CF5">
        <w:fldChar w:fldCharType="end"/>
      </w:r>
      <w:r>
        <w:rPr>
          <w:rFonts w:hint="eastAsia"/>
        </w:rPr>
        <w:t>重点经济分类支出执行情况</w:t>
      </w:r>
    </w:p>
    <w:tbl>
      <w:tblPr>
        <w:tblStyle w:val="a5"/>
        <w:tblpPr w:leftFromText="180" w:rightFromText="180" w:vertAnchor="text" w:horzAnchor="margin" w:tblpXSpec="right" w:tblpY="111"/>
        <w:tblW w:w="0" w:type="auto"/>
        <w:tblLook w:val="04A0"/>
      </w:tblPr>
      <w:tblGrid>
        <w:gridCol w:w="1418"/>
        <w:gridCol w:w="2409"/>
        <w:gridCol w:w="2552"/>
      </w:tblGrid>
      <w:tr w:rsidR="00385564" w:rsidRPr="00342906" w:rsidTr="00385564">
        <w:tc>
          <w:tcPr>
            <w:tcW w:w="6379" w:type="dxa"/>
            <w:gridSpan w:val="3"/>
            <w:tcBorders>
              <w:top w:val="nil"/>
              <w:left w:val="nil"/>
              <w:right w:val="nil"/>
            </w:tcBorders>
          </w:tcPr>
          <w:p w:rsidR="00385564" w:rsidRDefault="00385564" w:rsidP="00385564">
            <w:pPr>
              <w:rPr>
                <w:rFonts w:hint="eastAsia"/>
                <w:sz w:val="28"/>
                <w:szCs w:val="28"/>
              </w:rPr>
            </w:pPr>
            <w:r w:rsidRPr="00342906">
              <w:rPr>
                <w:rFonts w:hint="eastAsia"/>
                <w:sz w:val="28"/>
                <w:szCs w:val="28"/>
              </w:rPr>
              <w:t>资产情况变动情况</w:t>
            </w:r>
            <w:r>
              <w:rPr>
                <w:rFonts w:hint="eastAsia"/>
                <w:sz w:val="28"/>
                <w:szCs w:val="28"/>
              </w:rPr>
              <w:t>：</w:t>
            </w:r>
          </w:p>
        </w:tc>
      </w:tr>
      <w:tr w:rsidR="00385564" w:rsidRPr="00342906" w:rsidTr="00385564">
        <w:tc>
          <w:tcPr>
            <w:tcW w:w="1418" w:type="dxa"/>
          </w:tcPr>
          <w:p w:rsidR="00385564" w:rsidRPr="00342906" w:rsidRDefault="00385564" w:rsidP="00385564">
            <w:pPr>
              <w:rPr>
                <w:rFonts w:hint="eastAsia"/>
                <w:sz w:val="28"/>
                <w:szCs w:val="28"/>
              </w:rPr>
            </w:pPr>
            <w:r w:rsidRPr="00342906">
              <w:rPr>
                <w:rFonts w:hint="eastAsia"/>
                <w:sz w:val="28"/>
                <w:szCs w:val="28"/>
              </w:rPr>
              <w:t>年度</w:t>
            </w:r>
          </w:p>
        </w:tc>
        <w:tc>
          <w:tcPr>
            <w:tcW w:w="2409" w:type="dxa"/>
          </w:tcPr>
          <w:p w:rsidR="00385564" w:rsidRPr="00342906" w:rsidRDefault="00385564" w:rsidP="00385564">
            <w:pPr>
              <w:rPr>
                <w:rFonts w:hint="eastAsia"/>
                <w:sz w:val="28"/>
                <w:szCs w:val="28"/>
              </w:rPr>
            </w:pPr>
            <w:r w:rsidRPr="00342906">
              <w:rPr>
                <w:rFonts w:hint="eastAsia"/>
                <w:sz w:val="28"/>
                <w:szCs w:val="28"/>
              </w:rPr>
              <w:t>资产总额</w:t>
            </w:r>
          </w:p>
        </w:tc>
        <w:tc>
          <w:tcPr>
            <w:tcW w:w="2552" w:type="dxa"/>
          </w:tcPr>
          <w:p w:rsidR="00385564" w:rsidRPr="00342906" w:rsidRDefault="00385564" w:rsidP="00385564">
            <w:pPr>
              <w:rPr>
                <w:rFonts w:hint="eastAsia"/>
                <w:sz w:val="28"/>
                <w:szCs w:val="28"/>
              </w:rPr>
            </w:pPr>
            <w:r>
              <w:rPr>
                <w:rFonts w:hint="eastAsia"/>
                <w:sz w:val="28"/>
                <w:szCs w:val="28"/>
              </w:rPr>
              <w:t>其中：固定资产</w:t>
            </w:r>
          </w:p>
        </w:tc>
      </w:tr>
      <w:tr w:rsidR="00385564" w:rsidRPr="00342906" w:rsidTr="00385564">
        <w:tc>
          <w:tcPr>
            <w:tcW w:w="1418" w:type="dxa"/>
          </w:tcPr>
          <w:p w:rsidR="00385564" w:rsidRPr="00342906" w:rsidRDefault="002E12C6" w:rsidP="00385564">
            <w:pPr>
              <w:rPr>
                <w:rFonts w:hint="eastAsia"/>
                <w:sz w:val="28"/>
                <w:szCs w:val="28"/>
              </w:rPr>
            </w:pPr>
            <w:r>
              <w:rPr>
                <w:rFonts w:hint="eastAsia"/>
                <w:sz w:val="28"/>
                <w:szCs w:val="28"/>
              </w:rPr>
              <w:t>2016</w:t>
            </w:r>
            <w:r w:rsidR="00385564" w:rsidRPr="00342906">
              <w:rPr>
                <w:rFonts w:hint="eastAsia"/>
                <w:sz w:val="28"/>
                <w:szCs w:val="28"/>
              </w:rPr>
              <w:t>年</w:t>
            </w:r>
          </w:p>
        </w:tc>
        <w:tc>
          <w:tcPr>
            <w:tcW w:w="2409" w:type="dxa"/>
          </w:tcPr>
          <w:p w:rsidR="00385564" w:rsidRPr="008B173A" w:rsidRDefault="00E502C3" w:rsidP="00385564">
            <w:pPr>
              <w:rPr>
                <w:rFonts w:hint="eastAsia"/>
                <w:sz w:val="28"/>
                <w:szCs w:val="28"/>
              </w:rPr>
            </w:pPr>
            <w:r w:rsidRPr="00E502C3">
              <w:rPr>
                <w:sz w:val="28"/>
                <w:szCs w:val="28"/>
              </w:rPr>
              <w:t>22,227,544.02</w:t>
            </w:r>
          </w:p>
        </w:tc>
        <w:tc>
          <w:tcPr>
            <w:tcW w:w="2552" w:type="dxa"/>
          </w:tcPr>
          <w:p w:rsidR="00385564" w:rsidRPr="00342906" w:rsidRDefault="00E502C3" w:rsidP="00385564">
            <w:pPr>
              <w:rPr>
                <w:rFonts w:hint="eastAsia"/>
                <w:sz w:val="28"/>
                <w:szCs w:val="28"/>
              </w:rPr>
            </w:pPr>
            <w:r w:rsidRPr="00E502C3">
              <w:rPr>
                <w:sz w:val="28"/>
                <w:szCs w:val="28"/>
              </w:rPr>
              <w:t>19,395,935.73</w:t>
            </w:r>
          </w:p>
        </w:tc>
      </w:tr>
      <w:tr w:rsidR="00385564" w:rsidRPr="00342906" w:rsidTr="00385564">
        <w:tc>
          <w:tcPr>
            <w:tcW w:w="1418" w:type="dxa"/>
          </w:tcPr>
          <w:p w:rsidR="00385564" w:rsidRPr="00342906" w:rsidRDefault="00385564" w:rsidP="00E502C3">
            <w:pPr>
              <w:rPr>
                <w:rFonts w:hint="eastAsia"/>
                <w:sz w:val="28"/>
                <w:szCs w:val="28"/>
              </w:rPr>
            </w:pPr>
            <w:r>
              <w:rPr>
                <w:rFonts w:hint="eastAsia"/>
                <w:sz w:val="28"/>
                <w:szCs w:val="28"/>
              </w:rPr>
              <w:t>201</w:t>
            </w:r>
            <w:r w:rsidR="00E502C3">
              <w:rPr>
                <w:rFonts w:hint="eastAsia"/>
                <w:sz w:val="28"/>
                <w:szCs w:val="28"/>
              </w:rPr>
              <w:t>5</w:t>
            </w:r>
            <w:r w:rsidRPr="00342906">
              <w:rPr>
                <w:rFonts w:hint="eastAsia"/>
                <w:sz w:val="28"/>
                <w:szCs w:val="28"/>
              </w:rPr>
              <w:t>年</w:t>
            </w:r>
          </w:p>
        </w:tc>
        <w:tc>
          <w:tcPr>
            <w:tcW w:w="2409" w:type="dxa"/>
          </w:tcPr>
          <w:p w:rsidR="00385564" w:rsidRPr="008B173A" w:rsidRDefault="00E502C3" w:rsidP="00385564">
            <w:pPr>
              <w:rPr>
                <w:rFonts w:hint="eastAsia"/>
                <w:sz w:val="28"/>
                <w:szCs w:val="28"/>
              </w:rPr>
            </w:pPr>
            <w:r w:rsidRPr="00E502C3">
              <w:rPr>
                <w:sz w:val="28"/>
                <w:szCs w:val="28"/>
              </w:rPr>
              <w:t>21,097,484.07</w:t>
            </w:r>
          </w:p>
        </w:tc>
        <w:tc>
          <w:tcPr>
            <w:tcW w:w="2552" w:type="dxa"/>
          </w:tcPr>
          <w:p w:rsidR="00385564" w:rsidRPr="008B173A" w:rsidRDefault="00E502C3" w:rsidP="00385564">
            <w:pPr>
              <w:rPr>
                <w:rFonts w:hint="eastAsia"/>
              </w:rPr>
            </w:pPr>
            <w:r w:rsidRPr="00E502C3">
              <w:t>19,249,041.73</w:t>
            </w:r>
          </w:p>
        </w:tc>
      </w:tr>
      <w:tr w:rsidR="00385564" w:rsidRPr="00342906" w:rsidTr="00385564">
        <w:tc>
          <w:tcPr>
            <w:tcW w:w="1418" w:type="dxa"/>
          </w:tcPr>
          <w:p w:rsidR="00385564" w:rsidRPr="00342906" w:rsidRDefault="00385564" w:rsidP="00385564">
            <w:pPr>
              <w:rPr>
                <w:rFonts w:hint="eastAsia"/>
                <w:sz w:val="28"/>
                <w:szCs w:val="28"/>
              </w:rPr>
            </w:pPr>
            <w:r w:rsidRPr="00342906">
              <w:rPr>
                <w:rFonts w:hint="eastAsia"/>
                <w:sz w:val="28"/>
                <w:szCs w:val="28"/>
              </w:rPr>
              <w:t>变动情况</w:t>
            </w:r>
          </w:p>
        </w:tc>
        <w:tc>
          <w:tcPr>
            <w:tcW w:w="2409" w:type="dxa"/>
          </w:tcPr>
          <w:p w:rsidR="00385564" w:rsidRPr="008B173A" w:rsidRDefault="00E502C3" w:rsidP="00385564">
            <w:pPr>
              <w:rPr>
                <w:rFonts w:hint="eastAsia"/>
                <w:sz w:val="28"/>
                <w:szCs w:val="28"/>
              </w:rPr>
            </w:pPr>
            <w:r>
              <w:rPr>
                <w:rFonts w:hint="eastAsia"/>
                <w:sz w:val="28"/>
                <w:szCs w:val="28"/>
              </w:rPr>
              <w:t>+1130059.95</w:t>
            </w:r>
          </w:p>
        </w:tc>
        <w:tc>
          <w:tcPr>
            <w:tcW w:w="2552" w:type="dxa"/>
          </w:tcPr>
          <w:p w:rsidR="00385564" w:rsidRPr="00342906" w:rsidRDefault="00E502C3" w:rsidP="00385564">
            <w:pPr>
              <w:rPr>
                <w:rFonts w:hint="eastAsia"/>
                <w:sz w:val="28"/>
                <w:szCs w:val="28"/>
              </w:rPr>
            </w:pPr>
            <w:r>
              <w:rPr>
                <w:rFonts w:hint="eastAsia"/>
                <w:sz w:val="28"/>
                <w:szCs w:val="28"/>
              </w:rPr>
              <w:t>+146894</w:t>
            </w:r>
          </w:p>
        </w:tc>
      </w:tr>
    </w:tbl>
    <w:p w:rsidR="004112B2" w:rsidRDefault="001D6D31" w:rsidP="00385564">
      <w:pPr>
        <w:ind w:firstLineChars="200" w:firstLine="560"/>
        <w:jc w:val="left"/>
        <w:rPr>
          <w:rFonts w:hint="eastAsia"/>
          <w:sz w:val="28"/>
          <w:szCs w:val="28"/>
        </w:rPr>
        <w:sectPr w:rsidR="004112B2" w:rsidSect="004112B2">
          <w:type w:val="continuous"/>
          <w:pgSz w:w="16838" w:h="11906" w:orient="landscape" w:code="9"/>
          <w:pgMar w:top="1304" w:right="567" w:bottom="1134" w:left="2268" w:header="851" w:footer="992" w:gutter="0"/>
          <w:cols w:num="2" w:space="1051"/>
          <w:docGrid w:type="lines" w:linePitch="312"/>
        </w:sectPr>
      </w:pPr>
      <w:r w:rsidRPr="001D6D31">
        <w:rPr>
          <w:noProof/>
          <w:sz w:val="28"/>
          <w:szCs w:val="28"/>
        </w:rPr>
        <w:drawing>
          <wp:inline distT="0" distB="0" distL="0" distR="0">
            <wp:extent cx="3962400" cy="2352675"/>
            <wp:effectExtent l="19050" t="0" r="19050"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A6F97" w:rsidRDefault="00EA6F97" w:rsidP="00EA6F97">
      <w:pPr>
        <w:ind w:firstLineChars="200" w:firstLine="560"/>
        <w:rPr>
          <w:rFonts w:hint="eastAsia"/>
          <w:sz w:val="28"/>
          <w:szCs w:val="28"/>
        </w:rPr>
      </w:pPr>
    </w:p>
    <w:p w:rsidR="00EA6F97" w:rsidRDefault="00EA6F97" w:rsidP="00EA6F97">
      <w:pPr>
        <w:ind w:firstLineChars="200" w:firstLine="560"/>
        <w:rPr>
          <w:rFonts w:hint="eastAsia"/>
          <w:sz w:val="28"/>
          <w:szCs w:val="28"/>
        </w:rPr>
      </w:pPr>
      <w:r>
        <w:rPr>
          <w:rFonts w:hint="eastAsia"/>
          <w:sz w:val="28"/>
          <w:szCs w:val="28"/>
        </w:rPr>
        <w:t>本单位当年未参加出国（境）培训，未购置公务用车，公务用车运行费为</w:t>
      </w:r>
      <w:r>
        <w:rPr>
          <w:rFonts w:hint="eastAsia"/>
          <w:sz w:val="28"/>
          <w:szCs w:val="28"/>
        </w:rPr>
        <w:t>35500</w:t>
      </w:r>
      <w:r>
        <w:rPr>
          <w:rFonts w:hint="eastAsia"/>
          <w:sz w:val="28"/>
          <w:szCs w:val="28"/>
        </w:rPr>
        <w:t>元，与上年比较公务用车运行费减少了</w:t>
      </w:r>
      <w:r>
        <w:rPr>
          <w:rFonts w:hint="eastAsia"/>
          <w:sz w:val="28"/>
          <w:szCs w:val="28"/>
        </w:rPr>
        <w:t>42%</w:t>
      </w:r>
      <w:r>
        <w:rPr>
          <w:rFonts w:hint="eastAsia"/>
          <w:sz w:val="28"/>
          <w:szCs w:val="28"/>
        </w:rPr>
        <w:t>，减少的主要原因为</w:t>
      </w:r>
      <w:r>
        <w:rPr>
          <w:rFonts w:hint="eastAsia"/>
          <w:sz w:val="28"/>
          <w:szCs w:val="28"/>
        </w:rPr>
        <w:t>,</w:t>
      </w:r>
      <w:r>
        <w:rPr>
          <w:rFonts w:hint="eastAsia"/>
          <w:sz w:val="28"/>
          <w:szCs w:val="28"/>
        </w:rPr>
        <w:t>严格控制用车，当年预算减少。</w:t>
      </w:r>
    </w:p>
    <w:p w:rsidR="00EA6F97" w:rsidRPr="00EA6F97" w:rsidRDefault="00EA6F97" w:rsidP="00EA6F97">
      <w:pPr>
        <w:pStyle w:val="a3"/>
        <w:numPr>
          <w:ilvl w:val="0"/>
          <w:numId w:val="3"/>
        </w:numPr>
        <w:ind w:firstLineChars="0"/>
        <w:rPr>
          <w:rFonts w:hint="eastAsia"/>
          <w:sz w:val="28"/>
          <w:szCs w:val="28"/>
        </w:rPr>
      </w:pPr>
      <w:r>
        <w:rPr>
          <w:rFonts w:hint="eastAsia"/>
          <w:sz w:val="28"/>
          <w:szCs w:val="28"/>
        </w:rPr>
        <w:t>政府采购执</w:t>
      </w:r>
      <w:r w:rsidRPr="00EA6F97">
        <w:rPr>
          <w:rFonts w:hint="eastAsia"/>
          <w:sz w:val="28"/>
          <w:szCs w:val="28"/>
        </w:rPr>
        <w:t>行情况</w:t>
      </w:r>
    </w:p>
    <w:p w:rsidR="00EA6F97" w:rsidRPr="00EA6F97" w:rsidRDefault="00EA6F97" w:rsidP="00EA6F97">
      <w:pPr>
        <w:ind w:firstLineChars="200" w:firstLine="560"/>
        <w:rPr>
          <w:rFonts w:hint="eastAsia"/>
          <w:sz w:val="28"/>
          <w:szCs w:val="28"/>
        </w:rPr>
      </w:pPr>
      <w:r w:rsidRPr="00EA6F97">
        <w:rPr>
          <w:rFonts w:hint="eastAsia"/>
          <w:kern w:val="0"/>
          <w:sz w:val="28"/>
          <w:szCs w:val="28"/>
        </w:rPr>
        <w:t>本单位严格执行政府采购制度，当年货物类一般公共财政预算计划采购</w:t>
      </w:r>
      <w:r>
        <w:rPr>
          <w:rFonts w:hint="eastAsia"/>
          <w:kern w:val="0"/>
          <w:sz w:val="28"/>
          <w:szCs w:val="28"/>
        </w:rPr>
        <w:t>687648</w:t>
      </w:r>
      <w:r w:rsidRPr="00EA6F97">
        <w:rPr>
          <w:rFonts w:hint="eastAsia"/>
          <w:kern w:val="0"/>
          <w:sz w:val="28"/>
          <w:szCs w:val="28"/>
        </w:rPr>
        <w:t>元，当年实际采购</w:t>
      </w:r>
      <w:r>
        <w:rPr>
          <w:rFonts w:hint="eastAsia"/>
          <w:kern w:val="0"/>
          <w:sz w:val="28"/>
          <w:szCs w:val="28"/>
        </w:rPr>
        <w:lastRenderedPageBreak/>
        <w:t>666160</w:t>
      </w:r>
      <w:r w:rsidRPr="00EA6F97">
        <w:rPr>
          <w:rFonts w:hint="eastAsia"/>
          <w:kern w:val="0"/>
          <w:sz w:val="28"/>
          <w:szCs w:val="28"/>
        </w:rPr>
        <w:t>元</w:t>
      </w:r>
    </w:p>
    <w:p w:rsidR="00EA20D4" w:rsidRPr="00385564" w:rsidRDefault="006B145B" w:rsidP="00385564">
      <w:pPr>
        <w:pStyle w:val="a3"/>
        <w:numPr>
          <w:ilvl w:val="0"/>
          <w:numId w:val="3"/>
        </w:numPr>
        <w:ind w:firstLineChars="0"/>
        <w:rPr>
          <w:rFonts w:hint="eastAsia"/>
          <w:sz w:val="28"/>
          <w:szCs w:val="28"/>
        </w:rPr>
      </w:pPr>
      <w:r w:rsidRPr="00342906">
        <w:rPr>
          <w:rFonts w:hint="eastAsia"/>
          <w:sz w:val="28"/>
          <w:szCs w:val="28"/>
        </w:rPr>
        <w:t>资产情况分析</w:t>
      </w:r>
    </w:p>
    <w:p w:rsidR="00F34097" w:rsidRPr="00342906" w:rsidRDefault="002B4F63" w:rsidP="00342906">
      <w:pPr>
        <w:ind w:firstLineChars="200" w:firstLine="560"/>
        <w:rPr>
          <w:rFonts w:hint="eastAsia"/>
          <w:sz w:val="28"/>
          <w:szCs w:val="28"/>
        </w:rPr>
      </w:pPr>
      <w:r w:rsidRPr="00342906">
        <w:rPr>
          <w:rFonts w:hint="eastAsia"/>
          <w:sz w:val="28"/>
          <w:szCs w:val="28"/>
        </w:rPr>
        <w:t>资产</w:t>
      </w:r>
      <w:r w:rsidR="00EA20D4" w:rsidRPr="00342906">
        <w:rPr>
          <w:rFonts w:hint="eastAsia"/>
          <w:sz w:val="28"/>
          <w:szCs w:val="28"/>
        </w:rPr>
        <w:t>变动原因分析：</w:t>
      </w:r>
      <w:r w:rsidR="002E12C6">
        <w:rPr>
          <w:rFonts w:hint="eastAsia"/>
          <w:sz w:val="28"/>
          <w:szCs w:val="28"/>
        </w:rPr>
        <w:t>2016</w:t>
      </w:r>
      <w:r w:rsidR="00EA20D4" w:rsidRPr="00342906">
        <w:rPr>
          <w:rFonts w:hint="eastAsia"/>
          <w:sz w:val="28"/>
          <w:szCs w:val="28"/>
        </w:rPr>
        <w:t>年比</w:t>
      </w:r>
      <w:r w:rsidR="005F214B">
        <w:rPr>
          <w:rFonts w:hint="eastAsia"/>
          <w:sz w:val="28"/>
          <w:szCs w:val="28"/>
        </w:rPr>
        <w:t>201</w:t>
      </w:r>
      <w:r w:rsidR="007904B9">
        <w:rPr>
          <w:rFonts w:hint="eastAsia"/>
          <w:sz w:val="28"/>
          <w:szCs w:val="28"/>
        </w:rPr>
        <w:t>5</w:t>
      </w:r>
      <w:r w:rsidR="00EA20D4" w:rsidRPr="00342906">
        <w:rPr>
          <w:rFonts w:hint="eastAsia"/>
          <w:sz w:val="28"/>
          <w:szCs w:val="28"/>
        </w:rPr>
        <w:t>年资产增加</w:t>
      </w:r>
      <w:r w:rsidR="007904B9">
        <w:rPr>
          <w:rFonts w:hint="eastAsia"/>
          <w:sz w:val="28"/>
          <w:szCs w:val="28"/>
        </w:rPr>
        <w:t>1130059.59</w:t>
      </w:r>
      <w:r w:rsidR="00EA20D4" w:rsidRPr="00342906">
        <w:rPr>
          <w:rFonts w:hint="eastAsia"/>
          <w:sz w:val="28"/>
          <w:szCs w:val="28"/>
        </w:rPr>
        <w:t>元，主要原因是因</w:t>
      </w:r>
      <w:r w:rsidR="001D6D31">
        <w:rPr>
          <w:rFonts w:hint="eastAsia"/>
          <w:sz w:val="28"/>
          <w:szCs w:val="28"/>
        </w:rPr>
        <w:t>学校自购及</w:t>
      </w:r>
      <w:r w:rsidR="008B173A">
        <w:rPr>
          <w:rFonts w:hint="eastAsia"/>
          <w:sz w:val="28"/>
          <w:szCs w:val="28"/>
        </w:rPr>
        <w:t>教育局调拨教学设备等固定资产大副增加</w:t>
      </w:r>
      <w:r w:rsidR="00F77DD2">
        <w:rPr>
          <w:rFonts w:hint="eastAsia"/>
          <w:sz w:val="28"/>
          <w:szCs w:val="28"/>
        </w:rPr>
        <w:t>。</w:t>
      </w:r>
    </w:p>
    <w:p w:rsidR="00EA20D4" w:rsidRPr="00342906" w:rsidRDefault="00EA20D4" w:rsidP="00342906">
      <w:pPr>
        <w:ind w:firstLineChars="200" w:firstLine="560"/>
        <w:rPr>
          <w:rFonts w:hint="eastAsia"/>
          <w:sz w:val="28"/>
          <w:szCs w:val="28"/>
        </w:rPr>
      </w:pPr>
      <w:r w:rsidRPr="00342906">
        <w:rPr>
          <w:rFonts w:hint="eastAsia"/>
          <w:sz w:val="28"/>
          <w:szCs w:val="28"/>
        </w:rPr>
        <w:t>5</w:t>
      </w:r>
      <w:r w:rsidRPr="00342906">
        <w:rPr>
          <w:rFonts w:hint="eastAsia"/>
          <w:sz w:val="28"/>
          <w:szCs w:val="28"/>
        </w:rPr>
        <w:t>负债情况分析</w:t>
      </w:r>
    </w:p>
    <w:p w:rsidR="002B4F63" w:rsidRPr="00342906" w:rsidRDefault="005F214B" w:rsidP="00342906">
      <w:pPr>
        <w:ind w:firstLineChars="200" w:firstLine="560"/>
        <w:rPr>
          <w:rFonts w:hint="eastAsia"/>
          <w:sz w:val="28"/>
          <w:szCs w:val="28"/>
        </w:rPr>
      </w:pPr>
      <w:r>
        <w:rPr>
          <w:rFonts w:hint="eastAsia"/>
          <w:sz w:val="28"/>
          <w:szCs w:val="28"/>
        </w:rPr>
        <w:t>201</w:t>
      </w:r>
      <w:r w:rsidR="007904B9">
        <w:rPr>
          <w:rFonts w:hint="eastAsia"/>
          <w:sz w:val="28"/>
          <w:szCs w:val="28"/>
        </w:rPr>
        <w:t>5</w:t>
      </w:r>
      <w:r w:rsidR="00EA20D4" w:rsidRPr="00342906">
        <w:rPr>
          <w:rFonts w:hint="eastAsia"/>
          <w:sz w:val="28"/>
          <w:szCs w:val="28"/>
        </w:rPr>
        <w:t>年负债合计</w:t>
      </w:r>
      <w:r w:rsidR="007904B9" w:rsidRPr="007904B9">
        <w:rPr>
          <w:sz w:val="28"/>
          <w:szCs w:val="28"/>
        </w:rPr>
        <w:t>178,693.27</w:t>
      </w:r>
      <w:r w:rsidR="00EA20D4" w:rsidRPr="00342906">
        <w:rPr>
          <w:rFonts w:hint="eastAsia"/>
          <w:sz w:val="28"/>
          <w:szCs w:val="28"/>
        </w:rPr>
        <w:t>元，</w:t>
      </w:r>
      <w:r w:rsidR="00D504F8" w:rsidRPr="00342906">
        <w:rPr>
          <w:rFonts w:hint="eastAsia"/>
          <w:sz w:val="28"/>
          <w:szCs w:val="28"/>
        </w:rPr>
        <w:t>负债率为</w:t>
      </w:r>
      <w:r w:rsidR="007904B9">
        <w:rPr>
          <w:rFonts w:hint="eastAsia"/>
          <w:sz w:val="28"/>
          <w:szCs w:val="28"/>
        </w:rPr>
        <w:t>0.85</w:t>
      </w:r>
      <w:r w:rsidR="00D504F8" w:rsidRPr="00342906">
        <w:rPr>
          <w:rFonts w:hint="eastAsia"/>
          <w:sz w:val="28"/>
          <w:szCs w:val="28"/>
        </w:rPr>
        <w:t>%</w:t>
      </w:r>
      <w:r w:rsidR="00D504F8" w:rsidRPr="00342906">
        <w:rPr>
          <w:rFonts w:hint="eastAsia"/>
          <w:sz w:val="28"/>
          <w:szCs w:val="28"/>
        </w:rPr>
        <w:t>；</w:t>
      </w:r>
    </w:p>
    <w:p w:rsidR="002B4F63" w:rsidRDefault="00EA20D4" w:rsidP="00342906">
      <w:pPr>
        <w:ind w:firstLineChars="200" w:firstLine="560"/>
        <w:rPr>
          <w:rFonts w:hint="eastAsia"/>
          <w:sz w:val="28"/>
          <w:szCs w:val="28"/>
        </w:rPr>
      </w:pPr>
      <w:r w:rsidRPr="00342906">
        <w:rPr>
          <w:rFonts w:hint="eastAsia"/>
          <w:sz w:val="28"/>
          <w:szCs w:val="28"/>
        </w:rPr>
        <w:t>本年度负债合计：</w:t>
      </w:r>
      <w:r w:rsidR="007904B9" w:rsidRPr="007904B9">
        <w:rPr>
          <w:sz w:val="28"/>
          <w:szCs w:val="28"/>
        </w:rPr>
        <w:t>697,656.61</w:t>
      </w:r>
      <w:r w:rsidRPr="00342906">
        <w:rPr>
          <w:rFonts w:hint="eastAsia"/>
          <w:sz w:val="28"/>
          <w:szCs w:val="28"/>
        </w:rPr>
        <w:t>元，</w:t>
      </w:r>
      <w:r w:rsidR="007904B9">
        <w:rPr>
          <w:rFonts w:hint="eastAsia"/>
          <w:sz w:val="28"/>
          <w:szCs w:val="28"/>
        </w:rPr>
        <w:t>增加</w:t>
      </w:r>
      <w:r w:rsidR="00C54F71">
        <w:rPr>
          <w:rFonts w:hint="eastAsia"/>
          <w:sz w:val="28"/>
          <w:szCs w:val="28"/>
        </w:rPr>
        <w:t>了</w:t>
      </w:r>
      <w:r w:rsidR="007904B9">
        <w:rPr>
          <w:rFonts w:hint="eastAsia"/>
          <w:sz w:val="28"/>
          <w:szCs w:val="28"/>
        </w:rPr>
        <w:t>518963.34</w:t>
      </w:r>
      <w:r w:rsidRPr="00342906">
        <w:rPr>
          <w:rFonts w:hint="eastAsia"/>
          <w:sz w:val="28"/>
          <w:szCs w:val="28"/>
        </w:rPr>
        <w:lastRenderedPageBreak/>
        <w:t>元</w:t>
      </w:r>
      <w:r w:rsidR="00D504F8" w:rsidRPr="00342906">
        <w:rPr>
          <w:rFonts w:hint="eastAsia"/>
          <w:sz w:val="28"/>
          <w:szCs w:val="28"/>
        </w:rPr>
        <w:t>，</w:t>
      </w:r>
      <w:r w:rsidR="00F77DD2">
        <w:rPr>
          <w:rFonts w:hint="eastAsia"/>
          <w:sz w:val="28"/>
          <w:szCs w:val="28"/>
        </w:rPr>
        <w:t>主要是由于</w:t>
      </w:r>
      <w:r w:rsidR="007904B9">
        <w:rPr>
          <w:rFonts w:hint="eastAsia"/>
          <w:sz w:val="28"/>
          <w:szCs w:val="28"/>
        </w:rPr>
        <w:t>当年奖励性绩效工资未完成发放</w:t>
      </w:r>
      <w:r w:rsidR="002E12C6">
        <w:rPr>
          <w:rFonts w:hint="eastAsia"/>
          <w:sz w:val="28"/>
          <w:szCs w:val="28"/>
        </w:rPr>
        <w:t>2016</w:t>
      </w:r>
      <w:r w:rsidR="00D504F8" w:rsidRPr="00342906">
        <w:rPr>
          <w:rFonts w:hint="eastAsia"/>
          <w:sz w:val="28"/>
          <w:szCs w:val="28"/>
        </w:rPr>
        <w:t>年度单位负债率为</w:t>
      </w:r>
      <w:r w:rsidR="007904B9">
        <w:rPr>
          <w:rFonts w:hint="eastAsia"/>
          <w:sz w:val="28"/>
          <w:szCs w:val="28"/>
        </w:rPr>
        <w:t>3.1</w:t>
      </w:r>
      <w:r w:rsidR="00D504F8" w:rsidRPr="00342906">
        <w:rPr>
          <w:rFonts w:hint="eastAsia"/>
          <w:sz w:val="28"/>
          <w:szCs w:val="28"/>
        </w:rPr>
        <w:t>%</w:t>
      </w:r>
      <w:r w:rsidR="00D504F8" w:rsidRPr="00342906">
        <w:rPr>
          <w:rFonts w:hint="eastAsia"/>
          <w:sz w:val="28"/>
          <w:szCs w:val="28"/>
        </w:rPr>
        <w:t>。</w:t>
      </w:r>
    </w:p>
    <w:p w:rsidR="002315CB" w:rsidRPr="002315CB" w:rsidRDefault="002315CB" w:rsidP="002315CB">
      <w:pPr>
        <w:pStyle w:val="a3"/>
        <w:numPr>
          <w:ilvl w:val="0"/>
          <w:numId w:val="3"/>
        </w:numPr>
        <w:ind w:firstLineChars="0"/>
        <w:rPr>
          <w:rFonts w:hint="eastAsia"/>
          <w:sz w:val="28"/>
          <w:szCs w:val="28"/>
        </w:rPr>
      </w:pPr>
      <w:r w:rsidRPr="002315CB">
        <w:rPr>
          <w:rFonts w:hint="eastAsia"/>
          <w:sz w:val="28"/>
          <w:szCs w:val="28"/>
        </w:rPr>
        <w:t>机关运行经费情况说明</w:t>
      </w:r>
    </w:p>
    <w:p w:rsidR="002315CB" w:rsidRPr="002315CB" w:rsidRDefault="002315CB" w:rsidP="002315CB">
      <w:pPr>
        <w:pStyle w:val="a3"/>
        <w:ind w:left="720" w:firstLineChars="0" w:firstLine="0"/>
        <w:rPr>
          <w:rFonts w:hint="eastAsia"/>
          <w:sz w:val="28"/>
          <w:szCs w:val="28"/>
        </w:rPr>
      </w:pPr>
      <w:r>
        <w:rPr>
          <w:rFonts w:hint="eastAsia"/>
          <w:sz w:val="28"/>
          <w:szCs w:val="28"/>
        </w:rPr>
        <w:t>我单位无机关运行经费预算，故该项支出为</w:t>
      </w:r>
      <w:r>
        <w:rPr>
          <w:rFonts w:hint="eastAsia"/>
          <w:sz w:val="28"/>
          <w:szCs w:val="28"/>
        </w:rPr>
        <w:t>0</w:t>
      </w:r>
      <w:r>
        <w:rPr>
          <w:rFonts w:hint="eastAsia"/>
          <w:sz w:val="28"/>
          <w:szCs w:val="28"/>
        </w:rPr>
        <w:t>元。</w:t>
      </w:r>
    </w:p>
    <w:p w:rsidR="004112B2" w:rsidRDefault="004112B2" w:rsidP="004112B2">
      <w:pPr>
        <w:pStyle w:val="a3"/>
        <w:numPr>
          <w:ilvl w:val="0"/>
          <w:numId w:val="1"/>
        </w:numPr>
        <w:ind w:firstLineChars="0"/>
        <w:rPr>
          <w:rFonts w:hint="eastAsia"/>
          <w:sz w:val="28"/>
          <w:szCs w:val="28"/>
        </w:rPr>
      </w:pPr>
      <w:r w:rsidRPr="004112B2">
        <w:rPr>
          <w:rFonts w:hint="eastAsia"/>
          <w:sz w:val="28"/>
          <w:szCs w:val="28"/>
        </w:rPr>
        <w:t>事业单位账务分析指标</w:t>
      </w:r>
    </w:p>
    <w:tbl>
      <w:tblPr>
        <w:tblStyle w:val="a5"/>
        <w:tblW w:w="0" w:type="auto"/>
        <w:tblInd w:w="-1" w:type="dxa"/>
        <w:tblLook w:val="04A0"/>
      </w:tblPr>
      <w:tblGrid>
        <w:gridCol w:w="2784"/>
        <w:gridCol w:w="2253"/>
        <w:gridCol w:w="1610"/>
      </w:tblGrid>
      <w:tr w:rsidR="005C059F" w:rsidTr="000D5770">
        <w:trPr>
          <w:trHeight w:val="543"/>
        </w:trPr>
        <w:tc>
          <w:tcPr>
            <w:tcW w:w="2784" w:type="dxa"/>
            <w:vMerge w:val="restart"/>
            <w:vAlign w:val="center"/>
          </w:tcPr>
          <w:p w:rsidR="005C059F" w:rsidRPr="00385564" w:rsidRDefault="005C059F" w:rsidP="000D5770">
            <w:pPr>
              <w:pStyle w:val="a3"/>
              <w:ind w:firstLineChars="0" w:firstLine="0"/>
              <w:jc w:val="center"/>
              <w:rPr>
                <w:rFonts w:hint="eastAsia"/>
                <w:sz w:val="24"/>
                <w:szCs w:val="24"/>
              </w:rPr>
            </w:pPr>
            <w:r w:rsidRPr="00385564">
              <w:rPr>
                <w:rFonts w:hint="eastAsia"/>
                <w:sz w:val="24"/>
                <w:szCs w:val="24"/>
              </w:rPr>
              <w:t>预算收入和支出完成率</w:t>
            </w:r>
          </w:p>
        </w:tc>
        <w:tc>
          <w:tcPr>
            <w:tcW w:w="2253" w:type="dxa"/>
            <w:vAlign w:val="center"/>
          </w:tcPr>
          <w:p w:rsidR="005C059F" w:rsidRPr="00385564" w:rsidRDefault="005C059F" w:rsidP="000D5770">
            <w:pPr>
              <w:pStyle w:val="a3"/>
              <w:ind w:firstLineChars="0" w:firstLine="0"/>
              <w:jc w:val="center"/>
              <w:rPr>
                <w:rFonts w:hint="eastAsia"/>
                <w:sz w:val="24"/>
                <w:szCs w:val="24"/>
              </w:rPr>
            </w:pPr>
            <w:r w:rsidRPr="00385564">
              <w:rPr>
                <w:rFonts w:hint="eastAsia"/>
                <w:sz w:val="24"/>
                <w:szCs w:val="24"/>
              </w:rPr>
              <w:t>预算收入完成率</w:t>
            </w:r>
          </w:p>
        </w:tc>
        <w:tc>
          <w:tcPr>
            <w:tcW w:w="1610" w:type="dxa"/>
            <w:vAlign w:val="center"/>
          </w:tcPr>
          <w:p w:rsidR="005C059F" w:rsidRPr="00385564" w:rsidRDefault="005C059F" w:rsidP="000D5770">
            <w:pPr>
              <w:pStyle w:val="a3"/>
              <w:ind w:firstLineChars="0" w:firstLine="0"/>
              <w:jc w:val="center"/>
              <w:rPr>
                <w:rFonts w:hint="eastAsia"/>
                <w:sz w:val="24"/>
                <w:szCs w:val="24"/>
              </w:rPr>
            </w:pPr>
            <w:r w:rsidRPr="00385564">
              <w:rPr>
                <w:rFonts w:hint="eastAsia"/>
                <w:sz w:val="24"/>
                <w:szCs w:val="24"/>
              </w:rPr>
              <w:t>100%</w:t>
            </w:r>
          </w:p>
        </w:tc>
      </w:tr>
      <w:tr w:rsidR="005C059F" w:rsidTr="000D5770">
        <w:trPr>
          <w:trHeight w:val="543"/>
        </w:trPr>
        <w:tc>
          <w:tcPr>
            <w:tcW w:w="2784" w:type="dxa"/>
            <w:vMerge/>
            <w:vAlign w:val="center"/>
          </w:tcPr>
          <w:p w:rsidR="005C059F" w:rsidRPr="00385564" w:rsidRDefault="005C059F" w:rsidP="000D5770">
            <w:pPr>
              <w:pStyle w:val="a3"/>
              <w:ind w:firstLineChars="0" w:firstLine="0"/>
              <w:jc w:val="center"/>
              <w:rPr>
                <w:rFonts w:hint="eastAsia"/>
                <w:sz w:val="24"/>
                <w:szCs w:val="24"/>
              </w:rPr>
            </w:pPr>
          </w:p>
        </w:tc>
        <w:tc>
          <w:tcPr>
            <w:tcW w:w="2253" w:type="dxa"/>
            <w:vAlign w:val="center"/>
          </w:tcPr>
          <w:p w:rsidR="005C059F" w:rsidRPr="00385564" w:rsidRDefault="005C059F" w:rsidP="000D5770">
            <w:pPr>
              <w:pStyle w:val="a3"/>
              <w:ind w:firstLineChars="0" w:firstLine="0"/>
              <w:jc w:val="center"/>
              <w:rPr>
                <w:rFonts w:hint="eastAsia"/>
                <w:sz w:val="24"/>
                <w:szCs w:val="24"/>
              </w:rPr>
            </w:pPr>
            <w:r w:rsidRPr="00385564">
              <w:rPr>
                <w:rFonts w:hint="eastAsia"/>
                <w:sz w:val="24"/>
                <w:szCs w:val="24"/>
              </w:rPr>
              <w:t>预算支出完成率</w:t>
            </w:r>
          </w:p>
        </w:tc>
        <w:tc>
          <w:tcPr>
            <w:tcW w:w="1610" w:type="dxa"/>
            <w:vAlign w:val="center"/>
          </w:tcPr>
          <w:p w:rsidR="005C059F" w:rsidRPr="00385564" w:rsidRDefault="005C059F" w:rsidP="000D5770">
            <w:pPr>
              <w:pStyle w:val="a3"/>
              <w:ind w:firstLineChars="0" w:firstLine="0"/>
              <w:jc w:val="center"/>
              <w:rPr>
                <w:rFonts w:hint="eastAsia"/>
                <w:sz w:val="24"/>
                <w:szCs w:val="24"/>
              </w:rPr>
            </w:pPr>
            <w:r w:rsidRPr="00385564">
              <w:rPr>
                <w:rFonts w:hint="eastAsia"/>
                <w:sz w:val="24"/>
                <w:szCs w:val="24"/>
              </w:rPr>
              <w:t>100%</w:t>
            </w:r>
          </w:p>
        </w:tc>
      </w:tr>
      <w:tr w:rsidR="005C059F" w:rsidTr="000D5770">
        <w:trPr>
          <w:trHeight w:val="543"/>
        </w:trPr>
        <w:tc>
          <w:tcPr>
            <w:tcW w:w="2784" w:type="dxa"/>
            <w:vMerge w:val="restart"/>
            <w:vAlign w:val="center"/>
          </w:tcPr>
          <w:p w:rsidR="005C059F" w:rsidRPr="00385564" w:rsidRDefault="005C059F" w:rsidP="000D5770">
            <w:pPr>
              <w:pStyle w:val="a3"/>
              <w:ind w:firstLineChars="0" w:firstLine="0"/>
              <w:jc w:val="center"/>
              <w:rPr>
                <w:rFonts w:hint="eastAsia"/>
                <w:sz w:val="24"/>
                <w:szCs w:val="24"/>
              </w:rPr>
            </w:pPr>
            <w:r w:rsidRPr="00385564">
              <w:rPr>
                <w:rFonts w:hint="eastAsia"/>
                <w:sz w:val="24"/>
                <w:szCs w:val="24"/>
              </w:rPr>
              <w:t>人员支出、公用支出占事业支出的比率</w:t>
            </w:r>
          </w:p>
        </w:tc>
        <w:tc>
          <w:tcPr>
            <w:tcW w:w="2253" w:type="dxa"/>
            <w:vAlign w:val="center"/>
          </w:tcPr>
          <w:p w:rsidR="005C059F" w:rsidRPr="00385564" w:rsidRDefault="005C059F" w:rsidP="000D5770">
            <w:pPr>
              <w:pStyle w:val="a3"/>
              <w:ind w:firstLineChars="0" w:firstLine="0"/>
              <w:jc w:val="center"/>
              <w:rPr>
                <w:rFonts w:hint="eastAsia"/>
                <w:sz w:val="24"/>
                <w:szCs w:val="24"/>
              </w:rPr>
            </w:pPr>
            <w:r w:rsidRPr="00385564">
              <w:rPr>
                <w:rFonts w:hint="eastAsia"/>
                <w:sz w:val="24"/>
                <w:szCs w:val="24"/>
              </w:rPr>
              <w:t>人员支出比率</w:t>
            </w:r>
          </w:p>
        </w:tc>
        <w:tc>
          <w:tcPr>
            <w:tcW w:w="1610" w:type="dxa"/>
            <w:vAlign w:val="center"/>
          </w:tcPr>
          <w:p w:rsidR="005C059F" w:rsidRPr="00385564" w:rsidRDefault="00E502C3" w:rsidP="000D5770">
            <w:pPr>
              <w:pStyle w:val="a3"/>
              <w:ind w:firstLineChars="0" w:firstLine="0"/>
              <w:jc w:val="center"/>
              <w:rPr>
                <w:rFonts w:hint="eastAsia"/>
                <w:sz w:val="24"/>
                <w:szCs w:val="24"/>
              </w:rPr>
            </w:pPr>
            <w:r>
              <w:rPr>
                <w:rFonts w:hint="eastAsia"/>
                <w:sz w:val="24"/>
                <w:szCs w:val="24"/>
              </w:rPr>
              <w:t>82.42</w:t>
            </w:r>
            <w:r w:rsidR="005C059F" w:rsidRPr="00385564">
              <w:rPr>
                <w:rFonts w:hint="eastAsia"/>
                <w:sz w:val="24"/>
                <w:szCs w:val="24"/>
              </w:rPr>
              <w:t>%</w:t>
            </w:r>
          </w:p>
        </w:tc>
      </w:tr>
      <w:tr w:rsidR="005C059F" w:rsidTr="000D5770">
        <w:trPr>
          <w:trHeight w:val="543"/>
        </w:trPr>
        <w:tc>
          <w:tcPr>
            <w:tcW w:w="2784" w:type="dxa"/>
            <w:vMerge/>
            <w:vAlign w:val="center"/>
          </w:tcPr>
          <w:p w:rsidR="005C059F" w:rsidRPr="00385564" w:rsidRDefault="005C059F" w:rsidP="000D5770">
            <w:pPr>
              <w:pStyle w:val="a3"/>
              <w:ind w:firstLineChars="0" w:firstLine="0"/>
              <w:jc w:val="center"/>
              <w:rPr>
                <w:rFonts w:hint="eastAsia"/>
                <w:sz w:val="24"/>
                <w:szCs w:val="24"/>
              </w:rPr>
            </w:pPr>
          </w:p>
        </w:tc>
        <w:tc>
          <w:tcPr>
            <w:tcW w:w="2253" w:type="dxa"/>
            <w:vAlign w:val="center"/>
          </w:tcPr>
          <w:p w:rsidR="005C059F" w:rsidRPr="00385564" w:rsidRDefault="005C059F" w:rsidP="000D5770">
            <w:pPr>
              <w:pStyle w:val="a3"/>
              <w:ind w:firstLineChars="0" w:firstLine="0"/>
              <w:jc w:val="center"/>
              <w:rPr>
                <w:rFonts w:hint="eastAsia"/>
                <w:sz w:val="24"/>
                <w:szCs w:val="24"/>
              </w:rPr>
            </w:pPr>
            <w:r w:rsidRPr="00385564">
              <w:rPr>
                <w:rFonts w:hint="eastAsia"/>
                <w:sz w:val="24"/>
                <w:szCs w:val="24"/>
              </w:rPr>
              <w:t>公用支出比率</w:t>
            </w:r>
          </w:p>
        </w:tc>
        <w:tc>
          <w:tcPr>
            <w:tcW w:w="1610" w:type="dxa"/>
            <w:vAlign w:val="center"/>
          </w:tcPr>
          <w:p w:rsidR="005C059F" w:rsidRPr="00385564" w:rsidRDefault="00E502C3" w:rsidP="000D5770">
            <w:pPr>
              <w:pStyle w:val="a3"/>
              <w:ind w:firstLineChars="0" w:firstLine="0"/>
              <w:jc w:val="center"/>
              <w:rPr>
                <w:rFonts w:hint="eastAsia"/>
                <w:sz w:val="24"/>
                <w:szCs w:val="24"/>
              </w:rPr>
            </w:pPr>
            <w:r>
              <w:rPr>
                <w:rFonts w:hint="eastAsia"/>
                <w:sz w:val="24"/>
                <w:szCs w:val="24"/>
              </w:rPr>
              <w:t>17.58</w:t>
            </w:r>
            <w:r w:rsidR="005C059F" w:rsidRPr="00385564">
              <w:rPr>
                <w:rFonts w:hint="eastAsia"/>
                <w:sz w:val="24"/>
                <w:szCs w:val="24"/>
              </w:rPr>
              <w:t>%</w:t>
            </w:r>
          </w:p>
        </w:tc>
      </w:tr>
      <w:tr w:rsidR="005C059F" w:rsidTr="000D5770">
        <w:trPr>
          <w:trHeight w:val="543"/>
        </w:trPr>
        <w:tc>
          <w:tcPr>
            <w:tcW w:w="5037" w:type="dxa"/>
            <w:gridSpan w:val="2"/>
            <w:vAlign w:val="center"/>
          </w:tcPr>
          <w:p w:rsidR="005C059F" w:rsidRPr="00385564" w:rsidRDefault="005C059F" w:rsidP="000D5770">
            <w:pPr>
              <w:pStyle w:val="a3"/>
              <w:ind w:firstLineChars="0" w:firstLine="0"/>
              <w:jc w:val="center"/>
              <w:rPr>
                <w:rFonts w:hint="eastAsia"/>
                <w:sz w:val="24"/>
                <w:szCs w:val="24"/>
              </w:rPr>
            </w:pPr>
            <w:r w:rsidRPr="00385564">
              <w:rPr>
                <w:rFonts w:hint="eastAsia"/>
                <w:sz w:val="24"/>
                <w:szCs w:val="24"/>
              </w:rPr>
              <w:t>人均基本支出（元</w:t>
            </w:r>
            <w:r w:rsidRPr="00385564">
              <w:rPr>
                <w:rFonts w:hint="eastAsia"/>
                <w:sz w:val="24"/>
                <w:szCs w:val="24"/>
              </w:rPr>
              <w:t>/</w:t>
            </w:r>
            <w:r w:rsidRPr="00385564">
              <w:rPr>
                <w:rFonts w:hint="eastAsia"/>
                <w:sz w:val="24"/>
                <w:szCs w:val="24"/>
              </w:rPr>
              <w:t>人）</w:t>
            </w:r>
          </w:p>
        </w:tc>
        <w:tc>
          <w:tcPr>
            <w:tcW w:w="1610" w:type="dxa"/>
            <w:vAlign w:val="center"/>
          </w:tcPr>
          <w:p w:rsidR="005C059F" w:rsidRPr="00385564" w:rsidRDefault="00E502C3" w:rsidP="000D5770">
            <w:pPr>
              <w:pStyle w:val="a3"/>
              <w:ind w:firstLineChars="0" w:firstLine="0"/>
              <w:jc w:val="center"/>
              <w:rPr>
                <w:rFonts w:hint="eastAsia"/>
                <w:sz w:val="24"/>
                <w:szCs w:val="24"/>
              </w:rPr>
            </w:pPr>
            <w:r>
              <w:rPr>
                <w:rFonts w:hint="eastAsia"/>
                <w:sz w:val="24"/>
                <w:szCs w:val="24"/>
              </w:rPr>
              <w:t>116116.77</w:t>
            </w:r>
          </w:p>
        </w:tc>
      </w:tr>
      <w:tr w:rsidR="005C059F" w:rsidTr="000D5770">
        <w:trPr>
          <w:trHeight w:val="543"/>
        </w:trPr>
        <w:tc>
          <w:tcPr>
            <w:tcW w:w="5037" w:type="dxa"/>
            <w:gridSpan w:val="2"/>
            <w:vAlign w:val="center"/>
          </w:tcPr>
          <w:p w:rsidR="005C059F" w:rsidRPr="00385564" w:rsidRDefault="005C059F" w:rsidP="000D5770">
            <w:pPr>
              <w:pStyle w:val="a3"/>
              <w:ind w:firstLineChars="0" w:firstLine="0"/>
              <w:jc w:val="center"/>
              <w:rPr>
                <w:rFonts w:hint="eastAsia"/>
                <w:sz w:val="24"/>
                <w:szCs w:val="24"/>
              </w:rPr>
            </w:pPr>
            <w:r w:rsidRPr="00385564">
              <w:rPr>
                <w:rFonts w:hint="eastAsia"/>
                <w:sz w:val="24"/>
                <w:szCs w:val="24"/>
              </w:rPr>
              <w:t>资产负债率</w:t>
            </w:r>
          </w:p>
        </w:tc>
        <w:tc>
          <w:tcPr>
            <w:tcW w:w="1610" w:type="dxa"/>
            <w:vAlign w:val="center"/>
          </w:tcPr>
          <w:p w:rsidR="005C059F" w:rsidRPr="00385564" w:rsidRDefault="00E502C3" w:rsidP="000D5770">
            <w:pPr>
              <w:pStyle w:val="a3"/>
              <w:ind w:firstLineChars="0" w:firstLine="0"/>
              <w:jc w:val="center"/>
              <w:rPr>
                <w:rFonts w:hint="eastAsia"/>
                <w:sz w:val="24"/>
                <w:szCs w:val="24"/>
              </w:rPr>
            </w:pPr>
            <w:r>
              <w:rPr>
                <w:rFonts w:hint="eastAsia"/>
                <w:sz w:val="24"/>
                <w:szCs w:val="24"/>
              </w:rPr>
              <w:t>3.1</w:t>
            </w:r>
            <w:r w:rsidR="005C059F" w:rsidRPr="00385564">
              <w:rPr>
                <w:rFonts w:hint="eastAsia"/>
                <w:sz w:val="24"/>
                <w:szCs w:val="24"/>
              </w:rPr>
              <w:t>%</w:t>
            </w:r>
          </w:p>
        </w:tc>
      </w:tr>
    </w:tbl>
    <w:p w:rsidR="004112B2" w:rsidRPr="004112B2" w:rsidRDefault="004112B2" w:rsidP="004112B2">
      <w:pPr>
        <w:pStyle w:val="a3"/>
        <w:ind w:leftChars="-67" w:left="-1" w:hangingChars="50" w:hanging="140"/>
        <w:rPr>
          <w:rFonts w:hint="eastAsia"/>
          <w:sz w:val="28"/>
          <w:szCs w:val="28"/>
        </w:rPr>
      </w:pPr>
    </w:p>
    <w:p w:rsidR="00B558C1" w:rsidRPr="00342906" w:rsidRDefault="00B558C1" w:rsidP="00B558C1">
      <w:pPr>
        <w:ind w:firstLineChars="200" w:firstLine="562"/>
        <w:rPr>
          <w:rFonts w:ascii="黑体" w:eastAsia="黑体" w:hint="eastAsia"/>
          <w:b/>
          <w:sz w:val="28"/>
          <w:szCs w:val="28"/>
        </w:rPr>
      </w:pPr>
      <w:r>
        <w:rPr>
          <w:rFonts w:ascii="黑体" w:eastAsia="黑体" w:hint="eastAsia"/>
          <w:b/>
          <w:sz w:val="28"/>
          <w:szCs w:val="28"/>
        </w:rPr>
        <w:t>四</w:t>
      </w:r>
      <w:r w:rsidRPr="00342906">
        <w:rPr>
          <w:rFonts w:ascii="黑体" w:eastAsia="黑体" w:hint="eastAsia"/>
          <w:b/>
          <w:sz w:val="28"/>
          <w:szCs w:val="28"/>
        </w:rPr>
        <w:t>、</w:t>
      </w:r>
      <w:r>
        <w:rPr>
          <w:rFonts w:ascii="黑体" w:eastAsia="黑体" w:hint="eastAsia"/>
          <w:b/>
          <w:sz w:val="28"/>
          <w:szCs w:val="28"/>
        </w:rPr>
        <w:t>2016</w:t>
      </w:r>
      <w:r w:rsidRPr="00342906">
        <w:rPr>
          <w:rFonts w:ascii="黑体" w:eastAsia="黑体" w:hint="eastAsia"/>
          <w:b/>
          <w:sz w:val="28"/>
          <w:szCs w:val="28"/>
        </w:rPr>
        <w:t>年度</w:t>
      </w:r>
      <w:r>
        <w:rPr>
          <w:rFonts w:ascii="黑体" w:eastAsia="黑体" w:hint="eastAsia"/>
          <w:b/>
          <w:sz w:val="28"/>
          <w:szCs w:val="28"/>
        </w:rPr>
        <w:t>完成的主要修护工作</w:t>
      </w:r>
    </w:p>
    <w:p w:rsidR="00B558C1" w:rsidRDefault="00B558C1" w:rsidP="00B558C1">
      <w:pPr>
        <w:ind w:firstLine="555"/>
        <w:rPr>
          <w:rFonts w:hint="eastAsia"/>
          <w:sz w:val="28"/>
          <w:szCs w:val="28"/>
        </w:rPr>
      </w:pPr>
      <w:r>
        <w:rPr>
          <w:rFonts w:hint="eastAsia"/>
          <w:sz w:val="28"/>
          <w:szCs w:val="28"/>
        </w:rPr>
        <w:t>乌鲁木齐县永丰中学在上级教育行政部的领导支</w:t>
      </w:r>
      <w:r>
        <w:rPr>
          <w:rFonts w:hint="eastAsia"/>
          <w:sz w:val="28"/>
          <w:szCs w:val="28"/>
        </w:rPr>
        <w:lastRenderedPageBreak/>
        <w:t>持下，本年度完成了办公室在装修、校园花砖的铺设、对楼梯、窗台，墙裙及舞蹈室进行了装修、按装围栏防盗门窗及隔热门等及其他校舍及设备的维修修缮。维修费用共计</w:t>
      </w:r>
      <w:r>
        <w:rPr>
          <w:sz w:val="28"/>
          <w:szCs w:val="28"/>
        </w:rPr>
        <w:t>49.77</w:t>
      </w:r>
      <w:r>
        <w:rPr>
          <w:rFonts w:hint="eastAsia"/>
          <w:sz w:val="28"/>
          <w:szCs w:val="28"/>
        </w:rPr>
        <w:t>万元。</w:t>
      </w:r>
    </w:p>
    <w:p w:rsidR="00B558C1" w:rsidRDefault="00B558C1" w:rsidP="00B558C1">
      <w:pPr>
        <w:ind w:firstLine="555"/>
        <w:rPr>
          <w:rFonts w:ascii="黑体" w:eastAsia="黑体" w:hint="eastAsia"/>
          <w:b/>
          <w:sz w:val="28"/>
          <w:szCs w:val="28"/>
        </w:rPr>
      </w:pPr>
      <w:r>
        <w:rPr>
          <w:rFonts w:ascii="黑体" w:eastAsia="黑体" w:hint="eastAsia"/>
          <w:b/>
          <w:sz w:val="28"/>
          <w:szCs w:val="28"/>
        </w:rPr>
        <w:t>五、本部年度部门决算等主要财务工作开展情况</w:t>
      </w:r>
    </w:p>
    <w:p w:rsidR="00B558C1" w:rsidRDefault="00B558C1" w:rsidP="00B558C1">
      <w:pPr>
        <w:ind w:firstLineChars="200" w:firstLine="560"/>
        <w:rPr>
          <w:rFonts w:hint="eastAsia"/>
          <w:sz w:val="28"/>
          <w:szCs w:val="28"/>
        </w:rPr>
      </w:pPr>
      <w:r>
        <w:rPr>
          <w:sz w:val="28"/>
          <w:szCs w:val="28"/>
        </w:rPr>
        <w:t>1</w:t>
      </w:r>
      <w:r>
        <w:rPr>
          <w:rFonts w:hint="eastAsia"/>
          <w:sz w:val="28"/>
          <w:szCs w:val="28"/>
        </w:rPr>
        <w:t>、</w:t>
      </w:r>
      <w:r>
        <w:rPr>
          <w:sz w:val="28"/>
          <w:szCs w:val="28"/>
        </w:rPr>
        <w:t>2016</w:t>
      </w:r>
      <w:r>
        <w:rPr>
          <w:rFonts w:hint="eastAsia"/>
          <w:sz w:val="28"/>
          <w:szCs w:val="28"/>
        </w:rPr>
        <w:t>年</w:t>
      </w:r>
      <w:r>
        <w:rPr>
          <w:sz w:val="28"/>
          <w:szCs w:val="28"/>
        </w:rPr>
        <w:t>4</w:t>
      </w:r>
      <w:r>
        <w:rPr>
          <w:rFonts w:hint="eastAsia"/>
          <w:sz w:val="28"/>
          <w:szCs w:val="28"/>
        </w:rPr>
        <w:t>月因会计轮岗接手永丰中学的财政工作。按照财务规定规范履行了会计移交工作，并按照新的中小学财务制度规范的会计科目建立新帐，确保帐套的规范性、连续性。在接交过程中发现永丰中学其他应收款和其他应付款年初数有负数现象，需进一步查证如是错账要及时纠正，如确实是负数要及时收回借款，及时核销往来。具体往来情况后附明细表。其次本人及时与报账员勾通相互适应，以便更顺利地开展各项财务工作。</w:t>
      </w:r>
    </w:p>
    <w:p w:rsidR="00B558C1" w:rsidRDefault="00B558C1" w:rsidP="00B558C1">
      <w:pPr>
        <w:ind w:firstLineChars="200" w:firstLine="560"/>
        <w:rPr>
          <w:rFonts w:hint="eastAsia"/>
          <w:sz w:val="28"/>
          <w:szCs w:val="28"/>
        </w:rPr>
      </w:pPr>
      <w:r>
        <w:rPr>
          <w:sz w:val="28"/>
          <w:szCs w:val="28"/>
        </w:rPr>
        <w:lastRenderedPageBreak/>
        <w:t>2</w:t>
      </w:r>
      <w:r>
        <w:rPr>
          <w:rFonts w:hint="eastAsia"/>
          <w:sz w:val="28"/>
          <w:szCs w:val="28"/>
        </w:rPr>
        <w:t>、本年度完成了正常报账，记账，会计档案的整理、各类财务报表的上报等财务常规工作，努力做到了坚持原则、坚持本职。</w:t>
      </w:r>
    </w:p>
    <w:p w:rsidR="00B558C1" w:rsidRDefault="00B558C1" w:rsidP="00B558C1">
      <w:pPr>
        <w:ind w:firstLineChars="200" w:firstLine="560"/>
        <w:rPr>
          <w:rFonts w:hint="eastAsia"/>
          <w:sz w:val="28"/>
          <w:szCs w:val="28"/>
        </w:rPr>
      </w:pPr>
      <w:r>
        <w:rPr>
          <w:sz w:val="28"/>
          <w:szCs w:val="28"/>
        </w:rPr>
        <w:t>3</w:t>
      </w:r>
      <w:r>
        <w:rPr>
          <w:rFonts w:hint="eastAsia"/>
          <w:sz w:val="28"/>
          <w:szCs w:val="28"/>
        </w:rPr>
        <w:t>、认真审核</w:t>
      </w:r>
      <w:r>
        <w:rPr>
          <w:sz w:val="28"/>
          <w:szCs w:val="28"/>
        </w:rPr>
        <w:t>2017</w:t>
      </w:r>
      <w:r>
        <w:rPr>
          <w:rFonts w:hint="eastAsia"/>
          <w:sz w:val="28"/>
          <w:szCs w:val="28"/>
        </w:rPr>
        <w:t>年预算并按时上报。</w:t>
      </w:r>
    </w:p>
    <w:p w:rsidR="00B558C1" w:rsidRDefault="00B558C1" w:rsidP="00B558C1">
      <w:pPr>
        <w:ind w:firstLineChars="200" w:firstLine="560"/>
        <w:rPr>
          <w:rFonts w:hint="eastAsia"/>
          <w:sz w:val="28"/>
          <w:szCs w:val="28"/>
        </w:rPr>
      </w:pPr>
      <w:r>
        <w:rPr>
          <w:sz w:val="28"/>
          <w:szCs w:val="28"/>
        </w:rPr>
        <w:t>4</w:t>
      </w:r>
      <w:r>
        <w:rPr>
          <w:rFonts w:hint="eastAsia"/>
          <w:sz w:val="28"/>
          <w:szCs w:val="28"/>
        </w:rPr>
        <w:t>认真完成决算报表及相关附注表，报表说明、分析等附助说明。</w:t>
      </w:r>
    </w:p>
    <w:p w:rsidR="00B558C1" w:rsidRDefault="00B558C1" w:rsidP="00B558C1">
      <w:pPr>
        <w:ind w:firstLineChars="200" w:firstLine="560"/>
        <w:rPr>
          <w:rFonts w:hint="eastAsia"/>
          <w:sz w:val="28"/>
          <w:szCs w:val="28"/>
        </w:rPr>
      </w:pPr>
      <w:r>
        <w:rPr>
          <w:sz w:val="28"/>
          <w:szCs w:val="28"/>
        </w:rPr>
        <w:t>5</w:t>
      </w:r>
      <w:r>
        <w:rPr>
          <w:rFonts w:hint="eastAsia"/>
          <w:sz w:val="28"/>
          <w:szCs w:val="28"/>
        </w:rPr>
        <w:t>、认真钻研业务，努力提高业务水平。</w:t>
      </w:r>
    </w:p>
    <w:p w:rsidR="00B558C1" w:rsidRDefault="00B558C1" w:rsidP="00B558C1">
      <w:pPr>
        <w:ind w:firstLineChars="200" w:firstLine="560"/>
        <w:rPr>
          <w:rFonts w:hint="eastAsia"/>
          <w:sz w:val="28"/>
          <w:szCs w:val="28"/>
        </w:rPr>
      </w:pPr>
      <w:r>
        <w:rPr>
          <w:sz w:val="28"/>
          <w:szCs w:val="28"/>
        </w:rPr>
        <w:t>6</w:t>
      </w:r>
      <w:r>
        <w:rPr>
          <w:rFonts w:hint="eastAsia"/>
          <w:sz w:val="28"/>
          <w:szCs w:val="28"/>
        </w:rPr>
        <w:t>、配合教育局及学校完成其它分配的工作。</w:t>
      </w:r>
    </w:p>
    <w:p w:rsidR="00B558C1" w:rsidRDefault="00B558C1" w:rsidP="00B558C1">
      <w:pPr>
        <w:ind w:firstLineChars="200" w:firstLine="560"/>
        <w:rPr>
          <w:rFonts w:hint="eastAsia"/>
          <w:sz w:val="28"/>
          <w:szCs w:val="28"/>
        </w:rPr>
      </w:pPr>
    </w:p>
    <w:p w:rsidR="00B558C1" w:rsidRPr="00B558C1" w:rsidRDefault="00B558C1" w:rsidP="00B558C1">
      <w:pPr>
        <w:ind w:firstLineChars="200" w:firstLine="562"/>
        <w:rPr>
          <w:rFonts w:hint="eastAsia"/>
          <w:b/>
          <w:sz w:val="28"/>
          <w:szCs w:val="28"/>
        </w:rPr>
      </w:pPr>
      <w:r w:rsidRPr="00B558C1">
        <w:rPr>
          <w:rFonts w:hint="eastAsia"/>
          <w:b/>
          <w:sz w:val="28"/>
          <w:szCs w:val="28"/>
        </w:rPr>
        <w:t>六、急待开展的工作</w:t>
      </w:r>
    </w:p>
    <w:p w:rsidR="00B558C1" w:rsidRDefault="00B558C1" w:rsidP="00B558C1">
      <w:pPr>
        <w:ind w:firstLineChars="200" w:firstLine="560"/>
        <w:rPr>
          <w:rFonts w:hint="eastAsia"/>
          <w:sz w:val="28"/>
          <w:szCs w:val="28"/>
        </w:rPr>
      </w:pPr>
      <w:r>
        <w:rPr>
          <w:sz w:val="28"/>
          <w:szCs w:val="28"/>
        </w:rPr>
        <w:t>1</w:t>
      </w:r>
      <w:r>
        <w:rPr>
          <w:rFonts w:hint="eastAsia"/>
          <w:sz w:val="28"/>
          <w:szCs w:val="28"/>
        </w:rPr>
        <w:t>、进一步规报帐、记账。</w:t>
      </w:r>
    </w:p>
    <w:p w:rsidR="00B558C1" w:rsidRDefault="00B558C1" w:rsidP="00B558C1">
      <w:pPr>
        <w:ind w:firstLineChars="200" w:firstLine="560"/>
        <w:rPr>
          <w:rFonts w:hint="eastAsia"/>
          <w:sz w:val="28"/>
          <w:szCs w:val="28"/>
        </w:rPr>
      </w:pPr>
      <w:r>
        <w:rPr>
          <w:sz w:val="28"/>
          <w:szCs w:val="28"/>
        </w:rPr>
        <w:t>2</w:t>
      </w:r>
      <w:r>
        <w:rPr>
          <w:rFonts w:hint="eastAsia"/>
          <w:sz w:val="28"/>
          <w:szCs w:val="28"/>
        </w:rPr>
        <w:t>、积极开展固定资产的盘点工作，及一般性资产的管理工作。</w:t>
      </w:r>
    </w:p>
    <w:p w:rsidR="00B558C1" w:rsidRDefault="00B558C1" w:rsidP="00B558C1">
      <w:pPr>
        <w:ind w:firstLineChars="200" w:firstLine="560"/>
        <w:rPr>
          <w:rFonts w:hint="eastAsia"/>
          <w:sz w:val="28"/>
          <w:szCs w:val="28"/>
        </w:rPr>
      </w:pPr>
      <w:r>
        <w:rPr>
          <w:sz w:val="28"/>
          <w:szCs w:val="28"/>
        </w:rPr>
        <w:t>3</w:t>
      </w:r>
      <w:r>
        <w:rPr>
          <w:rFonts w:hint="eastAsia"/>
          <w:sz w:val="28"/>
          <w:szCs w:val="28"/>
        </w:rPr>
        <w:t>、进一步查证前任会计移交的往来款项为负数的</w:t>
      </w:r>
      <w:r>
        <w:rPr>
          <w:rFonts w:hint="eastAsia"/>
          <w:sz w:val="28"/>
          <w:szCs w:val="28"/>
        </w:rPr>
        <w:lastRenderedPageBreak/>
        <w:t>款项并及时核销往来。</w:t>
      </w:r>
    </w:p>
    <w:p w:rsidR="002315CB" w:rsidRPr="002315CB" w:rsidRDefault="002315CB" w:rsidP="002315CB">
      <w:pPr>
        <w:adjustRightInd w:val="0"/>
        <w:snapToGrid w:val="0"/>
        <w:spacing w:line="560" w:lineRule="exact"/>
        <w:ind w:firstLineChars="200" w:firstLine="602"/>
        <w:rPr>
          <w:rFonts w:ascii="宋体" w:hAnsi="宋体"/>
          <w:b/>
          <w:sz w:val="30"/>
          <w:szCs w:val="30"/>
        </w:rPr>
      </w:pPr>
      <w:r w:rsidRPr="002315CB">
        <w:rPr>
          <w:rFonts w:ascii="宋体" w:hAnsi="宋体" w:hint="eastAsia"/>
          <w:b/>
          <w:sz w:val="30"/>
          <w:szCs w:val="30"/>
        </w:rPr>
        <w:t>七、名词解释：</w:t>
      </w:r>
    </w:p>
    <w:p w:rsidR="002315CB" w:rsidRDefault="002315CB" w:rsidP="002315CB">
      <w:pPr>
        <w:ind w:firstLine="645"/>
        <w:jc w:val="left"/>
        <w:rPr>
          <w:rFonts w:ascii="宋体" w:hAnsi="宋体"/>
          <w:sz w:val="30"/>
          <w:szCs w:val="30"/>
        </w:rPr>
      </w:pPr>
      <w:r>
        <w:rPr>
          <w:rFonts w:ascii="宋体" w:hAnsi="宋体" w:hint="eastAsia"/>
          <w:sz w:val="30"/>
          <w:szCs w:val="30"/>
        </w:rPr>
        <w:t>公共财政：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w:t>
      </w:r>
    </w:p>
    <w:p w:rsidR="002315CB" w:rsidRDefault="002315CB" w:rsidP="002315CB">
      <w:pPr>
        <w:ind w:firstLine="645"/>
        <w:jc w:val="left"/>
        <w:rPr>
          <w:rFonts w:ascii="宋体" w:hAnsi="宋体"/>
          <w:sz w:val="30"/>
          <w:szCs w:val="30"/>
        </w:rPr>
      </w:pPr>
      <w:r>
        <w:rPr>
          <w:rFonts w:ascii="宋体" w:hAnsi="宋体" w:hint="eastAsia"/>
          <w:sz w:val="30"/>
          <w:szCs w:val="30"/>
        </w:rPr>
        <w:t>一般公共预算：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w:t>
      </w:r>
      <w:r>
        <w:rPr>
          <w:rFonts w:ascii="宋体" w:hAnsi="宋体" w:hint="eastAsia"/>
          <w:sz w:val="30"/>
          <w:szCs w:val="30"/>
        </w:rPr>
        <w:lastRenderedPageBreak/>
        <w:t>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rsidR="002315CB" w:rsidRDefault="002315CB" w:rsidP="002315CB">
      <w:pPr>
        <w:ind w:firstLine="645"/>
        <w:jc w:val="left"/>
        <w:rPr>
          <w:rFonts w:ascii="宋体" w:hAnsi="宋体"/>
          <w:sz w:val="30"/>
          <w:szCs w:val="30"/>
        </w:rPr>
      </w:pPr>
      <w:r>
        <w:rPr>
          <w:rFonts w:ascii="宋体" w:hAnsi="宋体" w:hint="eastAsia"/>
          <w:sz w:val="30"/>
          <w:szCs w:val="30"/>
        </w:rPr>
        <w:t>部门预算：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rsidR="002315CB" w:rsidRDefault="002315CB" w:rsidP="002315CB">
      <w:pPr>
        <w:ind w:firstLine="645"/>
        <w:jc w:val="left"/>
        <w:rPr>
          <w:rFonts w:ascii="宋体" w:hAnsi="宋体"/>
          <w:sz w:val="30"/>
          <w:szCs w:val="30"/>
        </w:rPr>
      </w:pPr>
      <w:r>
        <w:rPr>
          <w:rFonts w:ascii="宋体" w:hAnsi="宋体" w:hint="eastAsia"/>
          <w:sz w:val="30"/>
          <w:szCs w:val="30"/>
        </w:rPr>
        <w:lastRenderedPageBreak/>
        <w:t>“三公”经费，指政府部门人员因公出国（境）经费、公务车购置及运行费、公务招待费产生的消费。</w:t>
      </w:r>
    </w:p>
    <w:p w:rsidR="002315CB" w:rsidRDefault="002315CB" w:rsidP="00B558C1">
      <w:pPr>
        <w:ind w:firstLineChars="200" w:firstLine="560"/>
        <w:rPr>
          <w:rFonts w:hint="eastAsia"/>
          <w:sz w:val="28"/>
          <w:szCs w:val="28"/>
        </w:rPr>
      </w:pPr>
    </w:p>
    <w:p w:rsidR="002315CB" w:rsidRDefault="002315CB" w:rsidP="00B558C1">
      <w:pPr>
        <w:ind w:firstLineChars="200" w:firstLine="560"/>
        <w:rPr>
          <w:rFonts w:hint="eastAsia"/>
          <w:sz w:val="28"/>
          <w:szCs w:val="28"/>
        </w:rPr>
      </w:pPr>
    </w:p>
    <w:p w:rsidR="002315CB" w:rsidRDefault="002315CB" w:rsidP="00B558C1">
      <w:pPr>
        <w:ind w:firstLineChars="200" w:firstLine="560"/>
        <w:rPr>
          <w:rFonts w:hint="eastAsia"/>
          <w:sz w:val="28"/>
          <w:szCs w:val="28"/>
        </w:rPr>
      </w:pPr>
    </w:p>
    <w:p w:rsidR="002315CB" w:rsidRDefault="002315CB" w:rsidP="00B558C1">
      <w:pPr>
        <w:ind w:firstLineChars="200" w:firstLine="560"/>
        <w:rPr>
          <w:rFonts w:hint="eastAsia"/>
          <w:sz w:val="28"/>
          <w:szCs w:val="28"/>
        </w:rPr>
      </w:pPr>
    </w:p>
    <w:p w:rsidR="002315CB" w:rsidRDefault="002315CB" w:rsidP="00B558C1">
      <w:pPr>
        <w:ind w:firstLineChars="200" w:firstLine="560"/>
        <w:rPr>
          <w:rFonts w:hint="eastAsia"/>
          <w:sz w:val="28"/>
          <w:szCs w:val="28"/>
        </w:rPr>
      </w:pPr>
    </w:p>
    <w:p w:rsidR="00B558C1" w:rsidRDefault="00B558C1" w:rsidP="00B558C1">
      <w:pPr>
        <w:rPr>
          <w:rFonts w:hint="eastAsia"/>
          <w:sz w:val="28"/>
          <w:szCs w:val="28"/>
        </w:rPr>
      </w:pPr>
    </w:p>
    <w:p w:rsidR="00B558C1" w:rsidRDefault="00B558C1" w:rsidP="00B558C1">
      <w:pPr>
        <w:rPr>
          <w:rFonts w:hint="eastAsia"/>
          <w:sz w:val="28"/>
          <w:szCs w:val="28"/>
        </w:rPr>
      </w:pPr>
    </w:p>
    <w:p w:rsidR="00B558C1" w:rsidRDefault="00B558C1" w:rsidP="00B558C1">
      <w:pPr>
        <w:rPr>
          <w:rFonts w:hint="eastAsia"/>
          <w:sz w:val="28"/>
          <w:szCs w:val="28"/>
        </w:rPr>
      </w:pPr>
    </w:p>
    <w:p w:rsidR="00123601" w:rsidRPr="00123601" w:rsidRDefault="00123601" w:rsidP="00B558C1">
      <w:pPr>
        <w:ind w:right="560"/>
        <w:rPr>
          <w:rFonts w:hint="eastAsia"/>
          <w:sz w:val="28"/>
          <w:szCs w:val="28"/>
        </w:rPr>
        <w:sectPr w:rsidR="00123601" w:rsidRPr="00123601" w:rsidSect="00385564">
          <w:type w:val="continuous"/>
          <w:pgSz w:w="16838" w:h="11906" w:orient="landscape" w:code="9"/>
          <w:pgMar w:top="1304" w:right="567" w:bottom="284" w:left="2268" w:header="851" w:footer="992" w:gutter="0"/>
          <w:cols w:num="2" w:space="1051"/>
          <w:docGrid w:type="lines" w:linePitch="312"/>
        </w:sectPr>
      </w:pPr>
    </w:p>
    <w:p w:rsidR="0097441F" w:rsidRDefault="0097441F" w:rsidP="0097441F">
      <w:pPr>
        <w:ind w:right="560"/>
        <w:rPr>
          <w:rFonts w:hint="eastAsia"/>
          <w:sz w:val="28"/>
          <w:szCs w:val="28"/>
        </w:rPr>
      </w:pPr>
      <w:r>
        <w:rPr>
          <w:rFonts w:hint="eastAsia"/>
          <w:sz w:val="28"/>
          <w:szCs w:val="28"/>
        </w:rPr>
        <w:lastRenderedPageBreak/>
        <w:t xml:space="preserve">   </w:t>
      </w:r>
    </w:p>
    <w:p w:rsidR="0097441F" w:rsidRDefault="0097441F" w:rsidP="0097441F">
      <w:pPr>
        <w:ind w:right="560"/>
        <w:rPr>
          <w:rFonts w:hint="eastAsia"/>
          <w:sz w:val="28"/>
          <w:szCs w:val="28"/>
        </w:rPr>
      </w:pPr>
    </w:p>
    <w:p w:rsidR="008557BB" w:rsidRDefault="0097441F" w:rsidP="0097441F">
      <w:pPr>
        <w:ind w:right="560"/>
        <w:jc w:val="right"/>
        <w:rPr>
          <w:rFonts w:hint="eastAsia"/>
          <w:sz w:val="28"/>
          <w:szCs w:val="28"/>
        </w:rPr>
      </w:pPr>
      <w:r>
        <w:rPr>
          <w:rFonts w:hint="eastAsia"/>
          <w:sz w:val="28"/>
          <w:szCs w:val="28"/>
        </w:rPr>
        <w:t xml:space="preserve"> </w:t>
      </w:r>
    </w:p>
    <w:sectPr w:rsidR="008557BB" w:rsidSect="00D72612">
      <w:type w:val="continuous"/>
      <w:pgSz w:w="16838" w:h="11906" w:orient="landscape" w:code="9"/>
      <w:pgMar w:top="1304" w:right="567" w:bottom="1134" w:left="2268" w:header="851" w:footer="992" w:gutter="0"/>
      <w:cols w:space="1051"/>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CB9" w:rsidRDefault="00D27CB9" w:rsidP="00821A3D">
      <w:pPr>
        <w:rPr>
          <w:rFonts w:hint="eastAsia"/>
        </w:rPr>
      </w:pPr>
      <w:r>
        <w:separator/>
      </w:r>
    </w:p>
  </w:endnote>
  <w:endnote w:type="continuationSeparator" w:id="0">
    <w:p w:rsidR="00D27CB9" w:rsidRDefault="00D27CB9" w:rsidP="00821A3D">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Cambria">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0030101010101"/>
    <w:charset w:val="86"/>
    <w:family w:val="auto"/>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91157"/>
      <w:docPartObj>
        <w:docPartGallery w:val="Page Numbers (Bottom of Page)"/>
        <w:docPartUnique/>
      </w:docPartObj>
    </w:sdtPr>
    <w:sdtContent>
      <w:p w:rsidR="0065422B" w:rsidRDefault="001A7CF5">
        <w:pPr>
          <w:pStyle w:val="a7"/>
          <w:jc w:val="center"/>
          <w:rPr>
            <w:rFonts w:hint="eastAsia"/>
          </w:rPr>
        </w:pPr>
        <w:fldSimple w:instr=" PAGE   \* MERGEFORMAT ">
          <w:r w:rsidR="00C11095" w:rsidRPr="00C11095">
            <w:rPr>
              <w:rFonts w:hint="eastAsia"/>
              <w:noProof/>
              <w:lang w:val="zh-CN"/>
            </w:rPr>
            <w:t>9</w:t>
          </w:r>
        </w:fldSimple>
      </w:p>
    </w:sdtContent>
  </w:sdt>
  <w:p w:rsidR="0065422B" w:rsidRDefault="0065422B">
    <w:pPr>
      <w:pStyle w:val="a7"/>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CB9" w:rsidRDefault="00D27CB9" w:rsidP="00821A3D">
      <w:pPr>
        <w:rPr>
          <w:rFonts w:hint="eastAsia"/>
        </w:rPr>
      </w:pPr>
      <w:r>
        <w:separator/>
      </w:r>
    </w:p>
  </w:footnote>
  <w:footnote w:type="continuationSeparator" w:id="0">
    <w:p w:rsidR="00D27CB9" w:rsidRDefault="00D27CB9" w:rsidP="00821A3D">
      <w:pPr>
        <w:rPr>
          <w:rFonts w:hint="eastAsia"/>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8972A5"/>
    <w:multiLevelType w:val="hybridMultilevel"/>
    <w:tmpl w:val="0F605B90"/>
    <w:lvl w:ilvl="0" w:tplc="DFBE3BB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1B34495"/>
    <w:multiLevelType w:val="hybridMultilevel"/>
    <w:tmpl w:val="4FCC994A"/>
    <w:lvl w:ilvl="0" w:tplc="AEAC674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5CA7E0F"/>
    <w:multiLevelType w:val="hybridMultilevel"/>
    <w:tmpl w:val="F0C693DE"/>
    <w:lvl w:ilvl="0" w:tplc="6366C144">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663B2FA3"/>
    <w:multiLevelType w:val="hybridMultilevel"/>
    <w:tmpl w:val="995E3200"/>
    <w:lvl w:ilvl="0" w:tplc="9D72BB44">
      <w:start w:val="4"/>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72E05330"/>
    <w:multiLevelType w:val="hybridMultilevel"/>
    <w:tmpl w:val="1EE69EAA"/>
    <w:lvl w:ilvl="0" w:tplc="7E10C76C">
      <w:start w:val="1"/>
      <w:numFmt w:val="decimal"/>
      <w:lvlText w:val="%1、"/>
      <w:lvlJc w:val="left"/>
      <w:pPr>
        <w:ind w:left="72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
  </w:num>
  <w:num w:numId="2">
    <w:abstractNumId w:val="0"/>
  </w:num>
  <w:num w:numId="3">
    <w:abstractNumId w:val="4"/>
  </w:num>
  <w:num w:numId="4">
    <w:abstractNumId w:val="2"/>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50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3D77"/>
    <w:rsid w:val="00056587"/>
    <w:rsid w:val="000743B6"/>
    <w:rsid w:val="000840A7"/>
    <w:rsid w:val="000A5243"/>
    <w:rsid w:val="000B5438"/>
    <w:rsid w:val="000B5581"/>
    <w:rsid w:val="000C11F5"/>
    <w:rsid w:val="000C301C"/>
    <w:rsid w:val="000D29E4"/>
    <w:rsid w:val="000D5770"/>
    <w:rsid w:val="000D7C14"/>
    <w:rsid w:val="000E7948"/>
    <w:rsid w:val="000F7AEA"/>
    <w:rsid w:val="001077E1"/>
    <w:rsid w:val="00113344"/>
    <w:rsid w:val="001216BB"/>
    <w:rsid w:val="00123601"/>
    <w:rsid w:val="00136772"/>
    <w:rsid w:val="00147D91"/>
    <w:rsid w:val="00155ED4"/>
    <w:rsid w:val="00160735"/>
    <w:rsid w:val="00162335"/>
    <w:rsid w:val="00173D77"/>
    <w:rsid w:val="00176990"/>
    <w:rsid w:val="0018760C"/>
    <w:rsid w:val="00193BBE"/>
    <w:rsid w:val="001A3D0F"/>
    <w:rsid w:val="001A7CF5"/>
    <w:rsid w:val="001B358F"/>
    <w:rsid w:val="001B66BB"/>
    <w:rsid w:val="001C0153"/>
    <w:rsid w:val="001D6D31"/>
    <w:rsid w:val="002134F7"/>
    <w:rsid w:val="0021386D"/>
    <w:rsid w:val="00220EAB"/>
    <w:rsid w:val="00221204"/>
    <w:rsid w:val="002226C7"/>
    <w:rsid w:val="002315CB"/>
    <w:rsid w:val="00233125"/>
    <w:rsid w:val="00250EFE"/>
    <w:rsid w:val="0026227A"/>
    <w:rsid w:val="0029176D"/>
    <w:rsid w:val="002B4F63"/>
    <w:rsid w:val="002C6E8B"/>
    <w:rsid w:val="002E12C6"/>
    <w:rsid w:val="002E3962"/>
    <w:rsid w:val="00307C71"/>
    <w:rsid w:val="0031724E"/>
    <w:rsid w:val="00342906"/>
    <w:rsid w:val="00347EC5"/>
    <w:rsid w:val="00351A76"/>
    <w:rsid w:val="0035760F"/>
    <w:rsid w:val="00360192"/>
    <w:rsid w:val="00366863"/>
    <w:rsid w:val="00383CB7"/>
    <w:rsid w:val="00385564"/>
    <w:rsid w:val="00390CEB"/>
    <w:rsid w:val="003B0688"/>
    <w:rsid w:val="003B1AA5"/>
    <w:rsid w:val="003B53A4"/>
    <w:rsid w:val="003C2F81"/>
    <w:rsid w:val="003C3E12"/>
    <w:rsid w:val="003C7E57"/>
    <w:rsid w:val="003D2451"/>
    <w:rsid w:val="003D47AF"/>
    <w:rsid w:val="003E6C72"/>
    <w:rsid w:val="003E739D"/>
    <w:rsid w:val="003F04E6"/>
    <w:rsid w:val="003F5891"/>
    <w:rsid w:val="003F5ED5"/>
    <w:rsid w:val="003F5EF0"/>
    <w:rsid w:val="003F75A7"/>
    <w:rsid w:val="004034F0"/>
    <w:rsid w:val="004112B2"/>
    <w:rsid w:val="00437FD4"/>
    <w:rsid w:val="00483633"/>
    <w:rsid w:val="00484048"/>
    <w:rsid w:val="004A1D8C"/>
    <w:rsid w:val="004A7A32"/>
    <w:rsid w:val="004B53A5"/>
    <w:rsid w:val="004E0130"/>
    <w:rsid w:val="00516788"/>
    <w:rsid w:val="00516A05"/>
    <w:rsid w:val="005520BB"/>
    <w:rsid w:val="005601DF"/>
    <w:rsid w:val="005875BC"/>
    <w:rsid w:val="005907F6"/>
    <w:rsid w:val="005948B3"/>
    <w:rsid w:val="005A331F"/>
    <w:rsid w:val="005B142C"/>
    <w:rsid w:val="005B4902"/>
    <w:rsid w:val="005B5B52"/>
    <w:rsid w:val="005C059F"/>
    <w:rsid w:val="005C18EF"/>
    <w:rsid w:val="005D799C"/>
    <w:rsid w:val="005F214B"/>
    <w:rsid w:val="005F4092"/>
    <w:rsid w:val="006049A6"/>
    <w:rsid w:val="00604D77"/>
    <w:rsid w:val="00621C05"/>
    <w:rsid w:val="00625F1B"/>
    <w:rsid w:val="0065422B"/>
    <w:rsid w:val="0066301C"/>
    <w:rsid w:val="006672D5"/>
    <w:rsid w:val="00680CB9"/>
    <w:rsid w:val="006B145B"/>
    <w:rsid w:val="006B28CD"/>
    <w:rsid w:val="006C3949"/>
    <w:rsid w:val="006D2FE3"/>
    <w:rsid w:val="006D3C46"/>
    <w:rsid w:val="006D42F6"/>
    <w:rsid w:val="006E02C3"/>
    <w:rsid w:val="006E270B"/>
    <w:rsid w:val="006E79F5"/>
    <w:rsid w:val="006F08BE"/>
    <w:rsid w:val="006F1B3E"/>
    <w:rsid w:val="006F3EA3"/>
    <w:rsid w:val="00700614"/>
    <w:rsid w:val="007008A7"/>
    <w:rsid w:val="0070389C"/>
    <w:rsid w:val="0072208E"/>
    <w:rsid w:val="00722EA9"/>
    <w:rsid w:val="00734830"/>
    <w:rsid w:val="007452AD"/>
    <w:rsid w:val="0075340B"/>
    <w:rsid w:val="00784D71"/>
    <w:rsid w:val="007904B9"/>
    <w:rsid w:val="007A4300"/>
    <w:rsid w:val="007A5837"/>
    <w:rsid w:val="007B428E"/>
    <w:rsid w:val="007D6B3C"/>
    <w:rsid w:val="007E22B6"/>
    <w:rsid w:val="007E4603"/>
    <w:rsid w:val="008158CF"/>
    <w:rsid w:val="008160F6"/>
    <w:rsid w:val="00821A3D"/>
    <w:rsid w:val="00842FF5"/>
    <w:rsid w:val="00844A04"/>
    <w:rsid w:val="00847F53"/>
    <w:rsid w:val="008557BB"/>
    <w:rsid w:val="00887283"/>
    <w:rsid w:val="008917CE"/>
    <w:rsid w:val="008B173A"/>
    <w:rsid w:val="008B5E7E"/>
    <w:rsid w:val="008C54D3"/>
    <w:rsid w:val="008C7ABC"/>
    <w:rsid w:val="008D626E"/>
    <w:rsid w:val="008E37EB"/>
    <w:rsid w:val="008E592D"/>
    <w:rsid w:val="008F4060"/>
    <w:rsid w:val="008F45A5"/>
    <w:rsid w:val="00913B5C"/>
    <w:rsid w:val="009174BE"/>
    <w:rsid w:val="00967E1C"/>
    <w:rsid w:val="0097441F"/>
    <w:rsid w:val="00977FDC"/>
    <w:rsid w:val="009A4B3C"/>
    <w:rsid w:val="009D7E11"/>
    <w:rsid w:val="009F23DB"/>
    <w:rsid w:val="00A05E0F"/>
    <w:rsid w:val="00A07155"/>
    <w:rsid w:val="00A27F3F"/>
    <w:rsid w:val="00A32A8C"/>
    <w:rsid w:val="00A32DF1"/>
    <w:rsid w:val="00A408F3"/>
    <w:rsid w:val="00A4357E"/>
    <w:rsid w:val="00A73BF3"/>
    <w:rsid w:val="00A80229"/>
    <w:rsid w:val="00A81363"/>
    <w:rsid w:val="00A83C64"/>
    <w:rsid w:val="00A903EC"/>
    <w:rsid w:val="00AA0E2E"/>
    <w:rsid w:val="00AA3DA1"/>
    <w:rsid w:val="00AB1829"/>
    <w:rsid w:val="00AC32D5"/>
    <w:rsid w:val="00AC515E"/>
    <w:rsid w:val="00AE2F54"/>
    <w:rsid w:val="00AE3F34"/>
    <w:rsid w:val="00AF0BCF"/>
    <w:rsid w:val="00B04734"/>
    <w:rsid w:val="00B558C1"/>
    <w:rsid w:val="00B66216"/>
    <w:rsid w:val="00B77C6A"/>
    <w:rsid w:val="00BA244F"/>
    <w:rsid w:val="00BA27B7"/>
    <w:rsid w:val="00BC26F3"/>
    <w:rsid w:val="00BC5CF0"/>
    <w:rsid w:val="00BD0396"/>
    <w:rsid w:val="00BD64E2"/>
    <w:rsid w:val="00BD745F"/>
    <w:rsid w:val="00C02129"/>
    <w:rsid w:val="00C1094C"/>
    <w:rsid w:val="00C11095"/>
    <w:rsid w:val="00C13A89"/>
    <w:rsid w:val="00C25E9E"/>
    <w:rsid w:val="00C356A9"/>
    <w:rsid w:val="00C47DBC"/>
    <w:rsid w:val="00C541A4"/>
    <w:rsid w:val="00C54F71"/>
    <w:rsid w:val="00C90ACB"/>
    <w:rsid w:val="00C92105"/>
    <w:rsid w:val="00CB1A17"/>
    <w:rsid w:val="00CB757D"/>
    <w:rsid w:val="00CC2803"/>
    <w:rsid w:val="00CC5F5E"/>
    <w:rsid w:val="00CE17BE"/>
    <w:rsid w:val="00CE33BD"/>
    <w:rsid w:val="00CE520C"/>
    <w:rsid w:val="00CE5F5D"/>
    <w:rsid w:val="00D002B5"/>
    <w:rsid w:val="00D007B7"/>
    <w:rsid w:val="00D26142"/>
    <w:rsid w:val="00D27424"/>
    <w:rsid w:val="00D27CB9"/>
    <w:rsid w:val="00D3712F"/>
    <w:rsid w:val="00D504F8"/>
    <w:rsid w:val="00D5764F"/>
    <w:rsid w:val="00D676E9"/>
    <w:rsid w:val="00D72612"/>
    <w:rsid w:val="00D82C5D"/>
    <w:rsid w:val="00D86C5E"/>
    <w:rsid w:val="00D93770"/>
    <w:rsid w:val="00D96909"/>
    <w:rsid w:val="00DA1571"/>
    <w:rsid w:val="00DA4224"/>
    <w:rsid w:val="00DB30DD"/>
    <w:rsid w:val="00DC65C8"/>
    <w:rsid w:val="00E10E0A"/>
    <w:rsid w:val="00E12FEE"/>
    <w:rsid w:val="00E47586"/>
    <w:rsid w:val="00E502C3"/>
    <w:rsid w:val="00E51BDF"/>
    <w:rsid w:val="00E63A3A"/>
    <w:rsid w:val="00E71672"/>
    <w:rsid w:val="00E76AF1"/>
    <w:rsid w:val="00E8630F"/>
    <w:rsid w:val="00EA20D4"/>
    <w:rsid w:val="00EA5EF3"/>
    <w:rsid w:val="00EA6F97"/>
    <w:rsid w:val="00EB7D38"/>
    <w:rsid w:val="00ED4E7A"/>
    <w:rsid w:val="00F0558E"/>
    <w:rsid w:val="00F25DAF"/>
    <w:rsid w:val="00F26F35"/>
    <w:rsid w:val="00F34097"/>
    <w:rsid w:val="00F3619B"/>
    <w:rsid w:val="00F473D6"/>
    <w:rsid w:val="00F657C1"/>
    <w:rsid w:val="00F76F8B"/>
    <w:rsid w:val="00F77DD2"/>
    <w:rsid w:val="00FA0F90"/>
    <w:rsid w:val="00FD4B74"/>
    <w:rsid w:val="00FE061D"/>
    <w:rsid w:val="00FF32EC"/>
    <w:rsid w:val="00FF6E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24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ader-word-layer">
    <w:name w:val="reader-word-layer"/>
    <w:basedOn w:val="a"/>
    <w:rsid w:val="00173D77"/>
    <w:pPr>
      <w:widowControl/>
      <w:spacing w:before="100" w:beforeAutospacing="1" w:after="100" w:afterAutospacing="1"/>
      <w:jc w:val="left"/>
    </w:pPr>
    <w:rPr>
      <w:rFonts w:ascii="宋体" w:eastAsia="宋体" w:hAnsi="宋体" w:cs="宋体"/>
      <w:kern w:val="0"/>
      <w:sz w:val="24"/>
      <w:szCs w:val="24"/>
    </w:rPr>
  </w:style>
  <w:style w:type="paragraph" w:styleId="a3">
    <w:name w:val="List Paragraph"/>
    <w:basedOn w:val="a"/>
    <w:uiPriority w:val="34"/>
    <w:qFormat/>
    <w:rsid w:val="00FA0F90"/>
    <w:pPr>
      <w:ind w:firstLineChars="200" w:firstLine="420"/>
    </w:pPr>
  </w:style>
  <w:style w:type="paragraph" w:styleId="a4">
    <w:name w:val="Balloon Text"/>
    <w:basedOn w:val="a"/>
    <w:link w:val="Char"/>
    <w:uiPriority w:val="99"/>
    <w:semiHidden/>
    <w:unhideWhenUsed/>
    <w:rsid w:val="0075340B"/>
    <w:rPr>
      <w:sz w:val="18"/>
      <w:szCs w:val="18"/>
    </w:rPr>
  </w:style>
  <w:style w:type="character" w:customStyle="1" w:styleId="Char">
    <w:name w:val="批注框文本 Char"/>
    <w:basedOn w:val="a0"/>
    <w:link w:val="a4"/>
    <w:uiPriority w:val="99"/>
    <w:semiHidden/>
    <w:rsid w:val="0075340B"/>
    <w:rPr>
      <w:sz w:val="18"/>
      <w:szCs w:val="18"/>
    </w:rPr>
  </w:style>
  <w:style w:type="table" w:styleId="a5">
    <w:name w:val="Table Grid"/>
    <w:basedOn w:val="a1"/>
    <w:uiPriority w:val="59"/>
    <w:rsid w:val="00F26F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0"/>
    <w:uiPriority w:val="99"/>
    <w:semiHidden/>
    <w:unhideWhenUsed/>
    <w:rsid w:val="00821A3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821A3D"/>
    <w:rPr>
      <w:sz w:val="18"/>
      <w:szCs w:val="18"/>
    </w:rPr>
  </w:style>
  <w:style w:type="paragraph" w:styleId="a7">
    <w:name w:val="footer"/>
    <w:basedOn w:val="a"/>
    <w:link w:val="Char1"/>
    <w:uiPriority w:val="99"/>
    <w:unhideWhenUsed/>
    <w:rsid w:val="00821A3D"/>
    <w:pPr>
      <w:tabs>
        <w:tab w:val="center" w:pos="4153"/>
        <w:tab w:val="right" w:pos="8306"/>
      </w:tabs>
      <w:snapToGrid w:val="0"/>
      <w:jc w:val="left"/>
    </w:pPr>
    <w:rPr>
      <w:sz w:val="18"/>
      <w:szCs w:val="18"/>
    </w:rPr>
  </w:style>
  <w:style w:type="character" w:customStyle="1" w:styleId="Char1">
    <w:name w:val="页脚 Char"/>
    <w:basedOn w:val="a0"/>
    <w:link w:val="a7"/>
    <w:uiPriority w:val="99"/>
    <w:rsid w:val="00821A3D"/>
    <w:rPr>
      <w:sz w:val="18"/>
      <w:szCs w:val="18"/>
    </w:rPr>
  </w:style>
  <w:style w:type="paragraph" w:styleId="a8">
    <w:name w:val="Date"/>
    <w:basedOn w:val="a"/>
    <w:next w:val="a"/>
    <w:link w:val="Char2"/>
    <w:uiPriority w:val="99"/>
    <w:semiHidden/>
    <w:unhideWhenUsed/>
    <w:rsid w:val="00AB1829"/>
    <w:pPr>
      <w:ind w:leftChars="2500" w:left="100"/>
    </w:pPr>
  </w:style>
  <w:style w:type="character" w:customStyle="1" w:styleId="Char2">
    <w:name w:val="日期 Char"/>
    <w:basedOn w:val="a0"/>
    <w:link w:val="a8"/>
    <w:uiPriority w:val="99"/>
    <w:semiHidden/>
    <w:rsid w:val="00AB1829"/>
  </w:style>
  <w:style w:type="paragraph" w:styleId="a9">
    <w:name w:val="caption"/>
    <w:basedOn w:val="a"/>
    <w:next w:val="a"/>
    <w:uiPriority w:val="35"/>
    <w:unhideWhenUsed/>
    <w:qFormat/>
    <w:rsid w:val="004112B2"/>
    <w:rPr>
      <w:rFonts w:asciiTheme="majorHAnsi" w:eastAsia="黑体" w:hAnsiTheme="majorHAnsi" w:cstheme="majorBidi"/>
      <w:sz w:val="20"/>
      <w:szCs w:val="20"/>
    </w:rPr>
  </w:style>
</w:styles>
</file>

<file path=word/webSettings.xml><?xml version="1.0" encoding="utf-8"?>
<w:webSettings xmlns:r="http://schemas.openxmlformats.org/officeDocument/2006/relationships" xmlns:w="http://schemas.openxmlformats.org/wordprocessingml/2006/main">
  <w:divs>
    <w:div w:id="792483077">
      <w:bodyDiv w:val="1"/>
      <w:marLeft w:val="0"/>
      <w:marRight w:val="0"/>
      <w:marTop w:val="0"/>
      <w:marBottom w:val="0"/>
      <w:divBdr>
        <w:top w:val="none" w:sz="0" w:space="0" w:color="auto"/>
        <w:left w:val="none" w:sz="0" w:space="0" w:color="auto"/>
        <w:bottom w:val="none" w:sz="0" w:space="0" w:color="auto"/>
        <w:right w:val="none" w:sz="0" w:space="0" w:color="auto"/>
      </w:divBdr>
    </w:div>
    <w:div w:id="822087338">
      <w:bodyDiv w:val="1"/>
      <w:marLeft w:val="0"/>
      <w:marRight w:val="0"/>
      <w:marTop w:val="0"/>
      <w:marBottom w:val="0"/>
      <w:divBdr>
        <w:top w:val="none" w:sz="0" w:space="0" w:color="auto"/>
        <w:left w:val="none" w:sz="0" w:space="0" w:color="auto"/>
        <w:bottom w:val="none" w:sz="0" w:space="0" w:color="auto"/>
        <w:right w:val="none" w:sz="0" w:space="0" w:color="auto"/>
      </w:divBdr>
    </w:div>
    <w:div w:id="1207334663">
      <w:bodyDiv w:val="1"/>
      <w:marLeft w:val="0"/>
      <w:marRight w:val="0"/>
      <w:marTop w:val="0"/>
      <w:marBottom w:val="0"/>
      <w:divBdr>
        <w:top w:val="none" w:sz="0" w:space="0" w:color="auto"/>
        <w:left w:val="none" w:sz="0" w:space="0" w:color="auto"/>
        <w:bottom w:val="none" w:sz="0" w:space="0" w:color="auto"/>
        <w:right w:val="none" w:sz="0" w:space="0" w:color="auto"/>
      </w:divBdr>
      <w:divsChild>
        <w:div w:id="1344938982">
          <w:marLeft w:val="0"/>
          <w:marRight w:val="0"/>
          <w:marTop w:val="0"/>
          <w:marBottom w:val="0"/>
          <w:divBdr>
            <w:top w:val="none" w:sz="0" w:space="0" w:color="auto"/>
            <w:left w:val="none" w:sz="0" w:space="0" w:color="auto"/>
            <w:bottom w:val="none" w:sz="0" w:space="0" w:color="auto"/>
            <w:right w:val="none" w:sz="0" w:space="0" w:color="auto"/>
          </w:divBdr>
        </w:div>
      </w:divsChild>
    </w:div>
    <w:div w:id="1442913135">
      <w:bodyDiv w:val="1"/>
      <w:marLeft w:val="0"/>
      <w:marRight w:val="0"/>
      <w:marTop w:val="0"/>
      <w:marBottom w:val="0"/>
      <w:divBdr>
        <w:top w:val="none" w:sz="0" w:space="0" w:color="auto"/>
        <w:left w:val="none" w:sz="0" w:space="0" w:color="auto"/>
        <w:bottom w:val="none" w:sz="0" w:space="0" w:color="auto"/>
        <w:right w:val="none" w:sz="0" w:space="0" w:color="auto"/>
      </w:divBdr>
    </w:div>
    <w:div w:id="198380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4.xml"/><Relationship Id="rId5" Type="http://schemas.openxmlformats.org/officeDocument/2006/relationships/footnotes" Target="footnotes.xml"/><Relationship Id="rId15" Type="http://schemas.openxmlformats.org/officeDocument/2006/relationships/chart" Target="charts/chart8.xml"/><Relationship Id="rId10" Type="http://schemas.openxmlformats.org/officeDocument/2006/relationships/chart" Target="charts/chart3.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11111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12121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13131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14141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15151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16161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17171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818181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plotArea>
      <c:layout/>
      <c:pieChart>
        <c:varyColors val="1"/>
        <c:ser>
          <c:idx val="0"/>
          <c:order val="0"/>
          <c:tx>
            <c:strRef>
              <c:f>Sheet1!$B$1</c:f>
              <c:strCache>
                <c:ptCount val="1"/>
                <c:pt idx="0">
                  <c:v>2014年收入</c:v>
                </c:pt>
              </c:strCache>
            </c:strRef>
          </c:tx>
          <c:dLbls>
            <c:dLbl>
              <c:idx val="2"/>
              <c:layout>
                <c:manualLayout>
                  <c:x val="8.6179318604591881E-2"/>
                  <c:y val="-1.9220206169881055E-3"/>
                </c:manualLayout>
              </c:layout>
              <c:showPercent val="1"/>
            </c:dLbl>
            <c:showPercent val="1"/>
            <c:showLeaderLines val="1"/>
          </c:dLbls>
          <c:cat>
            <c:strRef>
              <c:f>Sheet1!$A$2:$A$3</c:f>
              <c:strCache>
                <c:ptCount val="2"/>
                <c:pt idx="0">
                  <c:v>财政补助收入</c:v>
                </c:pt>
                <c:pt idx="1">
                  <c:v>其它收入</c:v>
                </c:pt>
              </c:strCache>
            </c:strRef>
          </c:cat>
          <c:val>
            <c:numRef>
              <c:f>Sheet1!$B$2:$B$3</c:f>
              <c:numCache>
                <c:formatCode>#,##0.00</c:formatCode>
                <c:ptCount val="2"/>
                <c:pt idx="0">
                  <c:v>10555235.220000001</c:v>
                </c:pt>
                <c:pt idx="1">
                  <c:v>35952.129999999997</c:v>
                </c:pt>
              </c:numCache>
            </c:numRef>
          </c:val>
        </c:ser>
        <c:dLbls>
          <c:showPercent val="1"/>
        </c:dLbls>
        <c:firstSliceAng val="0"/>
      </c:pieChart>
    </c:plotArea>
    <c:legend>
      <c:legendPos val="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plotArea>
      <c:layout/>
      <c:pieChart>
        <c:varyColors val="1"/>
        <c:ser>
          <c:idx val="0"/>
          <c:order val="0"/>
          <c:tx>
            <c:strRef>
              <c:f>Sheet1!$B$1</c:f>
              <c:strCache>
                <c:ptCount val="1"/>
                <c:pt idx="0">
                  <c:v>支出构成</c:v>
                </c:pt>
              </c:strCache>
            </c:strRef>
          </c:tx>
          <c:dLbls>
            <c:dLbl>
              <c:idx val="2"/>
              <c:layout>
                <c:manualLayout>
                  <c:x val="-2.1101075600844142E-2"/>
                  <c:y val="0.17934529017206322"/>
                </c:manualLayout>
              </c:layout>
              <c:showCatName val="1"/>
              <c:showPercent val="1"/>
            </c:dLbl>
            <c:dLbl>
              <c:idx val="3"/>
              <c:layout>
                <c:manualLayout>
                  <c:x val="-0.11816247233801713"/>
                  <c:y val="7.0370005832604304E-2"/>
                </c:manualLayout>
              </c:layout>
              <c:showCatName val="1"/>
              <c:showPercent val="1"/>
            </c:dLbl>
            <c:showCatName val="1"/>
            <c:showPercent val="1"/>
            <c:showLeaderLines val="1"/>
          </c:dLbls>
          <c:cat>
            <c:strRef>
              <c:f>Sheet1!$A$2:$A$5</c:f>
              <c:strCache>
                <c:ptCount val="4"/>
                <c:pt idx="0">
                  <c:v>工资福利支出</c:v>
                </c:pt>
                <c:pt idx="1">
                  <c:v>商品和服务支出</c:v>
                </c:pt>
                <c:pt idx="2">
                  <c:v>对个人和家庭的补助</c:v>
                </c:pt>
                <c:pt idx="3">
                  <c:v>其他资本性支出</c:v>
                </c:pt>
              </c:strCache>
            </c:strRef>
          </c:cat>
          <c:val>
            <c:numRef>
              <c:f>Sheet1!$B$2:$B$5</c:f>
              <c:numCache>
                <c:formatCode>#,##0.00</c:formatCode>
                <c:ptCount val="4"/>
                <c:pt idx="0">
                  <c:v>6178646.3100000005</c:v>
                </c:pt>
                <c:pt idx="1">
                  <c:v>1549448.47</c:v>
                </c:pt>
                <c:pt idx="2">
                  <c:v>2252229.96</c:v>
                </c:pt>
                <c:pt idx="3">
                  <c:v>146660</c:v>
                </c:pt>
              </c:numCache>
            </c:numRef>
          </c:val>
        </c:ser>
        <c:dLbls>
          <c:showCatName val="1"/>
          <c:showPercent val="1"/>
        </c:dLbls>
        <c:firstSliceAng val="0"/>
      </c:pieChart>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style val="10"/>
  <c:chart>
    <c:title/>
    <c:plotArea>
      <c:layout/>
      <c:pieChart>
        <c:varyColors val="1"/>
        <c:ser>
          <c:idx val="0"/>
          <c:order val="0"/>
          <c:tx>
            <c:strRef>
              <c:f>Sheet1!$B$1</c:f>
              <c:strCache>
                <c:ptCount val="1"/>
                <c:pt idx="0">
                  <c:v>其他资本性支出</c:v>
                </c:pt>
              </c:strCache>
            </c:strRef>
          </c:tx>
          <c:dLbls>
            <c:dLbl>
              <c:idx val="1"/>
              <c:layout>
                <c:manualLayout>
                  <c:x val="0.20125536178182402"/>
                  <c:y val="0.11287864752200093"/>
                </c:manualLayout>
              </c:layout>
              <c:showCatName val="1"/>
              <c:showPercent val="1"/>
            </c:dLbl>
            <c:showCatName val="1"/>
            <c:showPercent val="1"/>
            <c:showLeaderLines val="1"/>
          </c:dLbls>
          <c:cat>
            <c:strRef>
              <c:f>Sheet1!$A$2:$A$4</c:f>
              <c:strCache>
                <c:ptCount val="3"/>
                <c:pt idx="0">
                  <c:v>办公设备购置</c:v>
                </c:pt>
                <c:pt idx="1">
                  <c:v>专用设备购置</c:v>
                </c:pt>
                <c:pt idx="2">
                  <c:v>其它资本性支出</c:v>
                </c:pt>
              </c:strCache>
            </c:strRef>
          </c:cat>
          <c:val>
            <c:numRef>
              <c:f>Sheet1!$B$2:$B$4</c:f>
              <c:numCache>
                <c:formatCode>#,##0.00</c:formatCode>
                <c:ptCount val="3"/>
                <c:pt idx="0">
                  <c:v>68980</c:v>
                </c:pt>
                <c:pt idx="1">
                  <c:v>77560</c:v>
                </c:pt>
                <c:pt idx="2">
                  <c:v>120</c:v>
                </c:pt>
              </c:numCache>
            </c:numRef>
          </c:val>
        </c:ser>
        <c:dLbls>
          <c:showCatName val="1"/>
          <c:showPercent val="1"/>
        </c:dLbls>
        <c:firstSliceAng val="0"/>
      </c:pieChart>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style val="10"/>
  <c:chart>
    <c:title>
      <c:layout>
        <c:manualLayout>
          <c:xMode val="edge"/>
          <c:yMode val="edge"/>
          <c:x val="0.26786839050787303"/>
          <c:y val="0"/>
        </c:manualLayout>
      </c:layout>
    </c:title>
    <c:plotArea>
      <c:layout/>
      <c:pieChart>
        <c:varyColors val="1"/>
        <c:ser>
          <c:idx val="0"/>
          <c:order val="0"/>
          <c:tx>
            <c:strRef>
              <c:f>Sheet1!$B$1</c:f>
              <c:strCache>
                <c:ptCount val="1"/>
                <c:pt idx="0">
                  <c:v>工资福利支出</c:v>
                </c:pt>
              </c:strCache>
            </c:strRef>
          </c:tx>
          <c:dLbls>
            <c:dLbl>
              <c:idx val="1"/>
              <c:layout>
                <c:manualLayout>
                  <c:x val="-2.2695835076042857E-2"/>
                  <c:y val="-3.0936769267477942E-2"/>
                </c:manualLayout>
              </c:layout>
              <c:showCatName val="1"/>
              <c:showPercent val="1"/>
            </c:dLbl>
            <c:dLbl>
              <c:idx val="3"/>
              <c:layout>
                <c:manualLayout>
                  <c:x val="-1.8718820655501223E-2"/>
                  <c:y val="-7.4907182056788606E-3"/>
                </c:manualLayout>
              </c:layout>
              <c:showCatName val="1"/>
              <c:showPercent val="1"/>
            </c:dLbl>
            <c:dLbl>
              <c:idx val="4"/>
              <c:layout>
                <c:manualLayout>
                  <c:x val="4.1529704860795387E-2"/>
                  <c:y val="0"/>
                </c:manualLayout>
              </c:layout>
              <c:showCatName val="1"/>
              <c:showPercent val="1"/>
            </c:dLbl>
            <c:dLbl>
              <c:idx val="6"/>
              <c:layout>
                <c:manualLayout>
                  <c:x val="0.1648397010419887"/>
                  <c:y val="-3.5616893342877598E-2"/>
                </c:manualLayout>
              </c:layout>
              <c:showCatName val="1"/>
              <c:showPercent val="1"/>
            </c:dLbl>
            <c:dLbl>
              <c:idx val="7"/>
              <c:layout>
                <c:manualLayout>
                  <c:x val="-0.14097628096718912"/>
                  <c:y val="6.7163731806251847E-2"/>
                </c:manualLayout>
              </c:layout>
              <c:showCatName val="1"/>
              <c:showPercent val="1"/>
            </c:dLbl>
            <c:showCatName val="1"/>
            <c:showPercent val="1"/>
            <c:showLeaderLines val="1"/>
          </c:dLbls>
          <c:cat>
            <c:strRef>
              <c:f>Sheet1!$A$2:$A$9</c:f>
              <c:strCache>
                <c:ptCount val="8"/>
                <c:pt idx="0">
                  <c:v>基本工资</c:v>
                </c:pt>
                <c:pt idx="1">
                  <c:v>津贴补贴</c:v>
                </c:pt>
                <c:pt idx="2">
                  <c:v>奖金</c:v>
                </c:pt>
                <c:pt idx="3">
                  <c:v>其他社会保障缴费</c:v>
                </c:pt>
                <c:pt idx="4">
                  <c:v>机关事业单位养老保险</c:v>
                </c:pt>
                <c:pt idx="5">
                  <c:v>职业年金</c:v>
                </c:pt>
                <c:pt idx="6">
                  <c:v>绩效工资</c:v>
                </c:pt>
                <c:pt idx="7">
                  <c:v>其它工资福利支出</c:v>
                </c:pt>
              </c:strCache>
            </c:strRef>
          </c:cat>
          <c:val>
            <c:numRef>
              <c:f>Sheet1!$B$2:$B$9</c:f>
              <c:numCache>
                <c:formatCode>#,##0.00</c:formatCode>
                <c:ptCount val="8"/>
                <c:pt idx="0">
                  <c:v>1270482.22</c:v>
                </c:pt>
                <c:pt idx="1">
                  <c:v>385305.1</c:v>
                </c:pt>
                <c:pt idx="2">
                  <c:v>155030</c:v>
                </c:pt>
                <c:pt idx="3">
                  <c:v>741921.95000000042</c:v>
                </c:pt>
                <c:pt idx="4">
                  <c:v>416916.18</c:v>
                </c:pt>
                <c:pt idx="5">
                  <c:v>290788.52</c:v>
                </c:pt>
                <c:pt idx="6">
                  <c:v>1674073.9</c:v>
                </c:pt>
                <c:pt idx="7">
                  <c:v>488302.5</c:v>
                </c:pt>
              </c:numCache>
            </c:numRef>
          </c:val>
        </c:ser>
        <c:dLbls>
          <c:showCatName val="1"/>
          <c:showPercent val="1"/>
        </c:dLbls>
        <c:firstSliceAng val="0"/>
      </c:pieChart>
    </c:plotArea>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style val="10"/>
  <c:chart>
    <c:title/>
    <c:plotArea>
      <c:layout/>
      <c:pieChart>
        <c:varyColors val="1"/>
        <c:ser>
          <c:idx val="0"/>
          <c:order val="0"/>
          <c:tx>
            <c:strRef>
              <c:f>Sheet1!$B$1</c:f>
              <c:strCache>
                <c:ptCount val="1"/>
                <c:pt idx="0">
                  <c:v>对个人和家庭的补助</c:v>
                </c:pt>
              </c:strCache>
            </c:strRef>
          </c:tx>
          <c:dLbls>
            <c:dLbl>
              <c:idx val="1"/>
              <c:layout>
                <c:manualLayout>
                  <c:x val="0.25262453065272117"/>
                  <c:y val="-4.5906590443318095E-3"/>
                </c:manualLayout>
              </c:layout>
              <c:showCatName val="1"/>
              <c:showPercent val="1"/>
            </c:dLbl>
            <c:dLbl>
              <c:idx val="2"/>
              <c:layout>
                <c:manualLayout>
                  <c:x val="0.14178023226106481"/>
                  <c:y val="0.12124797756444818"/>
                </c:manualLayout>
              </c:layout>
              <c:showCatName val="1"/>
              <c:showPercent val="1"/>
            </c:dLbl>
            <c:dLbl>
              <c:idx val="3"/>
              <c:layout>
                <c:manualLayout>
                  <c:x val="-0.15462808806595624"/>
                  <c:y val="1.7545751986481981E-3"/>
                </c:manualLayout>
              </c:layout>
              <c:showCatName val="1"/>
              <c:showPercent val="1"/>
            </c:dLbl>
            <c:dLbl>
              <c:idx val="4"/>
              <c:layout>
                <c:manualLayout>
                  <c:x val="0.10329260510896852"/>
                  <c:y val="-0.17622802286700523"/>
                </c:manualLayout>
              </c:layout>
              <c:showCatName val="1"/>
              <c:showPercent val="1"/>
            </c:dLbl>
            <c:dLbl>
              <c:idx val="5"/>
              <c:layout>
                <c:manualLayout>
                  <c:x val="0.13722654958765246"/>
                  <c:y val="0.18602523999568546"/>
                </c:manualLayout>
              </c:layout>
              <c:showCatName val="1"/>
              <c:showPercent val="1"/>
            </c:dLbl>
            <c:dLbl>
              <c:idx val="6"/>
              <c:layout>
                <c:manualLayout>
                  <c:x val="4.5067751891616846E-2"/>
                  <c:y val="0.11875813468521969"/>
                </c:manualLayout>
              </c:layout>
              <c:showCatName val="1"/>
              <c:showPercent val="1"/>
            </c:dLbl>
            <c:showCatName val="1"/>
            <c:showPercent val="1"/>
            <c:showLeaderLines val="1"/>
          </c:dLbls>
          <c:cat>
            <c:strRef>
              <c:f>Sheet1!$A$2:$A$7</c:f>
              <c:strCache>
                <c:ptCount val="6"/>
                <c:pt idx="0">
                  <c:v>生活补助</c:v>
                </c:pt>
                <c:pt idx="1">
                  <c:v>采暖补贴</c:v>
                </c:pt>
                <c:pt idx="2">
                  <c:v>助学金</c:v>
                </c:pt>
                <c:pt idx="3">
                  <c:v>奖励金</c:v>
                </c:pt>
                <c:pt idx="4">
                  <c:v>住房公积金</c:v>
                </c:pt>
                <c:pt idx="5">
                  <c:v>其他对个人和家庭的补助支出</c:v>
                </c:pt>
              </c:strCache>
            </c:strRef>
          </c:cat>
          <c:val>
            <c:numRef>
              <c:f>Sheet1!$B$2:$B$7</c:f>
              <c:numCache>
                <c:formatCode>#,##0.00</c:formatCode>
                <c:ptCount val="6"/>
                <c:pt idx="0">
                  <c:v>8700</c:v>
                </c:pt>
                <c:pt idx="1">
                  <c:v>99440</c:v>
                </c:pt>
                <c:pt idx="2">
                  <c:v>114375</c:v>
                </c:pt>
                <c:pt idx="3">
                  <c:v>827300</c:v>
                </c:pt>
                <c:pt idx="4">
                  <c:v>512596</c:v>
                </c:pt>
                <c:pt idx="5">
                  <c:v>689818.96000000043</c:v>
                </c:pt>
              </c:numCache>
            </c:numRef>
          </c:val>
        </c:ser>
        <c:dLbls>
          <c:showCatName val="1"/>
          <c:showPercent val="1"/>
        </c:dLbls>
        <c:firstSliceAng val="0"/>
      </c:pieChart>
    </c:plotArea>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hart>
    <c:title/>
    <c:plotArea>
      <c:layout/>
      <c:pieChart>
        <c:varyColors val="1"/>
        <c:ser>
          <c:idx val="0"/>
          <c:order val="0"/>
          <c:tx>
            <c:strRef>
              <c:f>Sheet1!$B$1</c:f>
              <c:strCache>
                <c:ptCount val="1"/>
                <c:pt idx="0">
                  <c:v>商品和服务支出</c:v>
                </c:pt>
              </c:strCache>
            </c:strRef>
          </c:tx>
          <c:cat>
            <c:strRef>
              <c:f>Sheet1!$A$2:$A$19</c:f>
              <c:strCache>
                <c:ptCount val="18"/>
                <c:pt idx="0">
                  <c:v>办公费</c:v>
                </c:pt>
                <c:pt idx="1">
                  <c:v>印刷费</c:v>
                </c:pt>
                <c:pt idx="2">
                  <c:v>咨询费</c:v>
                </c:pt>
                <c:pt idx="3">
                  <c:v>手续费</c:v>
                </c:pt>
                <c:pt idx="4">
                  <c:v>电费</c:v>
                </c:pt>
                <c:pt idx="5">
                  <c:v>邮电费</c:v>
                </c:pt>
                <c:pt idx="6">
                  <c:v>取暖费</c:v>
                </c:pt>
                <c:pt idx="7">
                  <c:v>物业管理费</c:v>
                </c:pt>
                <c:pt idx="8">
                  <c:v>差旅费</c:v>
                </c:pt>
                <c:pt idx="9">
                  <c:v>维修护费</c:v>
                </c:pt>
                <c:pt idx="10">
                  <c:v>租赁费</c:v>
                </c:pt>
                <c:pt idx="11">
                  <c:v>培训费</c:v>
                </c:pt>
                <c:pt idx="12">
                  <c:v>专用材料费</c:v>
                </c:pt>
                <c:pt idx="13">
                  <c:v>劳务费</c:v>
                </c:pt>
                <c:pt idx="14">
                  <c:v>工会经费</c:v>
                </c:pt>
                <c:pt idx="15">
                  <c:v>福利费</c:v>
                </c:pt>
                <c:pt idx="16">
                  <c:v>公务用车运行维护费</c:v>
                </c:pt>
                <c:pt idx="17">
                  <c:v>其他商品和服务支出</c:v>
                </c:pt>
              </c:strCache>
            </c:strRef>
          </c:cat>
          <c:val>
            <c:numRef>
              <c:f>Sheet1!$B$2:$B$19</c:f>
              <c:numCache>
                <c:formatCode>#,##0.00</c:formatCode>
                <c:ptCount val="18"/>
                <c:pt idx="0">
                  <c:v>85612.7</c:v>
                </c:pt>
                <c:pt idx="1">
                  <c:v>13210</c:v>
                </c:pt>
                <c:pt idx="2">
                  <c:v>93313.670000000027</c:v>
                </c:pt>
                <c:pt idx="3" formatCode="General">
                  <c:v>380</c:v>
                </c:pt>
                <c:pt idx="4">
                  <c:v>23407.24</c:v>
                </c:pt>
                <c:pt idx="5">
                  <c:v>10417</c:v>
                </c:pt>
                <c:pt idx="6">
                  <c:v>368068</c:v>
                </c:pt>
                <c:pt idx="7">
                  <c:v>17785</c:v>
                </c:pt>
                <c:pt idx="8">
                  <c:v>4860</c:v>
                </c:pt>
                <c:pt idx="9">
                  <c:v>497714</c:v>
                </c:pt>
                <c:pt idx="10">
                  <c:v>42725</c:v>
                </c:pt>
                <c:pt idx="11">
                  <c:v>41653</c:v>
                </c:pt>
                <c:pt idx="12">
                  <c:v>111000.26</c:v>
                </c:pt>
                <c:pt idx="13">
                  <c:v>21975</c:v>
                </c:pt>
                <c:pt idx="14">
                  <c:v>83500</c:v>
                </c:pt>
                <c:pt idx="15">
                  <c:v>3600</c:v>
                </c:pt>
                <c:pt idx="16">
                  <c:v>35500</c:v>
                </c:pt>
                <c:pt idx="17">
                  <c:v>94727.6</c:v>
                </c:pt>
              </c:numCache>
            </c:numRef>
          </c:val>
        </c:ser>
        <c:dLbls>
          <c:showPercent val="1"/>
        </c:dLbls>
        <c:firstSliceAng val="0"/>
      </c:pieChart>
    </c:plotArea>
    <c:legend>
      <c:legendPos val="r"/>
    </c:legend>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en-US" altLang="zh-CN" sz="1400"/>
              <a:t>2015</a:t>
            </a:r>
            <a:r>
              <a:rPr lang="zh-CN" altLang="en-US" sz="1400"/>
              <a:t>年与</a:t>
            </a:r>
            <a:r>
              <a:rPr lang="en-US" altLang="zh-CN" sz="1400"/>
              <a:t>2016</a:t>
            </a:r>
            <a:r>
              <a:rPr lang="zh-CN" altLang="en-US" sz="1400"/>
              <a:t>年收入支出对比</a:t>
            </a:r>
          </a:p>
        </c:rich>
      </c:tx>
    </c:title>
    <c:plotArea>
      <c:layout/>
      <c:barChart>
        <c:barDir val="col"/>
        <c:grouping val="clustered"/>
        <c:ser>
          <c:idx val="0"/>
          <c:order val="0"/>
          <c:tx>
            <c:strRef>
              <c:f>Sheet1!$B$2</c:f>
              <c:strCache>
                <c:ptCount val="1"/>
                <c:pt idx="0">
                  <c:v>2015</c:v>
                </c:pt>
              </c:strCache>
            </c:strRef>
          </c:tx>
          <c:cat>
            <c:strRef>
              <c:f>Sheet1!$A$3:$A$6</c:f>
              <c:strCache>
                <c:ptCount val="4"/>
                <c:pt idx="0">
                  <c:v>上年结余</c:v>
                </c:pt>
                <c:pt idx="1">
                  <c:v>收入</c:v>
                </c:pt>
                <c:pt idx="2">
                  <c:v>支出</c:v>
                </c:pt>
                <c:pt idx="3">
                  <c:v>结余</c:v>
                </c:pt>
              </c:strCache>
            </c:strRef>
          </c:cat>
          <c:val>
            <c:numRef>
              <c:f>Sheet1!$B$3:$B$6</c:f>
              <c:numCache>
                <c:formatCode>#,##0.00</c:formatCode>
                <c:ptCount val="4"/>
                <c:pt idx="0">
                  <c:v>1692427.37</c:v>
                </c:pt>
                <c:pt idx="1">
                  <c:v>11566241.119999981</c:v>
                </c:pt>
                <c:pt idx="2">
                  <c:v>11588919.42</c:v>
                </c:pt>
                <c:pt idx="3">
                  <c:v>1669749.07</c:v>
                </c:pt>
              </c:numCache>
            </c:numRef>
          </c:val>
        </c:ser>
        <c:ser>
          <c:idx val="1"/>
          <c:order val="1"/>
          <c:tx>
            <c:strRef>
              <c:f>Sheet1!$C$2</c:f>
              <c:strCache>
                <c:ptCount val="1"/>
                <c:pt idx="0">
                  <c:v>2016</c:v>
                </c:pt>
              </c:strCache>
            </c:strRef>
          </c:tx>
          <c:cat>
            <c:strRef>
              <c:f>Sheet1!$A$3:$A$6</c:f>
              <c:strCache>
                <c:ptCount val="4"/>
                <c:pt idx="0">
                  <c:v>上年结余</c:v>
                </c:pt>
                <c:pt idx="1">
                  <c:v>收入</c:v>
                </c:pt>
                <c:pt idx="2">
                  <c:v>支出</c:v>
                </c:pt>
                <c:pt idx="3">
                  <c:v>结余</c:v>
                </c:pt>
              </c:strCache>
            </c:strRef>
          </c:cat>
          <c:val>
            <c:numRef>
              <c:f>Sheet1!$C$3:$C$6</c:f>
              <c:numCache>
                <c:formatCode>#,##0.00</c:formatCode>
                <c:ptCount val="4"/>
                <c:pt idx="0">
                  <c:v>1669749.07</c:v>
                </c:pt>
                <c:pt idx="1">
                  <c:v>10591187.350000016</c:v>
                </c:pt>
                <c:pt idx="2">
                  <c:v>10126984.739999967</c:v>
                </c:pt>
                <c:pt idx="3">
                  <c:v>2133951.6800000002</c:v>
                </c:pt>
              </c:numCache>
            </c:numRef>
          </c:val>
        </c:ser>
        <c:axId val="99982720"/>
        <c:axId val="15606912"/>
      </c:barChart>
      <c:catAx>
        <c:axId val="99982720"/>
        <c:scaling>
          <c:orientation val="minMax"/>
        </c:scaling>
        <c:axPos val="b"/>
        <c:majorTickMark val="none"/>
        <c:tickLblPos val="nextTo"/>
        <c:crossAx val="15606912"/>
        <c:crosses val="autoZero"/>
        <c:auto val="1"/>
        <c:lblAlgn val="ctr"/>
        <c:lblOffset val="100"/>
      </c:catAx>
      <c:valAx>
        <c:axId val="15606912"/>
        <c:scaling>
          <c:orientation val="minMax"/>
        </c:scaling>
        <c:axPos val="l"/>
        <c:majorGridlines/>
        <c:numFmt formatCode="#,##0.00" sourceLinked="1"/>
        <c:majorTickMark val="none"/>
        <c:tickLblPos val="nextTo"/>
        <c:crossAx val="99982720"/>
        <c:crosses val="autoZero"/>
        <c:crossBetween val="between"/>
      </c:valAx>
    </c:plotArea>
    <c:legend>
      <c:legendPos val="r"/>
    </c:legend>
    <c:plotVisOnly val="1"/>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zh-CN"/>
  <c:chart>
    <c:plotArea>
      <c:layout/>
      <c:barChart>
        <c:barDir val="col"/>
        <c:grouping val="clustered"/>
        <c:ser>
          <c:idx val="0"/>
          <c:order val="0"/>
          <c:tx>
            <c:strRef>
              <c:f>Sheet1!$B$2</c:f>
              <c:strCache>
                <c:ptCount val="1"/>
                <c:pt idx="0">
                  <c:v>培训费</c:v>
                </c:pt>
              </c:strCache>
            </c:strRef>
          </c:tx>
          <c:cat>
            <c:strRef>
              <c:f>Sheet1!$A$3:$A$4</c:f>
              <c:strCache>
                <c:ptCount val="2"/>
                <c:pt idx="0">
                  <c:v>2016年</c:v>
                </c:pt>
                <c:pt idx="1">
                  <c:v>2015年</c:v>
                </c:pt>
              </c:strCache>
            </c:strRef>
          </c:cat>
          <c:val>
            <c:numRef>
              <c:f>Sheet1!$B$3:$B$4</c:f>
              <c:numCache>
                <c:formatCode>#,##0.00</c:formatCode>
                <c:ptCount val="2"/>
                <c:pt idx="0">
                  <c:v>41653</c:v>
                </c:pt>
                <c:pt idx="1">
                  <c:v>49494</c:v>
                </c:pt>
              </c:numCache>
            </c:numRef>
          </c:val>
        </c:ser>
        <c:ser>
          <c:idx val="1"/>
          <c:order val="1"/>
          <c:tx>
            <c:strRef>
              <c:f>Sheet1!$C$2</c:f>
              <c:strCache>
                <c:ptCount val="1"/>
                <c:pt idx="0">
                  <c:v>公务用车运行维修费</c:v>
                </c:pt>
              </c:strCache>
            </c:strRef>
          </c:tx>
          <c:cat>
            <c:strRef>
              <c:f>Sheet1!$A$3:$A$4</c:f>
              <c:strCache>
                <c:ptCount val="2"/>
                <c:pt idx="0">
                  <c:v>2016年</c:v>
                </c:pt>
                <c:pt idx="1">
                  <c:v>2015年</c:v>
                </c:pt>
              </c:strCache>
            </c:strRef>
          </c:cat>
          <c:val>
            <c:numRef>
              <c:f>Sheet1!$C$3:$C$4</c:f>
              <c:numCache>
                <c:formatCode>#,##0.00</c:formatCode>
                <c:ptCount val="2"/>
                <c:pt idx="0" formatCode="General">
                  <c:v>35500</c:v>
                </c:pt>
                <c:pt idx="1">
                  <c:v>61644</c:v>
                </c:pt>
              </c:numCache>
            </c:numRef>
          </c:val>
        </c:ser>
        <c:axId val="15132160"/>
        <c:axId val="15133696"/>
      </c:barChart>
      <c:catAx>
        <c:axId val="15132160"/>
        <c:scaling>
          <c:orientation val="minMax"/>
        </c:scaling>
        <c:axPos val="b"/>
        <c:tickLblPos val="nextTo"/>
        <c:crossAx val="15133696"/>
        <c:crosses val="autoZero"/>
        <c:auto val="1"/>
        <c:lblAlgn val="ctr"/>
        <c:lblOffset val="100"/>
      </c:catAx>
      <c:valAx>
        <c:axId val="15133696"/>
        <c:scaling>
          <c:orientation val="minMax"/>
        </c:scaling>
        <c:axPos val="l"/>
        <c:majorGridlines/>
        <c:numFmt formatCode="#,##0.00" sourceLinked="1"/>
        <c:tickLblPos val="nextTo"/>
        <c:crossAx val="15132160"/>
        <c:crosses val="autoZero"/>
        <c:crossBetween val="between"/>
      </c:valAx>
    </c:plotArea>
    <c:legend>
      <c:legendPos val="r"/>
    </c:legend>
    <c:plotVisOnly val="1"/>
  </c:chart>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475</Words>
  <Characters>2709</Characters>
  <Application>Microsoft Office Word</Application>
  <DocSecurity>0</DocSecurity>
  <Lines>22</Lines>
  <Paragraphs>6</Paragraphs>
  <ScaleCrop>false</ScaleCrop>
  <Company>微软中国</Company>
  <LinksUpToDate>false</LinksUpToDate>
  <CharactersWithSpaces>3178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5</cp:revision>
  <cp:lastPrinted>2017-03-03T07:58:00Z</cp:lastPrinted>
  <dcterms:created xsi:type="dcterms:W3CDTF">2017-10-27T07:49:00Z</dcterms:created>
  <dcterms:modified xsi:type="dcterms:W3CDTF">2017-11-24T03:07:00Z</dcterms:modified>
</cp:coreProperties>
</file>