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乌鲁木齐县人力资源和社会保障局</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公共服务事项办事指南</w:t>
      </w:r>
    </w:p>
    <w:tbl>
      <w:tblPr>
        <w:tblStyle w:val="3"/>
        <w:tblpPr w:leftFromText="181" w:rightFromText="181" w:vertAnchor="page" w:horzAnchor="page" w:tblpX="1249" w:tblpY="3127"/>
        <w:tblOverlap w:val="never"/>
        <w:tblW w:w="9568" w:type="dxa"/>
        <w:tblInd w:w="0" w:type="dxa"/>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Layout w:type="fixed"/>
        <w:tblCellMar>
          <w:top w:w="0" w:type="dxa"/>
          <w:left w:w="0" w:type="dxa"/>
          <w:bottom w:w="0" w:type="dxa"/>
          <w:right w:w="142" w:type="dxa"/>
        </w:tblCellMar>
      </w:tblPr>
      <w:tblGrid>
        <w:gridCol w:w="1917"/>
        <w:gridCol w:w="3204"/>
        <w:gridCol w:w="1907"/>
        <w:gridCol w:w="2540"/>
      </w:tblGrid>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事项名称：</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
                <w:color w:val="auto"/>
                <w:sz w:val="22"/>
                <w:szCs w:val="22"/>
                <w:lang w:eastAsia="zh-CN"/>
              </w:rPr>
            </w:pPr>
            <w:r>
              <w:rPr>
                <w:rFonts w:hint="eastAsia" w:ascii="微软雅黑" w:hAnsi="微软雅黑" w:eastAsia="微软雅黑" w:cs="微软雅黑"/>
                <w:b/>
                <w:color w:val="auto"/>
                <w:sz w:val="22"/>
                <w:szCs w:val="22"/>
                <w:lang w:eastAsia="zh-CN"/>
              </w:rPr>
              <w:t>就业困难人员认定</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事项编码</w:t>
            </w:r>
            <w:r>
              <w:rPr>
                <w:rFonts w:hint="eastAsia" w:ascii="微软雅黑" w:hAnsi="微软雅黑" w:eastAsia="微软雅黑" w:cs="微软雅黑"/>
                <w:bCs/>
                <w:color w:val="auto"/>
                <w:sz w:val="22"/>
                <w:szCs w:val="22"/>
              </w:rPr>
              <w:t>：</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11650121010211151F4</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002014106001</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发布日期</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2019-09-01</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68"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适用范围</w:t>
            </w:r>
            <w:r>
              <w:rPr>
                <w:rFonts w:hint="eastAsia" w:ascii="微软雅黑" w:hAnsi="微软雅黑" w:eastAsia="微软雅黑" w:cs="微软雅黑"/>
                <w:bCs/>
                <w:color w:val="auto"/>
                <w:sz w:val="22"/>
                <w:szCs w:val="22"/>
              </w:rPr>
              <w:t>：</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个人</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业务类型</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就业创业</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68"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事项类别：</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bCs/>
                <w:color w:val="auto"/>
                <w:sz w:val="22"/>
                <w:szCs w:val="22"/>
                <w:lang w:val="en-US" w:eastAsia="zh-CN"/>
              </w:rPr>
              <w:t>公共服务</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权力来源：</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法定授权</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办件类型：</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 xml:space="preserve"> 即办件</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办理</w:t>
            </w:r>
            <w:r>
              <w:rPr>
                <w:rFonts w:hint="eastAsia" w:ascii="微软雅黑" w:hAnsi="微软雅黑" w:eastAsia="微软雅黑" w:cs="微软雅黑"/>
                <w:bCs/>
                <w:color w:val="auto"/>
                <w:sz w:val="22"/>
                <w:szCs w:val="22"/>
                <w:lang w:eastAsia="zh-CN"/>
              </w:rPr>
              <w:t>方式</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现场办理</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受理机构：</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乌鲁木齐县人力资源和社会保障局</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决定机构</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乌鲁木齐县人力资源和社会保障局</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是否最多跑一次：</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是</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现场办事次数：</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设立</w:t>
            </w:r>
            <w:r>
              <w:rPr>
                <w:rFonts w:hint="eastAsia" w:ascii="微软雅黑" w:hAnsi="微软雅黑" w:eastAsia="微软雅黑" w:cs="微软雅黑"/>
                <w:bCs/>
                <w:color w:val="auto"/>
                <w:sz w:val="22"/>
                <w:szCs w:val="22"/>
              </w:rPr>
              <w:t>依据：</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default" w:ascii="微软雅黑" w:hAnsi="微软雅黑" w:eastAsia="微软雅黑" w:cs="微软雅黑"/>
                <w:color w:val="auto"/>
                <w:sz w:val="22"/>
                <w:szCs w:val="22"/>
                <w:lang w:val="en-US" w:eastAsia="zh-CN"/>
              </w:rPr>
              <w:t>1.《中华人民共和国就业促进法》第五十二条：各级人民政府建立健全就业援助制度，采取税费减免、贷款贴息、社会保险补贴、岗位补贴等办法，通过公益性岗位安置等途径，对就业困难人员实行优先扶持和重点帮助。 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default" w:ascii="微软雅黑" w:hAnsi="微软雅黑" w:eastAsia="微软雅黑" w:cs="微软雅黑"/>
                <w:color w:val="auto"/>
                <w:sz w:val="22"/>
                <w:szCs w:val="22"/>
                <w:lang w:val="en-US" w:eastAsia="zh-CN"/>
              </w:rPr>
              <w:t>2.《就业服务与就业管理规定》（中华人民共和国劳动和社会保障部令第28号，2014年、2015年分别修订）第四十条：公共就业服务机构应当制定专门的就业援助计划，对就业援助对象实施优先扶持和重点帮助。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对援助对象的认定办法，由省级劳动保障行政部门依据当地人民政府规定的就业援助对象范围制定。</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default" w:ascii="微软雅黑" w:hAnsi="微软雅黑" w:eastAsia="微软雅黑" w:cs="微软雅黑"/>
                <w:color w:val="auto"/>
                <w:sz w:val="22"/>
                <w:szCs w:val="22"/>
                <w:lang w:val="en-US" w:eastAsia="zh-CN"/>
              </w:rPr>
              <w:t>3.《关于加强就业援助工作的指导意见》（人社部发〔2010〕29号）（二）明确对象范围条件，确定帮扶政策措施……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79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办理</w:t>
            </w:r>
            <w:r>
              <w:rPr>
                <w:rFonts w:hint="eastAsia" w:ascii="微软雅黑" w:hAnsi="微软雅黑" w:eastAsia="微软雅黑" w:cs="微软雅黑"/>
                <w:bCs/>
                <w:color w:val="auto"/>
                <w:sz w:val="22"/>
                <w:szCs w:val="22"/>
              </w:rPr>
              <w:t>条件：</w:t>
            </w:r>
          </w:p>
        </w:tc>
        <w:tc>
          <w:tcPr>
            <w:tcW w:w="765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（一）准予批准的条件：根据</w:t>
            </w:r>
            <w:r>
              <w:rPr>
                <w:rFonts w:hint="eastAsia" w:ascii="微软雅黑" w:hAnsi="微软雅黑" w:eastAsia="微软雅黑" w:cs="微软雅黑"/>
                <w:b w:val="0"/>
                <w:bCs w:val="0"/>
                <w:color w:val="auto"/>
                <w:sz w:val="22"/>
                <w:szCs w:val="22"/>
                <w:lang w:val="en-US" w:eastAsia="zh-CN"/>
              </w:rPr>
              <w:t>就业困难人员认定</w:t>
            </w:r>
            <w:r>
              <w:rPr>
                <w:rFonts w:hint="eastAsia" w:ascii="微软雅黑" w:hAnsi="微软雅黑" w:eastAsia="微软雅黑" w:cs="微软雅黑"/>
                <w:color w:val="auto"/>
                <w:sz w:val="22"/>
                <w:szCs w:val="22"/>
                <w:lang w:val="en-US" w:eastAsia="zh-CN"/>
              </w:rPr>
              <w:t xml:space="preserve">各项文件规定的条件在申报周期内受理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（二）不予批准的情形：不符合</w:t>
            </w:r>
            <w:r>
              <w:rPr>
                <w:rFonts w:hint="eastAsia" w:ascii="微软雅黑" w:hAnsi="微软雅黑" w:eastAsia="微软雅黑" w:cs="微软雅黑"/>
                <w:b w:val="0"/>
                <w:bCs/>
                <w:color w:val="auto"/>
                <w:sz w:val="22"/>
                <w:szCs w:val="22"/>
                <w:lang w:eastAsia="zh-CN"/>
              </w:rPr>
              <w:t>就业困难人员认定</w:t>
            </w:r>
            <w:r>
              <w:rPr>
                <w:rFonts w:hint="eastAsia" w:ascii="微软雅黑" w:hAnsi="微软雅黑" w:eastAsia="微软雅黑" w:cs="微软雅黑"/>
                <w:color w:val="auto"/>
                <w:sz w:val="22"/>
                <w:szCs w:val="22"/>
                <w:lang w:val="en-US" w:eastAsia="zh-CN"/>
              </w:rPr>
              <w:t>的条件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（三）其他需要说明的情形：无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申办材料：</w:t>
            </w:r>
          </w:p>
        </w:tc>
        <w:tc>
          <w:tcPr>
            <w:tcW w:w="765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见附表</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53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val="en-US" w:eastAsia="zh-CN"/>
              </w:rPr>
              <w:t>办理流程：</w:t>
            </w:r>
          </w:p>
        </w:tc>
        <w:tc>
          <w:tcPr>
            <w:tcW w:w="7651" w:type="dxa"/>
            <w:gridSpan w:val="3"/>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办理程序：申请—受理—审核—办结</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eastAsia="zh-CN"/>
              </w:rPr>
              <w:t>流程图：见附图</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849"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办理时限：</w:t>
            </w:r>
          </w:p>
        </w:tc>
        <w:tc>
          <w:tcPr>
            <w:tcW w:w="7651" w:type="dxa"/>
            <w:gridSpan w:val="3"/>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法定时限：15个工作日</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承诺时限：根据</w:t>
            </w:r>
            <w:r>
              <w:rPr>
                <w:rFonts w:hint="eastAsia" w:ascii="微软雅黑" w:hAnsi="微软雅黑" w:eastAsia="微软雅黑" w:cs="微软雅黑"/>
                <w:b w:val="0"/>
                <w:bCs/>
                <w:color w:val="auto"/>
                <w:sz w:val="22"/>
                <w:szCs w:val="22"/>
                <w:lang w:eastAsia="zh-CN"/>
              </w:rPr>
              <w:t>就业困难人员认定</w:t>
            </w:r>
            <w:r>
              <w:rPr>
                <w:rFonts w:hint="eastAsia" w:ascii="微软雅黑" w:hAnsi="微软雅黑" w:eastAsia="微软雅黑" w:cs="微软雅黑"/>
                <w:color w:val="auto"/>
                <w:sz w:val="22"/>
                <w:szCs w:val="22"/>
                <w:lang w:val="en-US" w:eastAsia="zh-CN"/>
              </w:rPr>
              <w:t>的条件</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849"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left"/>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收费依据及标准：</w:t>
            </w:r>
          </w:p>
        </w:tc>
        <w:tc>
          <w:tcPr>
            <w:tcW w:w="7651" w:type="dxa"/>
            <w:gridSpan w:val="3"/>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收费项目：无</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收费标准：无</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收费依据：无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审批结果：</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val="en-US" w:eastAsia="zh-CN"/>
              </w:rPr>
              <w:t>申报人在相应申报表上签字盖章并提交相应材料</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结果送达：</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当场送达</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79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left"/>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办</w:t>
            </w:r>
            <w:r>
              <w:rPr>
                <w:rFonts w:hint="eastAsia" w:ascii="微软雅黑" w:hAnsi="微软雅黑" w:eastAsia="微软雅黑" w:cs="微软雅黑"/>
                <w:bCs/>
                <w:color w:val="auto"/>
                <w:sz w:val="22"/>
                <w:szCs w:val="22"/>
                <w:lang w:eastAsia="zh-CN"/>
              </w:rPr>
              <w:t>理地址和时间</w:t>
            </w:r>
            <w:r>
              <w:rPr>
                <w:rFonts w:hint="eastAsia" w:ascii="微软雅黑" w:hAnsi="微软雅黑" w:eastAsia="微软雅黑" w:cs="微软雅黑"/>
                <w:bCs/>
                <w:color w:val="auto"/>
                <w:sz w:val="22"/>
                <w:szCs w:val="22"/>
              </w:rPr>
              <w:t>：</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（一）办理地址：</w:t>
            </w:r>
            <w:r>
              <w:rPr>
                <w:rFonts w:hint="eastAsia" w:ascii="微软雅黑" w:hAnsi="微软雅黑" w:eastAsia="微软雅黑" w:cs="微软雅黑"/>
                <w:color w:val="auto"/>
                <w:sz w:val="22"/>
                <w:szCs w:val="22"/>
                <w:lang w:val="en-US" w:eastAsia="zh-CN"/>
              </w:rPr>
              <w:t>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eastAsia="zh-CN"/>
              </w:rPr>
              <w:t>（二）办理时间：法定工作日</w:t>
            </w:r>
            <w:r>
              <w:rPr>
                <w:rFonts w:hint="eastAsia" w:ascii="微软雅黑" w:hAnsi="微软雅黑" w:eastAsia="微软雅黑" w:cs="微软雅黑"/>
                <w:color w:val="auto"/>
                <w:sz w:val="22"/>
                <w:szCs w:val="22"/>
                <w:lang w:val="en-US" w:eastAsia="zh-CN"/>
              </w:rPr>
              <w:t xml:space="preserve"> 10:30-13:30、15:30-18:30</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（三）网上办理：无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79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咨询方式：</w:t>
            </w:r>
          </w:p>
        </w:tc>
        <w:tc>
          <w:tcPr>
            <w:tcW w:w="765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（一）现场咨询：乌鲁木齐县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（二）电话咨询：</w:t>
            </w:r>
            <w:r>
              <w:rPr>
                <w:rFonts w:hint="eastAsia" w:ascii="微软雅黑" w:hAnsi="微软雅黑" w:eastAsia="微软雅黑" w:cs="微软雅黑"/>
                <w:color w:val="auto"/>
                <w:sz w:val="22"/>
                <w:szCs w:val="22"/>
              </w:rPr>
              <w:t>0991-</w:t>
            </w:r>
            <w:r>
              <w:rPr>
                <w:rFonts w:hint="eastAsia" w:ascii="微软雅黑" w:hAnsi="微软雅黑" w:eastAsia="微软雅黑" w:cs="微软雅黑"/>
                <w:color w:val="auto"/>
                <w:sz w:val="22"/>
                <w:szCs w:val="22"/>
                <w:lang w:val="en-US" w:eastAsia="zh-CN"/>
              </w:rPr>
              <w:t xml:space="preserve"> 5922773</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（三）网上咨询：无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90"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left"/>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rPr>
              <w:t>办理</w:t>
            </w:r>
            <w:r>
              <w:rPr>
                <w:rFonts w:hint="eastAsia" w:ascii="微软雅黑" w:hAnsi="微软雅黑" w:eastAsia="微软雅黑" w:cs="微软雅黑"/>
                <w:bCs/>
                <w:color w:val="auto"/>
                <w:sz w:val="22"/>
                <w:szCs w:val="22"/>
                <w:lang w:eastAsia="zh-CN"/>
              </w:rPr>
              <w:t>进程和</w:t>
            </w:r>
            <w:r>
              <w:rPr>
                <w:rFonts w:hint="eastAsia" w:ascii="微软雅黑" w:hAnsi="微软雅黑" w:eastAsia="微软雅黑" w:cs="微软雅黑"/>
                <w:bCs/>
                <w:color w:val="auto"/>
                <w:sz w:val="22"/>
                <w:szCs w:val="22"/>
              </w:rPr>
              <w:t>结果查询</w:t>
            </w:r>
            <w:r>
              <w:rPr>
                <w:rFonts w:hint="eastAsia" w:ascii="微软雅黑" w:hAnsi="微软雅黑" w:eastAsia="微软雅黑" w:cs="微软雅黑"/>
                <w:bCs/>
                <w:color w:val="auto"/>
                <w:sz w:val="22"/>
                <w:szCs w:val="22"/>
                <w:lang w:val="en-US" w:eastAsia="zh-CN"/>
              </w:rPr>
              <w:t>:</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（一）现场查询：乌鲁木齐县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b/>
                <w:bCs/>
                <w:color w:val="auto"/>
                <w:sz w:val="22"/>
                <w:szCs w:val="22"/>
                <w:lang w:val="en-US" w:eastAsia="zh-CN"/>
              </w:rPr>
            </w:pPr>
            <w:r>
              <w:rPr>
                <w:rFonts w:hint="eastAsia" w:ascii="微软雅黑" w:hAnsi="微软雅黑" w:eastAsia="微软雅黑" w:cs="微软雅黑"/>
                <w:color w:val="auto"/>
                <w:sz w:val="22"/>
                <w:szCs w:val="22"/>
                <w:lang w:val="en-US" w:eastAsia="zh-CN"/>
              </w:rPr>
              <w:t>（二）电话查询：0991-5922773</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（三）网上查询：无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7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监督投诉渠道：</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（一）现场监督投诉：乌鲁木齐县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（二）电话监督投诉：0991-5923033</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（三）网上监督投诉：无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附件下载：</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54"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备注：</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rPr>
            </w:pPr>
          </w:p>
        </w:tc>
      </w:tr>
    </w:tbl>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p>
    <w:p>
      <w:pPr>
        <w:snapToGrid w:val="0"/>
        <w:rPr>
          <w:rFonts w:hint="eastAsia" w:ascii="微软雅黑" w:hAnsi="微软雅黑" w:eastAsia="微软雅黑"/>
          <w:color w:val="auto"/>
          <w:sz w:val="22"/>
          <w:szCs w:val="22"/>
          <w:highlight w:val="none"/>
          <w:lang w:val="en-US" w:eastAsia="zh-CN"/>
        </w:rPr>
      </w:pPr>
    </w:p>
    <w:p>
      <w:pPr>
        <w:snapToGrid w:val="0"/>
        <w:rPr>
          <w:rFonts w:hint="eastAsia" w:ascii="微软雅黑" w:hAnsi="微软雅黑" w:eastAsia="微软雅黑"/>
          <w:color w:val="auto"/>
          <w:sz w:val="22"/>
          <w:szCs w:val="22"/>
          <w:highlight w:val="none"/>
          <w:lang w:val="en-US" w:eastAsia="zh-CN"/>
        </w:rPr>
      </w:pPr>
      <w:r>
        <w:rPr>
          <w:rFonts w:hint="eastAsia" w:ascii="微软雅黑" w:hAnsi="微软雅黑" w:eastAsia="微软雅黑"/>
          <w:color w:val="auto"/>
          <w:sz w:val="22"/>
          <w:szCs w:val="22"/>
          <w:highlight w:val="none"/>
          <w:lang w:val="en-US" w:eastAsia="zh-CN"/>
        </w:rPr>
        <w:t>附表：</w:t>
      </w:r>
    </w:p>
    <w:tbl>
      <w:tblPr>
        <w:tblStyle w:val="3"/>
        <w:tblpPr w:leftFromText="180" w:rightFromText="180" w:vertAnchor="text" w:horzAnchor="page" w:tblpX="1082" w:tblpY="281"/>
        <w:tblOverlap w:val="never"/>
        <w:tblW w:w="9740" w:type="dxa"/>
        <w:jc w:val="cente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691"/>
        <w:gridCol w:w="2769"/>
        <w:gridCol w:w="1596"/>
        <w:gridCol w:w="888"/>
        <w:gridCol w:w="1565"/>
        <w:gridCol w:w="2231"/>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序号</w:t>
            </w:r>
          </w:p>
        </w:tc>
        <w:tc>
          <w:tcPr>
            <w:tcW w:w="2769"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提交材料名称</w:t>
            </w:r>
          </w:p>
        </w:tc>
        <w:tc>
          <w:tcPr>
            <w:tcW w:w="1596"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val="en-US" w:eastAsia="zh-CN"/>
              </w:rPr>
            </w:pPr>
            <w:r>
              <w:rPr>
                <w:rFonts w:hint="eastAsia" w:ascii="微软雅黑" w:hAnsi="微软雅黑" w:eastAsia="微软雅黑"/>
                <w:bCs/>
                <w:color w:val="auto"/>
                <w:sz w:val="22"/>
                <w:szCs w:val="22"/>
                <w:lang w:eastAsia="zh-CN"/>
              </w:rPr>
              <w:t>原件</w:t>
            </w:r>
            <w:r>
              <w:rPr>
                <w:rFonts w:hint="eastAsia" w:ascii="微软雅黑" w:hAnsi="微软雅黑" w:eastAsia="微软雅黑"/>
                <w:bCs/>
                <w:color w:val="auto"/>
                <w:sz w:val="22"/>
                <w:szCs w:val="22"/>
                <w:lang w:val="en-US" w:eastAsia="zh-CN"/>
              </w:rPr>
              <w:t>/复印件</w:t>
            </w:r>
          </w:p>
        </w:tc>
        <w:tc>
          <w:tcPr>
            <w:tcW w:w="888"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份数</w:t>
            </w:r>
          </w:p>
        </w:tc>
        <w:tc>
          <w:tcPr>
            <w:tcW w:w="1565"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val="en-US" w:eastAsia="zh-CN"/>
              </w:rPr>
            </w:pPr>
            <w:r>
              <w:rPr>
                <w:rFonts w:hint="eastAsia" w:ascii="微软雅黑" w:hAnsi="微软雅黑" w:eastAsia="微软雅黑"/>
                <w:bCs/>
                <w:color w:val="auto"/>
                <w:sz w:val="22"/>
                <w:szCs w:val="22"/>
                <w:lang w:eastAsia="zh-CN"/>
              </w:rPr>
              <w:t>纸质</w:t>
            </w:r>
            <w:r>
              <w:rPr>
                <w:rFonts w:hint="eastAsia" w:ascii="微软雅黑" w:hAnsi="微软雅黑" w:eastAsia="微软雅黑"/>
                <w:bCs/>
                <w:color w:val="auto"/>
                <w:sz w:val="22"/>
                <w:szCs w:val="22"/>
                <w:lang w:val="en-US" w:eastAsia="zh-CN"/>
              </w:rPr>
              <w:t>/电子版</w:t>
            </w:r>
          </w:p>
        </w:tc>
        <w:tc>
          <w:tcPr>
            <w:tcW w:w="2231"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特定要求</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申请人身份证</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2</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申请人户口本（主页、次页）</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3</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就业失业登记证</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4</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解除劳动关系证明书</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原件核验，复印件存档（处于失业状态下证明材料）</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5</w:t>
            </w:r>
          </w:p>
        </w:tc>
        <w:tc>
          <w:tcPr>
            <w:tcW w:w="27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低保证</w:t>
            </w:r>
          </w:p>
        </w:tc>
        <w:tc>
          <w:tcPr>
            <w:tcW w:w="159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原件核验，复印件存档（属于低保人员提供）</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6</w:t>
            </w:r>
          </w:p>
        </w:tc>
        <w:tc>
          <w:tcPr>
            <w:tcW w:w="27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毕业证</w:t>
            </w:r>
          </w:p>
        </w:tc>
        <w:tc>
          <w:tcPr>
            <w:tcW w:w="159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原件核验，复印件存档（高校毕业生提供）</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7</w:t>
            </w:r>
          </w:p>
        </w:tc>
        <w:tc>
          <w:tcPr>
            <w:tcW w:w="27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残疾人证</w:t>
            </w:r>
          </w:p>
        </w:tc>
        <w:tc>
          <w:tcPr>
            <w:tcW w:w="159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原件核验，复印件存档（属于残疾人员提供）</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8</w:t>
            </w:r>
          </w:p>
        </w:tc>
        <w:tc>
          <w:tcPr>
            <w:tcW w:w="27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刑满释放证</w:t>
            </w:r>
          </w:p>
        </w:tc>
        <w:tc>
          <w:tcPr>
            <w:tcW w:w="159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原件核验，复印件存档（属于两劳刑满释放人员提供）</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9</w:t>
            </w:r>
          </w:p>
        </w:tc>
        <w:tc>
          <w:tcPr>
            <w:tcW w:w="27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士官证、军官证</w:t>
            </w:r>
          </w:p>
        </w:tc>
        <w:tc>
          <w:tcPr>
            <w:tcW w:w="159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w:t>
            </w:r>
          </w:p>
        </w:tc>
        <w:tc>
          <w:tcPr>
            <w:tcW w:w="2231"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原件核验，复印件存档（属于退役人员或者随军家属提供）</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textAlignment w:val="auto"/>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r>
        <w:rPr>
          <w:rFonts w:hint="eastAsia" w:ascii="微软雅黑" w:hAnsi="微软雅黑" w:eastAsia="微软雅黑" w:cs="微软雅黑"/>
          <w:color w:val="auto"/>
          <w:kern w:val="0"/>
          <w:sz w:val="36"/>
          <w:szCs w:val="36"/>
          <w:lang w:val="en-US" w:eastAsia="zh-CN"/>
        </w:rPr>
        <w:t>乌鲁木齐县人力资源和社会保障局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r>
        <w:rPr>
          <w:rFonts w:hint="eastAsia" w:ascii="微软雅黑" w:hAnsi="微软雅黑" w:eastAsia="微软雅黑" w:cs="微软雅黑"/>
          <w:color w:val="auto"/>
          <w:kern w:val="0"/>
          <w:sz w:val="36"/>
          <w:szCs w:val="36"/>
          <w:lang w:val="en-US" w:eastAsia="zh-CN"/>
        </w:rPr>
        <w:t>公共服务事项办事指南</w:t>
      </w:r>
    </w:p>
    <w:p>
      <w:pPr>
        <w:pStyle w:val="5"/>
        <w:widowControl/>
        <w:spacing w:line="300" w:lineRule="exact"/>
        <w:jc w:val="both"/>
        <w:rPr>
          <w:rFonts w:hint="eastAsia" w:ascii="方正小标宋简体" w:hAnsi="方正小标宋简体" w:eastAsia="方正小标宋简体" w:cs="方正小标宋简体"/>
          <w:sz w:val="36"/>
          <w:szCs w:val="36"/>
        </w:rPr>
      </w:pPr>
    </w:p>
    <w:tbl>
      <w:tblPr>
        <w:tblStyle w:val="3"/>
        <w:tblW w:w="9036" w:type="dxa"/>
        <w:tblInd w:w="0" w:type="dxa"/>
        <w:tblLayout w:type="fixed"/>
        <w:tblCellMar>
          <w:top w:w="0" w:type="dxa"/>
          <w:left w:w="0" w:type="dxa"/>
          <w:bottom w:w="0" w:type="dxa"/>
          <w:right w:w="0" w:type="dxa"/>
        </w:tblCellMar>
      </w:tblPr>
      <w:tblGrid>
        <w:gridCol w:w="2259"/>
        <w:gridCol w:w="6777"/>
      </w:tblGrid>
      <w:tr>
        <w:tblPrEx>
          <w:tblCellMar>
            <w:top w:w="0" w:type="dxa"/>
            <w:left w:w="0" w:type="dxa"/>
            <w:bottom w:w="0" w:type="dxa"/>
            <w:right w:w="0" w:type="dxa"/>
          </w:tblCellMar>
        </w:tblPrEx>
        <w:trPr>
          <w:trHeight w:val="501"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事项名称</w:t>
            </w:r>
          </w:p>
        </w:tc>
        <w:tc>
          <w:tcPr>
            <w:tcW w:w="6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就业困难人员认定</w:t>
            </w:r>
          </w:p>
        </w:tc>
      </w:tr>
      <w:tr>
        <w:tblPrEx>
          <w:tblCellMar>
            <w:top w:w="0" w:type="dxa"/>
            <w:left w:w="0" w:type="dxa"/>
            <w:bottom w:w="0" w:type="dxa"/>
            <w:right w:w="0" w:type="dxa"/>
          </w:tblCellMar>
        </w:tblPrEx>
        <w:trPr>
          <w:trHeight w:val="1986"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事项简述</w:t>
            </w:r>
          </w:p>
        </w:tc>
        <w:tc>
          <w:tcPr>
            <w:tcW w:w="6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乌鲁木齐市行政区域内且在法定劳动年龄内，有劳动能力和就业愿望，并在公共就业服务机构进行失业登记和求职登记且领取了《就业失业登记证》或《就业创业证》的本市户籍人员。</w:t>
            </w:r>
          </w:p>
        </w:tc>
      </w:tr>
      <w:tr>
        <w:tblPrEx>
          <w:tblCellMar>
            <w:top w:w="0" w:type="dxa"/>
            <w:left w:w="0" w:type="dxa"/>
            <w:bottom w:w="0" w:type="dxa"/>
            <w:right w:w="0" w:type="dxa"/>
          </w:tblCellMar>
        </w:tblPrEx>
        <w:trPr>
          <w:trHeight w:val="1686"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办理材料</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1.申请人身份证、户口本（主页、次页）、就业失业登记证、解除劳动关系证明书、低保证、毕业证、残疾人证、刑满释放证、士官证、军官证</w:t>
            </w:r>
          </w:p>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2.纸质、原件/复印件1份、</w:t>
            </w:r>
          </w:p>
        </w:tc>
      </w:tr>
      <w:tr>
        <w:tblPrEx>
          <w:tblCellMar>
            <w:top w:w="0" w:type="dxa"/>
            <w:left w:w="0" w:type="dxa"/>
            <w:bottom w:w="0" w:type="dxa"/>
            <w:right w:w="0" w:type="dxa"/>
          </w:tblCellMar>
        </w:tblPrEx>
        <w:trPr>
          <w:trHeight w:val="384"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办理方式</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bidi="ar"/>
              </w:rPr>
              <w:t>现场</w:t>
            </w:r>
            <w:r>
              <w:rPr>
                <w:rFonts w:hint="eastAsia" w:ascii="仿宋" w:hAnsi="仿宋" w:eastAsia="仿宋" w:cs="仿宋"/>
                <w:color w:val="000000"/>
                <w:kern w:val="0"/>
                <w:sz w:val="28"/>
                <w:szCs w:val="28"/>
                <w:lang w:eastAsia="zh-CN" w:bidi="ar"/>
              </w:rPr>
              <w:t>送达</w:t>
            </w:r>
          </w:p>
        </w:tc>
      </w:tr>
      <w:tr>
        <w:tblPrEx>
          <w:tblCellMar>
            <w:top w:w="0" w:type="dxa"/>
            <w:left w:w="0" w:type="dxa"/>
            <w:bottom w:w="0" w:type="dxa"/>
            <w:right w:w="0" w:type="dxa"/>
          </w:tblCellMar>
        </w:tblPrEx>
        <w:trPr>
          <w:trHeight w:val="425"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办理时限</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 w:hAnsi="仿宋" w:eastAsia="仿宋" w:cs="仿宋"/>
                <w:color w:val="000000"/>
                <w:kern w:val="0"/>
                <w:sz w:val="28"/>
                <w:szCs w:val="28"/>
                <w:lang w:bidi="ar"/>
              </w:rPr>
            </w:pPr>
            <w:r>
              <w:rPr>
                <w:rFonts w:ascii="仿宋" w:hAnsi="仿宋" w:eastAsia="仿宋" w:cs="仿宋"/>
                <w:color w:val="000000"/>
                <w:kern w:val="0"/>
                <w:sz w:val="28"/>
                <w:szCs w:val="28"/>
                <w:lang w:bidi="ar"/>
              </w:rPr>
              <w:t>15个工作日</w:t>
            </w:r>
          </w:p>
        </w:tc>
      </w:tr>
      <w:tr>
        <w:tblPrEx>
          <w:tblCellMar>
            <w:top w:w="0" w:type="dxa"/>
            <w:left w:w="0" w:type="dxa"/>
            <w:bottom w:w="0" w:type="dxa"/>
            <w:right w:w="0" w:type="dxa"/>
          </w:tblCellMar>
        </w:tblPrEx>
        <w:trPr>
          <w:trHeight w:val="220"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结果送达</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现场送达</w:t>
            </w:r>
          </w:p>
        </w:tc>
      </w:tr>
      <w:tr>
        <w:tblPrEx>
          <w:tblCellMar>
            <w:top w:w="0" w:type="dxa"/>
            <w:left w:w="0" w:type="dxa"/>
            <w:bottom w:w="0" w:type="dxa"/>
            <w:right w:w="0" w:type="dxa"/>
          </w:tblCellMar>
        </w:tblPrEx>
        <w:trPr>
          <w:trHeight w:val="560"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收费依据及标准</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 w:hAnsi="仿宋" w:eastAsia="仿宋" w:cs="仿宋"/>
                <w:color w:val="000000"/>
                <w:kern w:val="0"/>
                <w:sz w:val="28"/>
                <w:szCs w:val="28"/>
                <w:lang w:bidi="ar"/>
              </w:rPr>
            </w:pPr>
            <w:r>
              <w:rPr>
                <w:rFonts w:ascii="仿宋" w:hAnsi="仿宋" w:eastAsia="仿宋" w:cs="仿宋"/>
                <w:color w:val="000000"/>
                <w:kern w:val="0"/>
                <w:sz w:val="28"/>
                <w:szCs w:val="28"/>
                <w:lang w:bidi="ar"/>
              </w:rPr>
              <w:t>无</w:t>
            </w:r>
          </w:p>
        </w:tc>
      </w:tr>
      <w:tr>
        <w:tblPrEx>
          <w:tblCellMar>
            <w:top w:w="0" w:type="dxa"/>
            <w:left w:w="0" w:type="dxa"/>
            <w:bottom w:w="0" w:type="dxa"/>
            <w:right w:w="0" w:type="dxa"/>
          </w:tblCellMar>
        </w:tblPrEx>
        <w:trPr>
          <w:trHeight w:val="605"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办事时间</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105" w:leftChars="50" w:right="105" w:rightChars="50"/>
              <w:jc w:val="left"/>
              <w:textAlignment w:val="center"/>
              <w:rPr>
                <w:rFonts w:hint="eastAsia" w:ascii="仿宋" w:hAnsi="仿宋" w:eastAsia="仿宋" w:cs="仿宋"/>
                <w:color w:val="000000"/>
                <w:sz w:val="28"/>
                <w:szCs w:val="28"/>
              </w:rPr>
            </w:pPr>
            <w:r>
              <w:rPr>
                <w:rFonts w:hint="eastAsia" w:ascii="仿宋" w:hAnsi="仿宋" w:eastAsia="仿宋" w:cs="仿宋"/>
                <w:i w:val="0"/>
                <w:color w:val="000000"/>
                <w:kern w:val="0"/>
                <w:sz w:val="28"/>
                <w:szCs w:val="28"/>
                <w:u w:val="none"/>
                <w:lang w:val="en-US" w:eastAsia="zh-CN"/>
              </w:rPr>
              <w:t>法定工作日 10:30-13:30、15:30-18:30</w:t>
            </w:r>
          </w:p>
        </w:tc>
      </w:tr>
      <w:tr>
        <w:tblPrEx>
          <w:tblCellMar>
            <w:top w:w="0" w:type="dxa"/>
            <w:left w:w="0" w:type="dxa"/>
            <w:bottom w:w="0" w:type="dxa"/>
            <w:right w:w="0" w:type="dxa"/>
          </w:tblCellMar>
        </w:tblPrEx>
        <w:trPr>
          <w:trHeight w:val="90"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办理机构及地点</w:t>
            </w:r>
          </w:p>
        </w:tc>
        <w:tc>
          <w:tcPr>
            <w:tcW w:w="6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jc w:val="left"/>
              <w:textAlignment w:val="center"/>
              <w:rPr>
                <w:rFonts w:hint="eastAsia" w:ascii="仿宋" w:hAnsi="仿宋" w:eastAsia="仿宋" w:cs="仿宋"/>
                <w:i w:val="0"/>
                <w:color w:val="000000"/>
                <w:kern w:val="0"/>
                <w:sz w:val="28"/>
                <w:szCs w:val="28"/>
                <w:u w:val="none"/>
                <w:lang w:val="en-US" w:eastAsia="zh-CN"/>
              </w:rPr>
            </w:pPr>
            <w:r>
              <w:rPr>
                <w:rFonts w:hint="eastAsia" w:ascii="仿宋" w:hAnsi="仿宋" w:eastAsia="仿宋" w:cs="仿宋"/>
                <w:i w:val="0"/>
                <w:color w:val="000000"/>
                <w:kern w:val="0"/>
                <w:sz w:val="28"/>
                <w:szCs w:val="28"/>
                <w:u w:val="none"/>
                <w:lang w:val="en-US" w:eastAsia="zh-CN"/>
              </w:rPr>
              <w:t>1.办理机构：乌鲁木齐县人力资源和社会保障局就业</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jc w:val="left"/>
              <w:textAlignment w:val="center"/>
              <w:rPr>
                <w:rFonts w:hint="eastAsia" w:ascii="仿宋" w:hAnsi="仿宋" w:eastAsia="仿宋" w:cs="仿宋"/>
                <w:i w:val="0"/>
                <w:color w:val="000000"/>
                <w:kern w:val="0"/>
                <w:sz w:val="28"/>
                <w:szCs w:val="28"/>
                <w:u w:val="none"/>
                <w:lang w:val="en-US" w:eastAsia="zh-CN"/>
              </w:rPr>
            </w:pPr>
            <w:r>
              <w:rPr>
                <w:rFonts w:hint="eastAsia" w:ascii="仿宋" w:hAnsi="仿宋" w:eastAsia="仿宋" w:cs="仿宋"/>
                <w:i w:val="0"/>
                <w:color w:val="000000"/>
                <w:kern w:val="0"/>
                <w:sz w:val="28"/>
                <w:szCs w:val="28"/>
                <w:u w:val="none"/>
                <w:lang w:val="en-US" w:eastAsia="zh-CN"/>
              </w:rPr>
              <w:t>办公室</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jc w:val="left"/>
              <w:textAlignment w:val="center"/>
              <w:rPr>
                <w:rFonts w:hint="default" w:ascii="仿宋" w:hAnsi="仿宋" w:eastAsia="仿宋_GB2312" w:cs="仿宋"/>
                <w:i w:val="0"/>
                <w:color w:val="000000"/>
                <w:sz w:val="28"/>
                <w:szCs w:val="28"/>
                <w:u w:val="none"/>
                <w:lang w:val="en-US" w:eastAsia="zh-CN"/>
              </w:rPr>
            </w:pPr>
            <w:r>
              <w:rPr>
                <w:rFonts w:hint="eastAsia" w:ascii="仿宋" w:hAnsi="仿宋" w:eastAsia="仿宋" w:cs="仿宋"/>
                <w:i w:val="0"/>
                <w:color w:val="000000"/>
                <w:kern w:val="0"/>
                <w:sz w:val="28"/>
                <w:szCs w:val="28"/>
                <w:u w:val="none"/>
                <w:lang w:val="en-US" w:eastAsia="zh-CN"/>
              </w:rPr>
              <w:t>2.办理地点：乌鲁木齐县南旅基地县人民政府3号楼负一楼人力资源和社会保障局就业办</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right="105" w:rightChars="50" w:firstLine="0" w:firstLineChars="0"/>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i w:val="0"/>
                <w:color w:val="000000"/>
                <w:kern w:val="0"/>
                <w:sz w:val="28"/>
                <w:szCs w:val="28"/>
                <w:u w:val="none"/>
                <w:lang w:val="en-US" w:eastAsia="zh-CN"/>
              </w:rPr>
              <w:t>3.网上办理：无</w:t>
            </w:r>
          </w:p>
        </w:tc>
      </w:tr>
      <w:tr>
        <w:tblPrEx>
          <w:tblCellMar>
            <w:top w:w="0" w:type="dxa"/>
            <w:left w:w="0" w:type="dxa"/>
            <w:bottom w:w="0" w:type="dxa"/>
            <w:right w:w="0" w:type="dxa"/>
          </w:tblCellMar>
        </w:tblPrEx>
        <w:trPr>
          <w:trHeight w:val="1375"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咨询查询途径</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jc w:val="left"/>
              <w:textAlignment w:val="center"/>
              <w:rPr>
                <w:rFonts w:hint="eastAsia" w:ascii="仿宋" w:hAnsi="仿宋" w:eastAsia="仿宋" w:cs="仿宋"/>
                <w:i w:val="0"/>
                <w:color w:val="000000"/>
                <w:kern w:val="0"/>
                <w:sz w:val="28"/>
                <w:szCs w:val="28"/>
                <w:u w:val="none"/>
                <w:lang w:val="en-US" w:eastAsia="zh-CN"/>
              </w:rPr>
            </w:pPr>
            <w:r>
              <w:rPr>
                <w:rFonts w:hint="eastAsia" w:ascii="仿宋" w:hAnsi="仿宋" w:eastAsia="仿宋" w:cs="仿宋"/>
                <w:i w:val="0"/>
                <w:color w:val="000000"/>
                <w:kern w:val="0"/>
                <w:sz w:val="28"/>
                <w:szCs w:val="28"/>
                <w:u w:val="none"/>
                <w:lang w:val="en-US" w:eastAsia="zh-CN"/>
              </w:rPr>
              <w:t>1.现场咨询查询：乌鲁木齐县南旅基地县人民政府3号楼负一楼人力资源和社会保障局就业办</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jc w:val="left"/>
              <w:textAlignment w:val="center"/>
              <w:rPr>
                <w:rFonts w:hint="default" w:ascii="仿宋" w:hAnsi="仿宋" w:eastAsia="仿宋" w:cs="仿宋"/>
                <w:i w:val="0"/>
                <w:color w:val="000000"/>
                <w:kern w:val="0"/>
                <w:sz w:val="28"/>
                <w:szCs w:val="28"/>
                <w:u w:val="none"/>
                <w:lang w:val="en-US" w:eastAsia="zh-CN"/>
              </w:rPr>
            </w:pPr>
            <w:r>
              <w:rPr>
                <w:rFonts w:hint="eastAsia" w:ascii="仿宋" w:hAnsi="仿宋" w:eastAsia="仿宋" w:cs="仿宋"/>
                <w:i w:val="0"/>
                <w:color w:val="000000"/>
                <w:kern w:val="0"/>
                <w:sz w:val="28"/>
                <w:szCs w:val="28"/>
                <w:u w:val="none"/>
                <w:lang w:val="en-US" w:eastAsia="zh-CN"/>
              </w:rPr>
              <w:t>2.电话咨询查询：0991-5923032</w:t>
            </w:r>
          </w:p>
          <w:p>
            <w:pPr>
              <w:keepNext w:val="0"/>
              <w:keepLines w:val="0"/>
              <w:pageBreakBefore w:val="0"/>
              <w:widowControl/>
              <w:suppressLineNumbers w:val="0"/>
              <w:kinsoku/>
              <w:wordWrap/>
              <w:overflowPunct/>
              <w:topLinePunct w:val="0"/>
              <w:autoSpaceDE/>
              <w:autoSpaceDN/>
              <w:bidi w:val="0"/>
              <w:snapToGrid w:val="0"/>
              <w:spacing w:line="240" w:lineRule="auto"/>
              <w:ind w:left="105" w:leftChars="50" w:right="105" w:rightChars="50"/>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i w:val="0"/>
                <w:color w:val="000000"/>
                <w:kern w:val="0"/>
                <w:sz w:val="28"/>
                <w:szCs w:val="28"/>
                <w:u w:val="none"/>
                <w:lang w:val="en-US" w:eastAsia="zh-CN"/>
              </w:rPr>
              <w:t>3.网上办理：无</w:t>
            </w:r>
          </w:p>
        </w:tc>
      </w:tr>
      <w:tr>
        <w:tblPrEx>
          <w:tblCellMar>
            <w:top w:w="0" w:type="dxa"/>
            <w:left w:w="0" w:type="dxa"/>
            <w:bottom w:w="0" w:type="dxa"/>
            <w:right w:w="0" w:type="dxa"/>
          </w:tblCellMar>
        </w:tblPrEx>
        <w:trPr>
          <w:trHeight w:val="595"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监督投诉渠道</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left"/>
              <w:textAlignment w:val="auto"/>
              <w:outlineLvl w:val="9"/>
              <w:rPr>
                <w:rFonts w:hint="eastAsia" w:ascii="仿宋" w:hAnsi="仿宋" w:eastAsia="仿宋" w:cs="仿宋"/>
                <w:i w:val="0"/>
                <w:color w:val="000000"/>
                <w:kern w:val="0"/>
                <w:sz w:val="28"/>
                <w:szCs w:val="28"/>
                <w:u w:val="none"/>
                <w:lang w:val="en-US" w:eastAsia="zh-CN"/>
              </w:rPr>
            </w:pPr>
            <w:r>
              <w:rPr>
                <w:rFonts w:hint="eastAsia" w:ascii="仿宋" w:hAnsi="仿宋" w:eastAsia="仿宋" w:cs="仿宋"/>
                <w:i w:val="0"/>
                <w:color w:val="000000"/>
                <w:kern w:val="0"/>
                <w:sz w:val="28"/>
                <w:szCs w:val="28"/>
                <w:u w:val="none"/>
                <w:lang w:val="en-US" w:eastAsia="zh-CN"/>
              </w:rPr>
              <w:t>1.现场监督投诉：乌鲁木齐县南旅基地县人民政府3号楼113室人力资源和社会保障局办公室</w:t>
            </w:r>
          </w:p>
          <w:p>
            <w:pPr>
              <w:keepNext w:val="0"/>
              <w:keepLines w:val="0"/>
              <w:pageBreakBefore w:val="0"/>
              <w:widowControl/>
              <w:numPr>
                <w:ilvl w:val="0"/>
                <w:numId w:val="0"/>
              </w:numPr>
              <w:suppressLineNumbers w:val="0"/>
              <w:kinsoku/>
              <w:wordWrap/>
              <w:overflowPunct/>
              <w:topLinePunct w:val="0"/>
              <w:autoSpaceDE/>
              <w:autoSpaceDN/>
              <w:bidi w:val="0"/>
              <w:snapToGrid w:val="0"/>
              <w:spacing w:line="240" w:lineRule="auto"/>
              <w:ind w:left="105" w:leftChars="50" w:right="105" w:rightChars="50" w:firstLine="0" w:firstLineChars="0"/>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i w:val="0"/>
                <w:color w:val="000000"/>
                <w:kern w:val="0"/>
                <w:sz w:val="28"/>
                <w:szCs w:val="28"/>
                <w:u w:val="none"/>
                <w:lang w:val="en-US" w:eastAsia="zh-CN"/>
              </w:rPr>
              <w:t>2.电话监督投诉：0991-5923033</w:t>
            </w:r>
          </w:p>
        </w:tc>
      </w:tr>
    </w:tbl>
    <w:p/>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乌鲁木齐县人力资源和社会保障局</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就困人员认定事项办事流程图</w:t>
      </w:r>
    </w:p>
    <w:p>
      <w:bookmarkStart w:id="0" w:name="_GoBack"/>
      <w:r>
        <w:rPr>
          <w:sz w:val="36"/>
        </w:rPr>
        <mc:AlternateContent>
          <mc:Choice Requires="wpg">
            <w:drawing>
              <wp:anchor distT="0" distB="0" distL="114300" distR="114300" simplePos="0" relativeHeight="251658240" behindDoc="0" locked="0" layoutInCell="1" allowOverlap="1">
                <wp:simplePos x="0" y="0"/>
                <wp:positionH relativeFrom="column">
                  <wp:posOffset>-485140</wp:posOffset>
                </wp:positionH>
                <wp:positionV relativeFrom="paragraph">
                  <wp:posOffset>522605</wp:posOffset>
                </wp:positionV>
                <wp:extent cx="6456680" cy="7374890"/>
                <wp:effectExtent l="142875" t="6350" r="0" b="0"/>
                <wp:wrapSquare wrapText="bothSides"/>
                <wp:docPr id="60" name="组合 60"/>
                <wp:cNvGraphicFramePr/>
                <a:graphic xmlns:a="http://schemas.openxmlformats.org/drawingml/2006/main">
                  <a:graphicData uri="http://schemas.microsoft.com/office/word/2010/wordprocessingGroup">
                    <wpg:wgp>
                      <wpg:cNvGrpSpPr/>
                      <wpg:grpSpPr>
                        <a:xfrm>
                          <a:off x="0" y="0"/>
                          <a:ext cx="6456680" cy="7375111"/>
                          <a:chOff x="0" y="-305"/>
                          <a:chExt cx="9912" cy="13103"/>
                        </a:xfrm>
                      </wpg:grpSpPr>
                      <wps:wsp>
                        <wps:cNvPr id="5" name="矩形 5"/>
                        <wps:cNvSpPr/>
                        <wps:spPr>
                          <a:xfrm>
                            <a:off x="0" y="0"/>
                            <a:ext cx="9912" cy="12798"/>
                          </a:xfrm>
                          <a:prstGeom prst="rect">
                            <a:avLst/>
                          </a:prstGeom>
                          <a:noFill/>
                          <a:ln>
                            <a:noFill/>
                          </a:ln>
                        </wps:spPr>
                        <wps:bodyPr upright="1"/>
                      </wps:wsp>
                      <wps:wsp>
                        <wps:cNvPr id="7" name="肘形连接符 7"/>
                        <wps:cNvCnPr/>
                        <wps:spPr>
                          <a:xfrm rot="10800000">
                            <a:off x="163" y="2677"/>
                            <a:ext cx="2684" cy="3396"/>
                          </a:xfrm>
                          <a:prstGeom prst="bentConnector3">
                            <a:avLst>
                              <a:gd name="adj1" fmla="val 113972"/>
                            </a:avLst>
                          </a:prstGeom>
                          <a:ln w="9525" cap="flat" cmpd="sng">
                            <a:solidFill>
                              <a:srgbClr val="000000"/>
                            </a:solidFill>
                            <a:prstDash val="solid"/>
                            <a:miter/>
                            <a:headEnd type="none" w="med" len="med"/>
                            <a:tailEnd type="arrow" w="med" len="med"/>
                          </a:ln>
                        </wps:spPr>
                        <wps:bodyPr upright="0"/>
                      </wps:wsp>
                      <wps:wsp>
                        <wps:cNvPr id="36" name="直接箭头连接符 36"/>
                        <wps:cNvCnPr/>
                        <wps:spPr>
                          <a:xfrm flipH="1">
                            <a:off x="3893" y="8930"/>
                            <a:ext cx="0" cy="737"/>
                          </a:xfrm>
                          <a:prstGeom prst="straightConnector1">
                            <a:avLst/>
                          </a:prstGeom>
                          <a:ln w="9525" cap="flat" cmpd="sng">
                            <a:solidFill>
                              <a:srgbClr val="000000"/>
                            </a:solidFill>
                            <a:prstDash val="solid"/>
                            <a:headEnd type="none" w="med" len="med"/>
                            <a:tailEnd type="arrow" w="med" len="med"/>
                          </a:ln>
                        </wps:spPr>
                        <wps:bodyPr upright="0"/>
                      </wps:wsp>
                      <wps:wsp>
                        <wps:cNvPr id="37" name="线形标注 1 37"/>
                        <wps:cNvSpPr/>
                        <wps:spPr>
                          <a:xfrm>
                            <a:off x="5733" y="-305"/>
                            <a:ext cx="3495" cy="2119"/>
                          </a:xfrm>
                          <a:prstGeom prst="borderCallout1">
                            <a:avLst>
                              <a:gd name="adj1" fmla="val 46394"/>
                              <a:gd name="adj2" fmla="val -1259"/>
                              <a:gd name="adj3" fmla="val 106023"/>
                              <a:gd name="adj4" fmla="val -24148"/>
                            </a:avLst>
                          </a:prstGeom>
                          <a:solidFill>
                            <a:srgbClr val="FFFFFF"/>
                          </a:solidFill>
                          <a:ln w="12700" cap="flat" cmpd="sng">
                            <a:solidFill>
                              <a:srgbClr val="000000"/>
                            </a:solidFill>
                            <a:prstDash val="sys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需要上传以下材料：</w:t>
                              </w:r>
                            </w:p>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仿宋" w:hAnsi="仿宋" w:eastAsia="仿宋" w:cs="仿宋"/>
                                  <w:color w:val="000000"/>
                                  <w:kern w:val="0"/>
                                  <w:sz w:val="28"/>
                                  <w:szCs w:val="28"/>
                                  <w:lang w:bidi="ar"/>
                                </w:rPr>
                              </w:pPr>
                              <w:r>
                                <w:rPr>
                                  <w:rFonts w:hint="eastAsia" w:ascii="+仿宋_GB2312" w:hAnsi="+仿宋_GB2312" w:eastAsia="+仿宋_GB2312" w:cs="+仿宋_GB2312"/>
                                  <w:sz w:val="18"/>
                                  <w:szCs w:val="18"/>
                                  <w:lang w:val="en-US" w:eastAsia="zh-CN"/>
                                </w:rPr>
                                <w:t>1</w:t>
                              </w:r>
                              <w:r>
                                <w:rPr>
                                  <w:rFonts w:hint="eastAsia" w:cs="+仿宋_GB2312"/>
                                  <w:sz w:val="18"/>
                                  <w:szCs w:val="18"/>
                                  <w:lang w:val="en-US" w:eastAsia="zh-CN"/>
                                </w:rPr>
                                <w:t>.</w:t>
                              </w:r>
                              <w:r>
                                <w:rPr>
                                  <w:rFonts w:hint="eastAsia" w:ascii="+仿宋_GB2312" w:hAnsi="+仿宋_GB2312" w:eastAsia="+仿宋_GB2312" w:cs="+仿宋_GB2312"/>
                                  <w:sz w:val="18"/>
                                  <w:szCs w:val="18"/>
                                  <w:lang w:val="en-US" w:eastAsia="zh-CN"/>
                                </w:rPr>
                                <w:t>申请人身份证、户口本（主页、次页）、就业失业登记证、解除劳动关系证明书、低保证、毕业证、残疾人证、刑满释放证、士官证、军官证</w:t>
                              </w:r>
                            </w:p>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2.纸质、原件/复印件1份、</w:t>
                              </w:r>
                            </w:p>
                          </w:txbxContent>
                        </wps:txbx>
                        <wps:bodyPr upright="1"/>
                      </wps:wsp>
                      <wps:wsp>
                        <wps:cNvPr id="38" name="直接箭头连接符 38"/>
                        <wps:cNvCnPr/>
                        <wps:spPr>
                          <a:xfrm flipV="1">
                            <a:off x="4827" y="3548"/>
                            <a:ext cx="1417" cy="0"/>
                          </a:xfrm>
                          <a:prstGeom prst="straightConnector1">
                            <a:avLst/>
                          </a:prstGeom>
                          <a:ln w="9525" cap="flat" cmpd="sng">
                            <a:solidFill>
                              <a:srgbClr val="000000"/>
                            </a:solidFill>
                            <a:prstDash val="solid"/>
                            <a:headEnd type="none" w="med" len="med"/>
                            <a:tailEnd type="arrow" w="med" len="med"/>
                          </a:ln>
                        </wps:spPr>
                        <wps:bodyPr upright="0"/>
                      </wps:wsp>
                      <wps:wsp>
                        <wps:cNvPr id="39" name="流程图: 过程 39"/>
                        <wps:cNvSpPr/>
                        <wps:spPr>
                          <a:xfrm>
                            <a:off x="6232" y="2996"/>
                            <a:ext cx="1247" cy="1077"/>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告知原因</w:t>
                              </w:r>
                            </w:p>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并退回材料</w:t>
                              </w:r>
                            </w:p>
                          </w:txbxContent>
                        </wps:txbx>
                        <wps:bodyPr lIns="0" tIns="0" rIns="0" bIns="0" upright="1"/>
                      </wps:wsp>
                      <wps:wsp>
                        <wps:cNvPr id="40" name="肘形连接符 40"/>
                        <wps:cNvCnPr/>
                        <wps:spPr>
                          <a:xfrm rot="16200000">
                            <a:off x="1777" y="1316"/>
                            <a:ext cx="454" cy="1670"/>
                          </a:xfrm>
                          <a:prstGeom prst="bentConnector2">
                            <a:avLst/>
                          </a:prstGeom>
                          <a:ln w="9525" cap="flat" cmpd="sng">
                            <a:solidFill>
                              <a:srgbClr val="000000"/>
                            </a:solidFill>
                            <a:prstDash val="solid"/>
                            <a:miter/>
                            <a:headEnd type="none" w="med" len="med"/>
                            <a:tailEnd type="arrow" w="med" len="med"/>
                          </a:ln>
                        </wps:spPr>
                        <wps:bodyPr upright="0"/>
                      </wps:wsp>
                      <wps:wsp>
                        <wps:cNvPr id="41" name="肘形连接符 41"/>
                        <wps:cNvCnPr/>
                        <wps:spPr>
                          <a:xfrm rot="10800000">
                            <a:off x="1148" y="3156"/>
                            <a:ext cx="1695" cy="408"/>
                          </a:xfrm>
                          <a:prstGeom prst="bentConnector2">
                            <a:avLst/>
                          </a:prstGeom>
                          <a:ln w="9525" cap="flat" cmpd="sng">
                            <a:solidFill>
                              <a:srgbClr val="000000"/>
                            </a:solidFill>
                            <a:prstDash val="solid"/>
                            <a:miter/>
                            <a:headEnd type="none" w="med" len="med"/>
                            <a:tailEnd type="arrow" w="med" len="med"/>
                          </a:ln>
                        </wps:spPr>
                        <wps:bodyPr upright="0"/>
                      </wps:wsp>
                      <wps:wsp>
                        <wps:cNvPr id="42" name="流程图: 过程 42"/>
                        <wps:cNvSpPr/>
                        <wps:spPr>
                          <a:xfrm>
                            <a:off x="163" y="2228"/>
                            <a:ext cx="1984" cy="897"/>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当场退回材料，并一次性告知需补齐材料</w:t>
                              </w:r>
                            </w:p>
                          </w:txbxContent>
                        </wps:txbx>
                        <wps:bodyPr lIns="0" tIns="0" rIns="0" bIns="0" upright="1"/>
                      </wps:wsp>
                      <wps:wsp>
                        <wps:cNvPr id="43" name="直接箭头连接符 43"/>
                        <wps:cNvCnPr/>
                        <wps:spPr>
                          <a:xfrm>
                            <a:off x="3875" y="6641"/>
                            <a:ext cx="0" cy="1417"/>
                          </a:xfrm>
                          <a:prstGeom prst="straightConnector1">
                            <a:avLst/>
                          </a:prstGeom>
                          <a:ln w="9525" cap="flat" cmpd="sng">
                            <a:solidFill>
                              <a:srgbClr val="000000"/>
                            </a:solidFill>
                            <a:prstDash val="solid"/>
                            <a:headEnd type="none" w="med" len="med"/>
                            <a:tailEnd type="arrow" w="med" len="med"/>
                          </a:ln>
                        </wps:spPr>
                        <wps:bodyPr upright="0"/>
                      </wps:wsp>
                      <wps:wsp>
                        <wps:cNvPr id="44" name="流程图: 过程 44"/>
                        <wps:cNvSpPr/>
                        <wps:spPr>
                          <a:xfrm>
                            <a:off x="2868" y="8060"/>
                            <a:ext cx="1984" cy="86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申报人在相应申报表上签字盖章并提交相应材料</w:t>
                              </w:r>
                            </w:p>
                          </w:txbxContent>
                        </wps:txbx>
                        <wps:bodyPr lIns="0" tIns="0" rIns="0" bIns="0" upright="1"/>
                      </wps:wsp>
                      <wps:wsp>
                        <wps:cNvPr id="45" name="直接箭头连接符 45"/>
                        <wps:cNvCnPr/>
                        <wps:spPr>
                          <a:xfrm>
                            <a:off x="3882" y="4118"/>
                            <a:ext cx="0" cy="1417"/>
                          </a:xfrm>
                          <a:prstGeom prst="straightConnector1">
                            <a:avLst/>
                          </a:prstGeom>
                          <a:ln w="9525" cap="flat" cmpd="sng">
                            <a:solidFill>
                              <a:srgbClr val="000000"/>
                            </a:solidFill>
                            <a:prstDash val="solid"/>
                            <a:headEnd type="none" w="med" len="med"/>
                            <a:tailEnd type="arrow" w="med" len="med"/>
                          </a:ln>
                        </wps:spPr>
                        <wps:bodyPr upright="0"/>
                      </wps:wsp>
                      <wps:wsp>
                        <wps:cNvPr id="46" name="直接箭头连接符 46"/>
                        <wps:cNvCnPr/>
                        <wps:spPr>
                          <a:xfrm flipH="1">
                            <a:off x="3840" y="896"/>
                            <a:ext cx="0" cy="737"/>
                          </a:xfrm>
                          <a:prstGeom prst="straightConnector1">
                            <a:avLst/>
                          </a:prstGeom>
                          <a:ln w="9525" cap="flat" cmpd="sng">
                            <a:solidFill>
                              <a:srgbClr val="000000"/>
                            </a:solidFill>
                            <a:prstDash val="solid"/>
                            <a:headEnd type="none" w="med" len="med"/>
                            <a:tailEnd type="arrow" w="med" len="med"/>
                          </a:ln>
                        </wps:spPr>
                        <wps:bodyPr upright="0"/>
                      </wps:wsp>
                      <wps:wsp>
                        <wps:cNvPr id="47" name="流程图: 决策 47"/>
                        <wps:cNvSpPr/>
                        <wps:spPr>
                          <a:xfrm>
                            <a:off x="2847" y="5519"/>
                            <a:ext cx="2043" cy="1107"/>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lang w:eastAsia="zh-CN"/>
                                </w:rPr>
                                <w:t>人社厅相关部门审核</w:t>
                              </w:r>
                            </w:p>
                          </w:txbxContent>
                        </wps:txbx>
                        <wps:bodyPr lIns="0" tIns="0" rIns="0" bIns="0" upright="1"/>
                      </wps:wsp>
                      <wps:wsp>
                        <wps:cNvPr id="48" name="流程图: 决策 48"/>
                        <wps:cNvSpPr/>
                        <wps:spPr>
                          <a:xfrm>
                            <a:off x="2874" y="3011"/>
                            <a:ext cx="1984" cy="1077"/>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napToGrid w:val="0"/>
                                  <w:sz w:val="22"/>
                                  <w:szCs w:val="22"/>
                                  <w:lang w:eastAsia="zh-CN"/>
                                </w:rPr>
                              </w:pPr>
                              <w:r>
                                <w:rPr>
                                  <w:rFonts w:hint="eastAsia" w:ascii="+仿宋_GB2312" w:hAnsi="+仿宋_GB2312" w:eastAsia="+仿宋_GB2312" w:cs="+仿宋_GB2312"/>
                                  <w:snapToGrid w:val="0"/>
                                  <w:sz w:val="22"/>
                                  <w:szCs w:val="22"/>
                                  <w:lang w:eastAsia="zh-CN"/>
                                </w:rPr>
                                <w:t>受理</w:t>
                              </w:r>
                            </w:p>
                          </w:txbxContent>
                        </wps:txbx>
                        <wps:bodyPr lIns="0" tIns="0" rIns="0" bIns="0" upright="1"/>
                      </wps:wsp>
                      <wps:wsp>
                        <wps:cNvPr id="49" name="矩形 49"/>
                        <wps:cNvSpPr/>
                        <wps:spPr>
                          <a:xfrm>
                            <a:off x="2839" y="1637"/>
                            <a:ext cx="1984" cy="567"/>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cs="+仿宋_GB2312"/>
                                  <w:sz w:val="22"/>
                                  <w:szCs w:val="22"/>
                                  <w:lang w:eastAsia="zh-CN"/>
                                </w:rPr>
                                <w:t>现场申请</w:t>
                              </w:r>
                            </w:p>
                          </w:txbxContent>
                        </wps:txbx>
                        <wps:bodyPr lIns="0" tIns="0" rIns="0" bIns="0" upright="1"/>
                      </wps:wsp>
                      <wps:wsp>
                        <wps:cNvPr id="50" name="流程图: 终止 50"/>
                        <wps:cNvSpPr/>
                        <wps:spPr>
                          <a:xfrm>
                            <a:off x="3094" y="283"/>
                            <a:ext cx="1417" cy="56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开始</w:t>
                              </w:r>
                            </w:p>
                          </w:txbxContent>
                        </wps:txbx>
                        <wps:bodyPr lIns="0" tIns="0" rIns="0" bIns="0" upright="1"/>
                      </wps:wsp>
                      <wps:wsp>
                        <wps:cNvPr id="51" name="直接箭头连接符 51"/>
                        <wps:cNvCnPr/>
                        <wps:spPr>
                          <a:xfrm flipH="1">
                            <a:off x="3868" y="2248"/>
                            <a:ext cx="0" cy="737"/>
                          </a:xfrm>
                          <a:prstGeom prst="straightConnector1">
                            <a:avLst/>
                          </a:prstGeom>
                          <a:ln w="9525" cap="flat" cmpd="sng">
                            <a:solidFill>
                              <a:srgbClr val="000000"/>
                            </a:solidFill>
                            <a:prstDash val="solid"/>
                            <a:headEnd type="none" w="med" len="med"/>
                            <a:tailEnd type="arrow" w="med" len="med"/>
                          </a:ln>
                        </wps:spPr>
                        <wps:bodyPr upright="0"/>
                      </wps:wsp>
                      <wps:wsp>
                        <wps:cNvPr id="52" name="矩形 52"/>
                        <wps:cNvSpPr/>
                        <wps:spPr>
                          <a:xfrm>
                            <a:off x="1321" y="3161"/>
                            <a:ext cx="1432" cy="761"/>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wps:txbx>
                        <wps:bodyPr lIns="0" tIns="0" rIns="0" bIns="0" upright="1"/>
                      </wps:wsp>
                      <wps:wsp>
                        <wps:cNvPr id="53" name="矩形 53"/>
                        <wps:cNvSpPr/>
                        <wps:spPr>
                          <a:xfrm>
                            <a:off x="3178" y="4598"/>
                            <a:ext cx="1373" cy="338"/>
                          </a:xfrm>
                          <a:prstGeom prst="rect">
                            <a:avLst/>
                          </a:prstGeom>
                          <a:solidFill>
                            <a:srgbClr val="FFFFFF"/>
                          </a:solidFill>
                          <a:ln>
                            <a:noFill/>
                          </a:ln>
                        </wps:spPr>
                        <wps:txbx>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材料齐全</w:t>
                              </w:r>
                            </w:p>
                          </w:txbxContent>
                        </wps:txbx>
                        <wps:bodyPr lIns="0" tIns="0" rIns="0" bIns="0" upright="1"/>
                      </wps:wsp>
                      <wps:wsp>
                        <wps:cNvPr id="54" name="矩形 54"/>
                        <wps:cNvSpPr/>
                        <wps:spPr>
                          <a:xfrm>
                            <a:off x="5091" y="3292"/>
                            <a:ext cx="799" cy="517"/>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不符合</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条件</w:t>
                              </w:r>
                            </w:p>
                          </w:txbxContent>
                        </wps:txbx>
                        <wps:bodyPr lIns="0" tIns="0" rIns="0" bIns="0" upright="1"/>
                      </wps:wsp>
                      <wps:wsp>
                        <wps:cNvPr id="55" name="流程图: 终止 55"/>
                        <wps:cNvSpPr/>
                        <wps:spPr>
                          <a:xfrm>
                            <a:off x="8241" y="3238"/>
                            <a:ext cx="1417" cy="56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wps:txbx>
                        <wps:bodyPr lIns="0" tIns="0" rIns="0" bIns="0" upright="1"/>
                      </wps:wsp>
                      <wps:wsp>
                        <wps:cNvPr id="56" name="直接箭头连接符 56"/>
                        <wps:cNvCnPr/>
                        <wps:spPr>
                          <a:xfrm flipV="1">
                            <a:off x="7498" y="3523"/>
                            <a:ext cx="737" cy="0"/>
                          </a:xfrm>
                          <a:prstGeom prst="straightConnector1">
                            <a:avLst/>
                          </a:prstGeom>
                          <a:ln w="9525" cap="flat" cmpd="sng">
                            <a:solidFill>
                              <a:srgbClr val="000000"/>
                            </a:solidFill>
                            <a:prstDash val="solid"/>
                            <a:headEnd type="none" w="med" len="med"/>
                            <a:tailEnd type="arrow" w="med" len="med"/>
                          </a:ln>
                        </wps:spPr>
                        <wps:bodyPr upright="0"/>
                      </wps:wsp>
                      <wps:wsp>
                        <wps:cNvPr id="57" name="矩形 57"/>
                        <wps:cNvSpPr/>
                        <wps:spPr>
                          <a:xfrm>
                            <a:off x="3398" y="7004"/>
                            <a:ext cx="944" cy="325"/>
                          </a:xfrm>
                          <a:prstGeom prst="rect">
                            <a:avLst/>
                          </a:prstGeom>
                          <a:solidFill>
                            <a:srgbClr val="FFFFFF"/>
                          </a:solidFill>
                          <a:ln>
                            <a:noFill/>
                          </a:ln>
                        </wps:spPr>
                        <wps:txbx>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符合条件</w:t>
                              </w:r>
                            </w:p>
                          </w:txbxContent>
                        </wps:txbx>
                        <wps:bodyPr lIns="0" tIns="0" rIns="0" bIns="0" upright="1"/>
                      </wps:wsp>
                      <wps:wsp>
                        <wps:cNvPr id="58" name="流程图: 终止 58"/>
                        <wps:cNvSpPr/>
                        <wps:spPr>
                          <a:xfrm>
                            <a:off x="3193" y="9688"/>
                            <a:ext cx="1417" cy="56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wps:txbx>
                        <wps:bodyPr lIns="0" tIns="0" rIns="0" bIns="0" upright="1"/>
                      </wps:wsp>
                      <wps:wsp>
                        <wps:cNvPr id="59" name="矩形 59"/>
                        <wps:cNvSpPr/>
                        <wps:spPr>
                          <a:xfrm>
                            <a:off x="790" y="5803"/>
                            <a:ext cx="1195" cy="629"/>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wps:txbx>
                        <wps:bodyPr lIns="0" tIns="0" rIns="0" bIns="0" upright="1"/>
                      </wps:wsp>
                    </wpg:wgp>
                  </a:graphicData>
                </a:graphic>
              </wp:anchor>
            </w:drawing>
          </mc:Choice>
          <mc:Fallback>
            <w:pict>
              <v:group id="_x0000_s1026" o:spid="_x0000_s1026" o:spt="203" style="position:absolute;left:0pt;margin-left:-38.2pt;margin-top:41.15pt;height:580.7pt;width:508.4pt;mso-wrap-distance-bottom:0pt;mso-wrap-distance-left:9pt;mso-wrap-distance-right:9pt;mso-wrap-distance-top:0pt;z-index:251658240;mso-width-relative:page;mso-height-relative:page;" coordorigin="0,-305" coordsize="9912,13103" o:gfxdata="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">
                <o:lock v:ext="edit" aspectratio="f"/>
                <v:rect id="_x0000_s1026" o:spid="_x0000_s1026" o:spt="1" style="position:absolute;left:0;top:0;height:12798;width:9912;"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f"/>
                </v:rect>
                <v:shape id="_x0000_s1026" o:spid="_x0000_s1026" o:spt="34" type="#_x0000_t34" style="position:absolute;left:163;top:2677;height:3396;width:2684;rotation:11796480f;" filled="f" stroked="t" coordsize="21600,21600" o:gfxdata="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4ksky/&#10;AAAA2gAAAA8AAAAAAAAAAQAgAAAAIgAAAGRycy9kb3ducmV2LnhtbFBLAQIUABQAAAAIAIdO4kAz&#10;LwWeOwAAADkAAAAQAAAAAAAAAAEAIAAAAA4BAABkcnMvc2hhcGV4bWwueG1sUEsFBgAAAAAGAAYA&#10;WwEAALgDAAAAAA==&#10;" adj="24618">
                  <v:fill on="f" focussize="0,0"/>
                  <v:stroke color="#000000" joinstyle="miter" endarrow="open"/>
                  <v:imagedata o:title=""/>
                  <o:lock v:ext="edit" aspectratio="f"/>
                </v:shape>
                <v:shape id="_x0000_s1026" o:spid="_x0000_s1026" o:spt="32" type="#_x0000_t32" style="position:absolute;left:3893;top:8930;flip:x;height:737;width:0;" filled="f" stroked="t" coordsize="21600,21600" o:gfxdata="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qDI8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47" type="#_x0000_t47" style="position:absolute;left:5733;top:-305;height:2119;width:3495;" fillcolor="#FFFFFF" filled="t" stroked="t" coordsize="21600,21600" o:gfxdata="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3vx0vQAA&#10;ANsAAAAPAAAAAAAAAAEAIAAAACIAAABkcnMvZG93bnJldi54bWxQSwECFAAUAAAACACHTuJAMy8F&#10;njsAAAA5AAAAEAAAAAAAAAABACAAAAAMAQAAZHJzL3NoYXBleG1sLnhtbFBLBQYAAAAABgAGAFsB&#10;AAC2AwAAAAA=&#10;" adj="-5216,22901,-272,10021">
                  <v:fill on="t" focussize="0,0"/>
                  <v:stroke weight="1pt" color="#000000" joinstyle="miter" dashstyle="3 1"/>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需要上传以下材料：</w:t>
                        </w:r>
                      </w:p>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仿宋" w:hAnsi="仿宋" w:eastAsia="仿宋" w:cs="仿宋"/>
                            <w:color w:val="000000"/>
                            <w:kern w:val="0"/>
                            <w:sz w:val="28"/>
                            <w:szCs w:val="28"/>
                            <w:lang w:bidi="ar"/>
                          </w:rPr>
                        </w:pPr>
                        <w:r>
                          <w:rPr>
                            <w:rFonts w:hint="eastAsia" w:ascii="+仿宋_GB2312" w:hAnsi="+仿宋_GB2312" w:eastAsia="+仿宋_GB2312" w:cs="+仿宋_GB2312"/>
                            <w:sz w:val="18"/>
                            <w:szCs w:val="18"/>
                            <w:lang w:val="en-US" w:eastAsia="zh-CN"/>
                          </w:rPr>
                          <w:t>1</w:t>
                        </w:r>
                        <w:r>
                          <w:rPr>
                            <w:rFonts w:hint="eastAsia" w:cs="+仿宋_GB2312"/>
                            <w:sz w:val="18"/>
                            <w:szCs w:val="18"/>
                            <w:lang w:val="en-US" w:eastAsia="zh-CN"/>
                          </w:rPr>
                          <w:t>.</w:t>
                        </w:r>
                        <w:r>
                          <w:rPr>
                            <w:rFonts w:hint="eastAsia" w:ascii="+仿宋_GB2312" w:hAnsi="+仿宋_GB2312" w:eastAsia="+仿宋_GB2312" w:cs="+仿宋_GB2312"/>
                            <w:sz w:val="18"/>
                            <w:szCs w:val="18"/>
                            <w:lang w:val="en-US" w:eastAsia="zh-CN"/>
                          </w:rPr>
                          <w:t>申请人身份证、户口本（主页、次页）、就业失业登记证、解除劳动关系证明书、低保证、毕业证、残疾人证、刑满释放证、士官证、军官证</w:t>
                        </w:r>
                      </w:p>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2.纸质、原件/复印件1份、</w:t>
                        </w:r>
                      </w:p>
                    </w:txbxContent>
                  </v:textbox>
                </v:shape>
                <v:shape id="_x0000_s1026" o:spid="_x0000_s1026" o:spt="32" type="#_x0000_t32" style="position:absolute;left:4827;top:3548;flip:y;height:0;width:1417;" filled="f" stroked="t" coordsize="21600,21600" o:gfxdata="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c/kY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_x0000_s1026" o:spid="_x0000_s1026" o:spt="109" type="#_x0000_t109" style="position:absolute;left:6232;top:2996;height:1077;width:1247;" fillcolor="#FFFFFF" filled="t" stroked="t" coordsize="21600,21600" o:gfxdata="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6fry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告知原因</w:t>
                        </w:r>
                      </w:p>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并退回材料</w:t>
                        </w:r>
                      </w:p>
                    </w:txbxContent>
                  </v:textbox>
                </v:shape>
                <v:shape id="_x0000_s1026" o:spid="_x0000_s1026" o:spt="33" type="#_x0000_t33" style="position:absolute;left:1777;top:1316;height:1670;width:454;rotation:-5898240f;" filled="f" stroked="t" coordsize="21600,21600" o:gfxdata="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dRd7sAAADb&#10;AAAADwAAAAAAAAABACAAAAAiAAAAZHJzL2Rvd25yZXYueG1sUEsBAhQAFAAAAAgAh07iQDMvBZ47&#10;AAAAOQAAABAAAAAAAAAAAQAgAAAACgEAAGRycy9zaGFwZXhtbC54bWxQSwUGAAAAAAYABgBbAQAA&#10;tAMAAAAA&#10;">
                  <v:fill on="f" focussize="0,0"/>
                  <v:stroke color="#000000" joinstyle="miter" endarrow="open"/>
                  <v:imagedata o:title=""/>
                  <o:lock v:ext="edit" aspectratio="f"/>
                </v:shape>
                <v:shape id="_x0000_s1026" o:spid="_x0000_s1026" o:spt="33" type="#_x0000_t33" style="position:absolute;left:1148;top:3156;height:408;width:1695;rotation:11796480f;" filled="f" stroked="t" coordsize="21600,21600" o:gfxdata="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C81pvQAA&#10;ANsAAAAPAAAAAAAAAAEAIAAAACIAAABkcnMvZG93bnJldi54bWxQSwECFAAUAAAACACHTuJAMy8F&#10;njsAAAA5AAAAEAAAAAAAAAABACAAAAAMAQAAZHJzL3NoYXBleG1sLnhtbFBLBQYAAAAABgAGAFsB&#10;AAC2AwAAAAA=&#10;">
                  <v:fill on="f" focussize="0,0"/>
                  <v:stroke color="#000000" joinstyle="miter" endarrow="open"/>
                  <v:imagedata o:title=""/>
                  <o:lock v:ext="edit" aspectratio="f"/>
                </v:shape>
                <v:shape id="_x0000_s1026" o:spid="_x0000_s1026" o:spt="109" type="#_x0000_t109" style="position:absolute;left:163;top:2228;height:897;width:1984;" fillcolor="#FFFFFF" filled="t" stroked="t" coordsize="21600,21600" o:gfxdata="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Yn7C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当场退回材料，并一次性告知需补齐材料</w:t>
                        </w:r>
                      </w:p>
                    </w:txbxContent>
                  </v:textbox>
                </v:shape>
                <v:shape id="_x0000_s1026" o:spid="_x0000_s1026" o:spt="32" type="#_x0000_t32" style="position:absolute;left:3875;top:6641;height:1417;width:0;" filled="f" stroked="t" coordsize="21600,21600" o:gfxdata="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6GQu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_x0000_s1026" o:spid="_x0000_s1026" o:spt="109" type="#_x0000_t109" style="position:absolute;left:2868;top:8060;height:866;width:1984;" fillcolor="#FFFFFF" filled="t" stroked="t" coordsize="21600,21600" o:gfxdata="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9ol+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申报人在相应申报表上签字盖章并提交相应材料</w:t>
                        </w:r>
                      </w:p>
                    </w:txbxContent>
                  </v:textbox>
                </v:shape>
                <v:shape id="_x0000_s1026" o:spid="_x0000_s1026" o:spt="32" type="#_x0000_t32" style="position:absolute;left:3882;top:4118;height:1417;width:0;" filled="f" stroked="t" coordsize="21600,21600" o:gfxdata="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58k5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_x0000_s1026" o:spid="_x0000_s1026" o:spt="32" type="#_x0000_t32" style="position:absolute;left:3840;top:896;flip:x;height:737;width:0;" filled="f" stroked="t" coordsize="21600,21600" o:gfxdata="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pruM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110" type="#_x0000_t110" style="position:absolute;left:2847;top:5519;height:1107;width:2043;" fillcolor="#FFFFFF" filled="t" stroked="t" coordsize="21600,21600" o:gfxdata="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rfqe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lang w:eastAsia="zh-CN"/>
                          </w:rPr>
                          <w:t>人社厅相关部门审核</w:t>
                        </w:r>
                      </w:p>
                    </w:txbxContent>
                  </v:textbox>
                </v:shape>
                <v:shape id="_x0000_s1026" o:spid="_x0000_s1026" o:spt="110" type="#_x0000_t110" style="position:absolute;left:2874;top:3011;height:1077;width:1984;" fillcolor="#FFFFFF" filled="t" stroked="t" coordsize="21600,21600" o:gfxdata="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u06tW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napToGrid w:val="0"/>
                            <w:sz w:val="22"/>
                            <w:szCs w:val="22"/>
                            <w:lang w:eastAsia="zh-CN"/>
                          </w:rPr>
                        </w:pPr>
                        <w:r>
                          <w:rPr>
                            <w:rFonts w:hint="eastAsia" w:ascii="+仿宋_GB2312" w:hAnsi="+仿宋_GB2312" w:eastAsia="+仿宋_GB2312" w:cs="+仿宋_GB2312"/>
                            <w:snapToGrid w:val="0"/>
                            <w:sz w:val="22"/>
                            <w:szCs w:val="22"/>
                            <w:lang w:eastAsia="zh-CN"/>
                          </w:rPr>
                          <w:t>受理</w:t>
                        </w:r>
                      </w:p>
                    </w:txbxContent>
                  </v:textbox>
                </v:shape>
                <v:rect id="_x0000_s1026" o:spid="_x0000_s1026" o:spt="1" style="position:absolute;left:2839;top:1637;height:567;width:1984;" fillcolor="#FFFFFF" filled="t" stroked="t" coordsize="21600,21600" o:gfxdata="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M2zX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cs="+仿宋_GB2312"/>
                            <w:sz w:val="22"/>
                            <w:szCs w:val="22"/>
                            <w:lang w:eastAsia="zh-CN"/>
                          </w:rPr>
                          <w:t>现场申请</w:t>
                        </w:r>
                      </w:p>
                    </w:txbxContent>
                  </v:textbox>
                </v:rect>
                <v:shape id="_x0000_s1026" o:spid="_x0000_s1026" o:spt="116" type="#_x0000_t116" style="position:absolute;left:3094;top:283;height:567;width:1417;" fillcolor="#FFFFFF" filled="t" stroked="t" coordsize="21600,21600" o:gfxdata="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IR2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开始</w:t>
                        </w:r>
                      </w:p>
                    </w:txbxContent>
                  </v:textbox>
                </v:shape>
                <v:shape id="_x0000_s1026" o:spid="_x0000_s1026" o:spt="32" type="#_x0000_t32" style="position:absolute;left:3868;top:2248;flip:x;height:737;width:0;" filled="f" stroked="t" coordsize="21600,21600" o:gfxdata="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lrUl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rect id="_x0000_s1026" o:spid="_x0000_s1026" o:spt="1" style="position:absolute;left:1321;top:3161;height:761;width:1432;" fillcolor="#FFFFFF" filled="t" stroked="f" coordsize="21600,21600" o:gfxdata="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AHVL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v:textbox>
                </v:rect>
                <v:rect id="_x0000_s1026" o:spid="_x0000_s1026" o:spt="1" style="position:absolute;left:3178;top:4598;height:338;width:1373;" fillcolor="#FFFFFF" filled="t" stroked="f" coordsize="21600,21600" o:gfxdata="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7yiz7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材料齐全</w:t>
                        </w:r>
                      </w:p>
                    </w:txbxContent>
                  </v:textbox>
                </v:rect>
                <v:rect id="_x0000_s1026" o:spid="_x0000_s1026" o:spt="1" style="position:absolute;left:5091;top:3292;height:517;width:799;" fillcolor="#FFFFFF" filled="t" stroked="f" coordsize="21600,21600" o:gfxdata="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FU6u7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不符合</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条件</w:t>
                        </w:r>
                      </w:p>
                    </w:txbxContent>
                  </v:textbox>
                </v:rect>
                <v:shape id="_x0000_s1026" o:spid="_x0000_s1026" o:spt="116" type="#_x0000_t116" style="position:absolute;left:8241;top:3238;height:567;width:1417;" fillcolor="#FFFFFF" filled="t" stroked="t" coordsize="21600,21600" o:gfxdata="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lskC/&#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v:textbox>
                </v:shape>
                <v:shape id="_x0000_s1026" o:spid="_x0000_s1026" o:spt="32" type="#_x0000_t32" style="position:absolute;left:7498;top:3523;flip:y;height:0;width:737;" filled="f" stroked="t" coordsize="21600,21600" o:gfxdata="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fy1R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rect id="_x0000_s1026" o:spid="_x0000_s1026" o:spt="1" style="position:absolute;left:3398;top:7004;height:325;width:944;" fillcolor="#FFFFFF" filled="t" stroked="f" coordsize="21600,21600" o:gfxdata="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ekzL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符合条件</w:t>
                        </w:r>
                      </w:p>
                    </w:txbxContent>
                  </v:textbox>
                </v:rect>
                <v:shape id="_x0000_s1026" o:spid="_x0000_s1026" o:spt="116" type="#_x0000_t116" style="position:absolute;left:3193;top:9688;height:567;width:1417;" fillcolor="#FFFFFF" filled="t" stroked="t" coordsize="21600,21600" o:gfxdata="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uQd3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v:textbox>
                </v:shape>
                <v:rect id="_x0000_s1026" o:spid="_x0000_s1026" o:spt="1" style="position:absolute;left:790;top:5803;height:629;width:1195;" fillcolor="#FFFFFF" filled="t" stroked="f" coordsize="21600,21600" o:gfxdata="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lSVJb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v:textbox>
                </v:rect>
                <w10:wrap type="square"/>
              </v:group>
            </w:pict>
          </mc:Fallback>
        </mc:AlternateConten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abstractNum w:abstractNumId="1">
    <w:nsid w:val="00000005"/>
    <w:multiLevelType w:val="singleLevel"/>
    <w:tmpl w:val="00000005"/>
    <w:lvl w:ilvl="0" w:tentative="0">
      <w:start w:val="1"/>
      <w:numFmt w:val="chineseCounting"/>
      <w:suff w:val="nothing"/>
      <w:lvlText w:val="（%1）"/>
      <w:lvlJc w:val="left"/>
      <w:rPr>
        <w:rFonts w:hint="eastAsia"/>
      </w:rPr>
    </w:lvl>
  </w:abstractNum>
  <w:abstractNum w:abstractNumId="2">
    <w:nsid w:val="00000006"/>
    <w:multiLevelType w:val="singleLevel"/>
    <w:tmpl w:val="00000006"/>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C202A"/>
    <w:rsid w:val="3A674F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rPr>
  </w:style>
  <w:style w:type="paragraph" w:customStyle="1" w:styleId="5">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Administrator</cp:lastModifiedBy>
  <dcterms:modified xsi:type="dcterms:W3CDTF">2009-06-30T18:41:15Z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